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关于加强全市机关企事业单位食堂食品安全管理的通知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各区县人民政府、市政府各部门、各直属机构、各企事业单位：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为切实加强全市机关企事业单位食堂食品安全管理，保障干部职工饮食安全与身体健康，预防食品安全事故发生，现就有关事项通知如下：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高度重视食堂食品安全工作。各单位要充分认识食堂食品安全工作的重要性，牢固树立安全第一、预防为主的理念，将食堂食品安全纳入本单位安全生产管理体系，建立健全食品安全责任制，明确分管领导和具体责任人，确保各项食品安全措施落实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完善食品安全管理制度。各单位要建立健全食堂食品安全管理制度，包括从业人员健康管理、食品采购索证索票、食品贮存管理、食品加工制作、餐具清洗消毒、食品留样等制度。要制定食品安全事故应急处置预案，定期组织演练，提高应急处置能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加强从业人员管理。食堂从业人员必须持有效健康证明上岗，定期进行健康检查。要加强从业人员食品安全知识培训，每年培训时间不少于40学时，增强食品安全意识和操作技能。严格执行晨检制度，发现有碍食品安全疾病的从业人员，应立即调离工作岗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严格食品采购管理。建立稳定的食品采购渠道，严格落实食品采购索证索票制度，建立进货查验记录台账。禁止采购腐败变质、油脂酸败、霉变生虫、污秽不洁、混有异物或者感官性状异常的食品，以及超过保质期或者标签标识不符合规定的食品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规范食品加工制作过程。食品加工制作要符合食品安全要求，做到生熟分开、烧熟煮透。严格管控食品加工制作时间，确保在安全时限内供应食用。需要冷藏的熟制品，应在冷却后及时冷藏。直接入口食品与食品原料或者半成品应分开存放，半成品与食品原料应分开存放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强化餐具清洗消毒。配备专用的餐饮具清洗、消毒、保洁设施设备，严格按照"一刮、二洗、三冲、四消毒、五保洁"的顺序操作。消毒后的餐饮具应存放在专用的密闭保洁设施内，保持清洁。定期检查消毒设备运行情况，确保消毒效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七、落实食品留样制度。每餐次的食品成品必须留样，留样食品应按品种分别盛放于清洗消毒后的密闭专用容器内，在专用冷藏设备中冷藏存放48小时以上。每个品种留样量应满足检验需要，并做好留样记录。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八、加强环境卫生管理。保持食堂内外环境整洁，采取有效措施，消除老鼠、蟑螂、苍蝇和其他有害昆虫及其孳生条件。定期进行病虫害防治，垃圾要及时清理，餐厨废弃物要按规定处理。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九、开展食品安全自查。各单位要定期组织食堂食品安全自查，重点检查食品安全管理制度落实情况、从业人员健康状况、环境卫生、食品采购贮存、加工制作过程、餐具清洗消毒等环节，对发现的问题要及时整改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十、强化监督检查。各级市场监管部门要加强对机关企事业单位食堂的监督检查，对发现的问题要责令限期整改，对违法行为要依法查处。卫生健康部门要加强食品安全风险监测和评估工作。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单位接此通知后，要立即组织开展食堂食品安全专项检查，对照通知要求查找问题隐患，制定整改措施，并于2024年6月30日前将自查整改情况报市市场监管局。市政府办公室将适时组织督查，对工作落实不力的单位予以通报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附件：1．食堂食品安全警示教育材料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2024年5月20日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2024年5月22日印发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