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FZXiaoBiaoSong-B05" w:hAnsi="FZXiaoBiaoSong-B05" w:eastAsia="FZXiaoBiaoSong-B05"/>
          <w:b w:val="0"/>
          <w:color w:val="FF0000"/>
          <w:sz w:val="44"/>
        </w:rPr>
        <w:t>西安交通大学文件</w:t>
      </w:r>
    </w:p>
    <w:p/>
    <w:p/>
    <w:p>
      <w:pPr>
        <w:jc w:val="center"/>
      </w:pPr>
      <w:r>
        <w:rPr>
          <w:rFonts w:ascii="FZFangSong-Z02" w:hAnsi="FZFangSong-Z02" w:eastAsia="FZFangSong-Z02"/>
          <w:b w:val="0"/>
          <w:sz w:val="32"/>
        </w:rPr>
        <w:t>西交校办〔2024〕15号</w:t>
      </w:r>
    </w:p>
    <w:p>
      <w:pPr>
        <w:jc w:val="center"/>
        <w:pBdr>
          <w:bottom w:val="single" w:sz="12" w:space="1" w:color="FF0000"/>
        </w:pBdr>
      </w:pPr>
      <w:r>
        <w:rPr>
          <w:rFonts w:ascii="FZFangSong-Z02" w:hAnsi="FZFangSong-Z02" w:eastAsia="FZFangSong-Z02"/>
          <w:b w:val="0"/>
          <w:sz w:val="32"/>
        </w:rPr>
      </w:r>
    </w:p>
    <w:p/>
    <w:p/>
    <w:p>
      <w:pPr>
        <w:jc w:val="center"/>
      </w:pPr>
      <w:r>
        <w:rPr>
          <w:rFonts w:ascii="FZXiaoBiaoSong-B05" w:hAnsi="FZXiaoBiaoSong-B05" w:eastAsia="FZXiaoBiaoSong-B05"/>
          <w:b w:val="0"/>
          <w:sz w:val="44"/>
        </w:rPr>
        <w:t>西安交通大学关于2024-2025学年寒假安排的通知</w:t>
      </w:r>
    </w:p>
    <w:p/>
    <w:p>
      <w:pPr>
        <w:jc w:val="left"/>
      </w:pPr>
      <w:r>
        <w:rPr>
          <w:rFonts w:ascii="FZFangSong-Z02" w:hAnsi="FZFangSong-Z02" w:eastAsia="FZFangSong-Z02"/>
          <w:b w:val="0"/>
          <w:sz w:val="32"/>
        </w:rPr>
        <w:t>各院、处及有关单位：</w:t>
      </w:r>
    </w:p>
    <w:p>
      <w:pPr>
        <w:spacing w:lineRule="exact" w:line="560"/>
        <w:ind w:firstLine="640"/>
      </w:pPr>
      <w:r>
        <w:rPr>
          <w:rFonts w:ascii="FZFangSong-Z02" w:hAnsi="FZFangSong-Z02" w:eastAsia="FZFangSong-Z02"/>
          <w:b w:val="0"/>
          <w:sz w:val="32"/>
        </w:rPr>
        <w:t>根据校历安排，结合学校工作实际，经学校研究决定，现将2024-2025学年寒假安排有关事项通知如下：</w:t>
      </w:r>
    </w:p>
    <w:p>
      <w:pPr>
        <w:spacing w:lineRule="exact" w:line="560"/>
        <w:ind w:firstLine="640"/>
      </w:pPr>
      <w:r>
        <w:rPr>
          <w:rFonts w:ascii="FZFangSong-Z02" w:hAnsi="FZFangSong-Z02" w:eastAsia="FZFangSong-Z02"/>
          <w:b w:val="0"/>
          <w:sz w:val="32"/>
        </w:rPr>
        <w:t>一、寒假时间安排</w:t>
        <w:br/>
        <w:t>（一）学生放假及开学时间</w:t>
        <w:br/>
        <w:t>1. 本科生、研究生放假时间：2025年1月20日（星期一）至2月23日（星期日）。</w:t>
        <w:br/>
        <w:t>2. 本科生、研究生报到注册时间：2025年2月24日（星期一）、25日（星期二）。</w:t>
        <w:br/>
        <w:t>3. 本科生、研究生正式上课时间：2025年2月26日（星期三）。</w:t>
        <w:br/>
        <w:t>（二）教职工轮休及上班时间</w:t>
        <w:br/>
        <w:t>1. 教职工在确保各项工作正常运转的前提下，自2025年1月23日（星期四）开始轮休。</w:t>
        <w:br/>
        <w:t>2. 全体教职工正式上班时间：2025年2月24日（星期一）。</w:t>
      </w:r>
    </w:p>
    <w:p>
      <w:pPr>
        <w:spacing w:lineRule="exact" w:line="560"/>
        <w:ind w:firstLine="640"/>
      </w:pPr>
      <w:r>
        <w:rPr>
          <w:rFonts w:ascii="FZFangSong-Z02" w:hAnsi="FZFangSong-Z02" w:eastAsia="FZFangSong-Z02"/>
          <w:b w:val="0"/>
          <w:sz w:val="32"/>
        </w:rPr>
        <w:t>二、相关工作安排与要求</w:t>
        <w:br/>
        <w:t>（一）切实做好假期安全稳定工作</w:t>
        <w:br/>
        <w:t>各单位要高度重视寒假期间的安全稳定工作，牢固树立安全第一、预防为主的理念。放假前，要对本单位师生员工进行一次全面的安全教育，重点加强防火、防盗、防诈骗、防交通事故、防意外伤害等方面的宣传教育。要对所属办公室、实验室、学生宿舍、图书馆、食堂、配电室、仓库等重点部位进行一次全面的安全自查，排查并消除各类安全隐患。保卫处要加强校园治安巡逻和门卫管理，确保校园安全稳定。</w:t>
      </w:r>
    </w:p>
    <w:p>
      <w:pPr>
        <w:spacing w:lineRule="exact" w:line="560"/>
        <w:ind w:firstLine="640"/>
      </w:pPr>
      <w:r>
        <w:rPr>
          <w:rFonts w:ascii="FZFangSong-Z02" w:hAnsi="FZFangSong-Z02" w:eastAsia="FZFangSong-Z02"/>
          <w:b w:val="0"/>
          <w:sz w:val="32"/>
        </w:rPr>
        <w:t>（二）妥善安排假期值班值守工作</w:t>
        <w:br/>
        <w:t>各单位要严格落实值班制度，安排好假期值班工作。值班人员要坚守岗位，尽职尽责，保持通讯畅通，认真填写值班记录。如遇重大突发事件或重要紧急情况，要第一时间向学校总值班室（电话：8266XXXX）报告，并按照应急预案妥善处置。学校总值班室设在兴庆校区主楼E座XXXX室，实行24小时值班。</w:t>
      </w:r>
    </w:p>
    <w:p>
      <w:pPr>
        <w:spacing w:lineRule="exact" w:line="560"/>
        <w:ind w:firstLine="640"/>
      </w:pPr>
      <w:r>
        <w:rPr>
          <w:rFonts w:ascii="FZFangSong-Z02" w:hAnsi="FZFangSong-Z02" w:eastAsia="FZFangSong-Z02"/>
          <w:b w:val="0"/>
          <w:sz w:val="32"/>
        </w:rPr>
        <w:t>（三）认真做好留校学生的服务管理工作</w:t>
        <w:br/>
        <w:t>学生工作部（处）、研究生工作部、国际教育学院、后勤保障部及各学院要密切配合，做好寒假期间留校学生的教育、管理和服务工作。要准确掌握留校学生信息，建立台账，关心留校学生的学习、生活和思想动态。后勤保障部要做好餐饮、住宿、水电暖供应、医疗保障等后勤服务保障工作，确保留校学生度过一个平安、温暖的假期。图书馆、体育中心等公共场所应根据实际情况，合理安排开放时间，满足留校师生需求。</w:t>
      </w:r>
    </w:p>
    <w:p>
      <w:pPr>
        <w:spacing w:lineRule="exact" w:line="560"/>
        <w:ind w:firstLine="640"/>
      </w:pPr>
      <w:r>
        <w:rPr>
          <w:rFonts w:ascii="FZFangSong-Z02" w:hAnsi="FZFangSong-Z02" w:eastAsia="FZFangSong-Z02"/>
          <w:b w:val="0"/>
          <w:sz w:val="32"/>
        </w:rPr>
        <w:t>（四）统筹推进假期各项重点工作</w:t>
        <w:br/>
        <w:t>各单位要充分利用假期时间，在保证休息的同时，统筹安排好教学科研准备、学科建设、人才引进、项目申报、基础设施维护、新学期开学准备等各项工作。涉及有科研任务、基建维修、重大活动保障的单位，要提前做好工作安排，确保假期相关工作有序推进。</w:t>
      </w:r>
    </w:p>
    <w:p>
      <w:pPr>
        <w:spacing w:lineRule="exact" w:line="560"/>
        <w:ind w:firstLine="640"/>
      </w:pPr>
      <w:r>
        <w:rPr>
          <w:rFonts w:ascii="FZFangSong-Z02" w:hAnsi="FZFangSong-Z02" w:eastAsia="FZFangSong-Z02"/>
          <w:b w:val="0"/>
          <w:sz w:val="32"/>
        </w:rPr>
        <w:t>（五）严格遵守廉洁自律各项规定</w:t>
        <w:br/>
        <w:t>全校党员干部和教职员工要严格遵守中央八项规定及其实施细则精神，带头弘扬优良作风，坚决反对“四风”，自觉抵制各种不正之风，营造风清气正的节日氛围。</w:t>
      </w:r>
    </w:p>
    <w:p>
      <w:pPr>
        <w:spacing w:lineRule="exact" w:line="560"/>
        <w:ind w:firstLine="640"/>
      </w:pPr>
      <w:r>
        <w:rPr>
          <w:rFonts w:ascii="FZFangSong-Z02" w:hAnsi="FZFangSong-Z02" w:eastAsia="FZFangSong-Z02"/>
          <w:b w:val="0"/>
          <w:sz w:val="32"/>
        </w:rPr>
        <w:t>三、其他事项</w:t>
        <w:br/>
        <w:t>（一）寒假期间，学校印章使用、文件流转、会议室使用等事宜，请按照学校办公室寒假期间相关安排办理。</w:t>
        <w:br/>
        <w:t>（二）各单位请于2025年1月17日（星期五）前，将本单位寒假值班安排表（含值班人员、值班地点、联系电话）通过OA系统报送至学校办公室（联系人：王老师，电话：8266XXXX）。</w:t>
        <w:br/>
        <w:t>（三）2025年2月24日（星期一）上午，请各单位将教职工到岗情况报人事处。</w:t>
      </w:r>
    </w:p>
    <w:p>
      <w:pPr>
        <w:spacing w:lineRule="exact" w:line="560"/>
        <w:ind w:firstLine="640"/>
      </w:pPr>
      <w:r>
        <w:rPr>
          <w:rFonts w:ascii="FZFangSong-Z02" w:hAnsi="FZFangSong-Z02" w:eastAsia="FZFangSong-Z02"/>
          <w:b w:val="0"/>
          <w:sz w:val="32"/>
        </w:rPr>
        <w:t>希望全校师生员工合理安排假期生活，注意人身和财产安全，度过一个平安、祥和、充实的寒假。新学期开学在即，请各单位提前做好各项准备工作，确保新学期各项工作顺利开展。</w:t>
      </w:r>
    </w:p>
    <w:p>
      <w:pPr>
        <w:spacing w:lineRule="exact" w:line="560"/>
        <w:ind w:firstLine="640"/>
      </w:pPr>
      <w:r>
        <w:rPr>
          <w:rFonts w:ascii="FZFangSong-Z02" w:hAnsi="FZFangSong-Z02" w:eastAsia="FZFangSong-Z02"/>
          <w:b w:val="0"/>
          <w:sz w:val="32"/>
        </w:rPr>
        <w:t>特此通知。</w:t>
      </w:r>
    </w:p>
    <w:p/>
    <w:p>
      <w:pPr>
        <w:ind w:right="839"/>
        <w:jc w:val="right"/>
      </w:pPr>
      <w:r>
        <w:rPr>
          <w:rFonts w:ascii="FZFangSong-Z02" w:hAnsi="FZFangSong-Z02" w:eastAsia="FZFangSong-Z02"/>
          <w:b w:val="0"/>
          <w:sz w:val="32"/>
        </w:rPr>
        <w:t>西安交通大学</w:t>
      </w:r>
    </w:p>
    <w:p>
      <w:pPr>
        <w:ind w:right="839"/>
        <w:jc w:val="right"/>
      </w:pPr>
      <w:r>
        <w:rPr>
          <w:rFonts w:ascii="FZFangSong-Z02" w:hAnsi="FZFangSong-Z02" w:eastAsia="FZFangSong-Z02"/>
          <w:b w:val="0"/>
          <w:sz w:val="32"/>
        </w:rPr>
        <w:t>二〇二四年十二月二十日</w:t>
      </w:r>
    </w:p>
    <w:p>
      <w:pPr>
        <w:ind w:left="640"/>
      </w:pPr>
      <w:r>
        <w:rPr>
          <w:rFonts w:ascii="FZFangSong-Z02" w:hAnsi="FZFangSong-Z02" w:eastAsia="FZFangSong-Z02"/>
          <w:b w:val="0"/>
          <w:sz w:val="32"/>
        </w:rPr>
        <w:t>（此件主动公开）</w:t>
      </w:r>
    </w:p>
    <w:p>
      <w:pPr>
        <w:jc w:val="center"/>
        <w:pBdr>
          <w:bottom w:val="single" w:sz="6" w:space="1" w:color="000000"/>
        </w:pBdr>
      </w:pPr>
      <w:r>
        <w:rPr>
          <w:rFonts w:ascii="FZFangSong-Z02" w:hAnsi="FZFangSong-Z02" w:eastAsia="FZFangSong-Z02"/>
          <w:b w:val="0"/>
          <w:sz w:val="32"/>
        </w:rPr>
      </w:r>
    </w:p>
    <w:p>
      <w:pPr>
        <w:ind w:left="320" w:right="320"/>
      </w:pPr>
      <w:r>
        <w:rPr>
          <w:rFonts w:ascii="FZFangSong-Z02" w:hAnsi="FZFangSong-Z02" w:eastAsia="FZFangSong-Z02"/>
          <w:b w:val="0"/>
          <w:sz w:val="28"/>
        </w:rPr>
        <w:t>抄送：校领导、党委常委、校长助理。</w:t>
      </w:r>
    </w:p>
    <w:p>
      <w:pPr>
        <w:ind w:left="320"/>
        <w:jc w:val="distribute"/>
      </w:pPr>
      <w:r>
        <w:rPr>
          <w:rFonts w:ascii="FZFangSong-Z02" w:hAnsi="FZFangSong-Z02" w:eastAsia="FZFangSong-Z02"/>
          <w:b w:val="0"/>
          <w:sz w:val="28"/>
        </w:rPr>
        <w:t>西安交通大学校长办公室</w:t>
      </w:r>
      <w:r>
        <w:rPr>
          <w:rFonts w:ascii="FZFangSong-Z02" w:hAnsi="FZFangSong-Z02" w:eastAsia="FZFangSong-Z02"/>
          <w:b w:val="0"/>
          <w:sz w:val="28"/>
        </w:rPr>
        <w:t xml:space="preserve">                    2024年12月20日印发</w:t>
      </w:r>
    </w:p>
    <w:p>
      <w:pPr>
        <w:jc w:val="center"/>
        <w:pBdr>
          <w:bottom w:val="single" w:sz="6" w:space="1" w:color="000000"/>
        </w:pBdr>
      </w:pPr>
      <w:r>
        <w:rPr>
          <w:rFonts w:ascii="FZFangSong-Z02" w:hAnsi="FZFangSong-Z02" w:eastAsia="FZFangSong-Z02"/>
          <w:b w:val="0"/>
          <w:sz w:val="32"/>
        </w:rPr>
      </w:r>
    </w:p>
    <w:sectPr w:rsidR="00FC693F" w:rsidRPr="0006063C" w:rsidSect="00034616">
      <w:pgSz w:w="11906" w:h="16838"/>
      <w:pgMar w:top="2098" w:right="1587" w:bottom="2098" w:left="1587" w:header="1587" w:footer="158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