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紧急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关于2025年寒假安排等通知事项的紧急通知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西安交通大学全体学生：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为切实做好2025年寒假期间各项工作安排，确保校园安全稳定和师生健康安全，根据上级部门相关工作要求，结合我校实际情况，现就寒假安排等事项通知如下：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一、寒假具体放假时间、开学时间及相关安排，学校正在根据实际情况进行统筹研究，将另行发布正式通知。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二、请全体同学密切关注学校官方网站、微信公众号及辅导员通知，及时获取最新信息。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三、在正式放假通知发布前，请同学们按照正常教学安排完成学习任务，不得擅自离校。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四、如有特殊情况需要提前离校的，须按照学校请假制度办理相关手续。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请全体同学理解配合学校工作安排，保持通讯畅通，及时关注学校发布的各项通知。特此通知。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二〇二五年十一月十三日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抄送：西安交通大学全体教师。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2025年11月13日印发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