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UNIVERSIDAD AUTÓNOMA “JUAN MISAEL SARACHO”</w:t>
      </w:r>
    </w:p>
    <w:p>
      <w:pPr>
        <w:spacing w:after="80"/>
        <w:jc w:val="center"/>
      </w:pPr>
      <w:r>
        <w:rPr>
          <w:rFonts w:ascii="Arial" w:cs="Arial" w:eastAsia="Arial" w:hAnsi="Arial"/>
          <w:b/>
          <w:bCs/>
          <w:sz w:val="24"/>
          <w:szCs w:val="24"/>
        </w:rPr>
        <w:t xml:space="preserve">FACULTAD DE CIENCIAS Y TECNOLOGÍA</w:t>
      </w:r>
    </w:p>
    <w:p>
      <w:pPr>
        <w:spacing w:after="80"/>
        <w:jc w:val="center"/>
      </w:pPr>
      <w:r>
        <w:rPr>
          <w:rFonts w:ascii="Arial" w:cs="Arial" w:eastAsia="Arial" w:hAnsi="Arial"/>
          <w:b/>
          <w:bCs/>
          <w:sz w:val="24"/>
          <w:szCs w:val="24"/>
        </w:rPr>
        <w:t xml:space="preserve">DIRECCIÓN DE POSGRADO</w:t>
      </w:r>
    </w:p>
    <w:p>
      <w:pPr>
        <w:spacing w:after="1200"/>
        <w:jc w:val="center"/>
      </w:pPr>
      <w:r>
        <w:rPr>
          <w:rFonts w:ascii="Arial" w:cs="Arial" w:eastAsia="Arial" w:hAnsi="Arial"/>
          <w:b/>
          <w:bCs/>
          <w:sz w:val="24"/>
          <w:szCs w:val="24"/>
        </w:rPr>
        <w:t xml:space="preserve">CARRERA DE INGENIERÍA INFORMÁTICA</w:t>
      </w:r>
    </w:p>
    <w:p>
      <w:pPr>
        <w:spacing w:after="200"/>
        <w:jc w:val="center"/>
      </w:pPr>
      <w:r>
        <w:rPr>
          <w:rFonts w:ascii="Arial" w:cs="Arial" w:eastAsia="Arial" w:hAnsi="Arial"/>
          <w:b/>
          <w:bCs/>
          <w:sz w:val="32"/>
          <w:szCs w:val="32"/>
        </w:rPr>
        <w:t xml:space="preserve">[TÍTULO DEL TRABAJO FINAL]</w:t>
      </w:r>
    </w:p>
    <w:p>
      <w:pPr>
        <w:shd w:fill="F2F2F2" w:val="clear"/>
        <w:spacing w:after="170" w:line="360"/>
        <w:jc w:val="both"/>
      </w:pPr>
      <w:r>
        <w:rPr>
          <w:rFonts w:ascii="Arial" w:cs="Arial" w:eastAsia="Arial" w:hAnsi="Arial"/>
          <w:i/>
          <w:iCs/>
          <w:color w:val="595959"/>
          <w:sz w:val="20"/>
          <w:szCs w:val="20"/>
        </w:rPr>
        <w:t xml:space="preserve">El título debe nombrar el sistema, sus usuarios y su ámbito de aplicación. Máximo 20 palabras. No use signos de interrogación ni frases publicitarias.</w:t>
      </w:r>
    </w:p>
    <w:p>
      <w:pPr>
        <w:spacing w:after="200" w:before="800"/>
        <w:jc w:val="center"/>
      </w:pPr>
      <w:r>
        <w:rPr>
          <w:rFonts w:ascii="Arial" w:cs="Arial" w:eastAsia="Arial" w:hAnsi="Arial"/>
          <w:sz w:val="24"/>
          <w:szCs w:val="24"/>
        </w:rPr>
        <w:t xml:space="preserve">Trabajo Final presentado para la obtención del título de</w:t>
      </w:r>
    </w:p>
    <w:p>
      <w:pPr>
        <w:spacing w:after="900"/>
        <w:jc w:val="center"/>
      </w:pPr>
      <w:r>
        <w:rPr>
          <w:rFonts w:ascii="Arial" w:cs="Arial" w:eastAsia="Arial" w:hAnsi="Arial"/>
          <w:b/>
          <w:bCs/>
          <w:sz w:val="24"/>
          <w:szCs w:val="24"/>
        </w:rPr>
        <w:t xml:space="preserve">DIPLOMADO EN DESARROLLO WEB Y APLICACIONES MÓVILES</w:t>
      </w:r>
    </w:p>
    <w:p>
      <w:pPr>
        <w:spacing w:after="80"/>
        <w:jc w:val="right"/>
      </w:pPr>
      <w:r>
        <w:rPr>
          <w:rFonts w:ascii="Arial" w:cs="Arial" w:eastAsia="Arial" w:hAnsi="Arial"/>
          <w:sz w:val="24"/>
          <w:szCs w:val="24"/>
        </w:rPr>
        <w:t xml:space="preserve">Postulante: [Nombre completo]</w:t>
      </w:r>
    </w:p>
    <w:p>
      <w:pPr>
        <w:spacing w:after="900"/>
        <w:jc w:val="right"/>
      </w:pPr>
      <w:r>
        <w:rPr>
          <w:rFonts w:ascii="Arial" w:cs="Arial" w:eastAsia="Arial" w:hAnsi="Arial"/>
          <w:sz w:val="24"/>
          <w:szCs w:val="24"/>
        </w:rPr>
        <w:t xml:space="preserve">Tutor: [Nombre del tutor]</w:t>
      </w:r>
    </w:p>
    <w:p>
      <w:pPr>
        <w:spacing w:after="60"/>
        <w:jc w:val="center"/>
      </w:pPr>
      <w:r>
        <w:rPr>
          <w:rFonts w:ascii="Arial" w:cs="Arial" w:eastAsia="Arial" w:hAnsi="Arial"/>
          <w:sz w:val="24"/>
          <w:szCs w:val="24"/>
        </w:rPr>
        <w:t xml:space="preserve">Tarija – Bolivia</w:t>
      </w:r>
    </w:p>
    <w:p>
      <w:pPr>
        <w:jc w:val="center"/>
      </w:pPr>
      <w:r>
        <w:rPr>
          <w:rFonts w:ascii="Arial" w:cs="Arial" w:eastAsia="Arial" w:hAnsi="Arial"/>
          <w:sz w:val="24"/>
          <w:szCs w:val="24"/>
        </w:rPr>
        <w:t xml:space="preserve">2026</w:t>
      </w:r>
    </w:p>
    <w:p>
      <w:pPr>
        <w:pStyle w:val="Heading1"/>
        <w:pageBreakBefore/>
        <w:spacing w:after="200" w:before="280" w:line="360"/>
        <w:jc w:val="center"/>
      </w:pPr>
      <w:r>
        <w:rPr>
          <w:rFonts w:ascii="Arial" w:cs="Arial" w:eastAsia="Arial" w:hAnsi="Arial"/>
          <w:b/>
          <w:bCs/>
          <w:color w:val="000000"/>
          <w:sz w:val="26"/>
          <w:szCs w:val="26"/>
        </w:rPr>
        <w:t xml:space="preserve">CONTRATAPA</w:t>
      </w:r>
    </w:p>
    <w:p>
      <w:pPr>
        <w:shd w:fill="F2F2F2" w:val="clear"/>
        <w:spacing w:after="170" w:line="360"/>
        <w:jc w:val="both"/>
      </w:pPr>
      <w:r>
        <w:rPr>
          <w:rFonts w:ascii="Arial" w:cs="Arial" w:eastAsia="Arial" w:hAnsi="Arial"/>
          <w:i/>
          <w:iCs/>
          <w:color w:val="595959"/>
          <w:sz w:val="20"/>
          <w:szCs w:val="20"/>
        </w:rPr>
        <w:t xml:space="preserve">Reproduzca la portada añadiendo, según el formato institucional, la nómina de autoridades y del tribunal. Verifique la versión vigente del formato antes de imprimir.</w:t>
      </w:r>
    </w:p>
    <w:p>
      <w:pPr>
        <w:pStyle w:val="Heading1"/>
        <w:pageBreakBefore/>
        <w:spacing w:after="200" w:before="280" w:line="360"/>
        <w:jc w:val="center"/>
      </w:pPr>
      <w:r>
        <w:rPr>
          <w:rFonts w:ascii="Arial" w:cs="Arial" w:eastAsia="Arial" w:hAnsi="Arial"/>
          <w:b/>
          <w:bCs/>
          <w:color w:val="000000"/>
          <w:sz w:val="26"/>
          <w:szCs w:val="26"/>
        </w:rPr>
        <w:t xml:space="preserve">HOJA DE APROBACIÓN</w:t>
      </w:r>
    </w:p>
    <w:p>
      <w:pPr>
        <w:shd w:fill="F2F2F2" w:val="clear"/>
        <w:spacing w:after="170" w:line="360"/>
        <w:jc w:val="both"/>
      </w:pPr>
      <w:r>
        <w:rPr>
          <w:rFonts w:ascii="Arial" w:cs="Arial" w:eastAsia="Arial" w:hAnsi="Arial"/>
          <w:i/>
          <w:iCs/>
          <w:color w:val="595959"/>
          <w:sz w:val="20"/>
          <w:szCs w:val="20"/>
        </w:rPr>
        <w:t xml:space="preserve">Hoja con las firmas del tutor y de los miembros del tribunal evaluador, conforme al modelo del formato institucional.</w:t>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center"/>
      </w:pPr>
      <w:r>
        <w:rPr>
          <w:rFonts w:ascii="Arial" w:cs="Arial" w:eastAsia="Arial" w:hAnsi="Arial"/>
          <w:b w:val="false"/>
          <w:bCs w:val="false"/>
          <w:i w:val="false"/>
          <w:iCs w:val="false"/>
          <w:sz w:val="24"/>
          <w:szCs w:val="24"/>
        </w:rPr>
        <w:t xml:space="preserve">__________________________________</w:t>
      </w:r>
    </w:p>
    <w:p>
      <w:pPr>
        <w:spacing w:after="170" w:line="360"/>
        <w:jc w:val="center"/>
      </w:pPr>
      <w:r>
        <w:rPr>
          <w:rFonts w:ascii="Arial" w:cs="Arial" w:eastAsia="Arial" w:hAnsi="Arial"/>
          <w:b w:val="false"/>
          <w:bCs w:val="false"/>
          <w:i w:val="false"/>
          <w:iCs w:val="false"/>
          <w:sz w:val="24"/>
          <w:szCs w:val="24"/>
        </w:rPr>
        <w:t xml:space="preserve">Tutor</w:t>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center"/>
      </w:pPr>
      <w:r>
        <w:rPr>
          <w:rFonts w:ascii="Arial" w:cs="Arial" w:eastAsia="Arial" w:hAnsi="Arial"/>
          <w:b w:val="false"/>
          <w:bCs w:val="false"/>
          <w:i w:val="false"/>
          <w:iCs w:val="false"/>
          <w:sz w:val="24"/>
          <w:szCs w:val="24"/>
        </w:rPr>
        <w:t xml:space="preserve">__________________________________</w:t>
      </w:r>
    </w:p>
    <w:p>
      <w:pPr>
        <w:spacing w:after="170" w:line="360"/>
        <w:jc w:val="center"/>
      </w:pPr>
      <w:r>
        <w:rPr>
          <w:rFonts w:ascii="Arial" w:cs="Arial" w:eastAsia="Arial" w:hAnsi="Arial"/>
          <w:b w:val="false"/>
          <w:bCs w:val="false"/>
          <w:i w:val="false"/>
          <w:iCs w:val="false"/>
          <w:sz w:val="24"/>
          <w:szCs w:val="24"/>
        </w:rPr>
        <w:t xml:space="preserve">Tribunal 1</w:t>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both"/>
      </w:pPr>
      <w:r>
        <w:rPr>
          <w:rFonts w:ascii="Arial" w:cs="Arial" w:eastAsia="Arial" w:hAnsi="Arial"/>
          <w:b w:val="false"/>
          <w:bCs w:val="false"/>
          <w:i w:val="false"/>
          <w:iCs w:val="false"/>
          <w:sz w:val="24"/>
          <w:szCs w:val="24"/>
        </w:rPr>
        <w:t xml:space="preserve"/>
      </w:r>
    </w:p>
    <w:p>
      <w:pPr>
        <w:spacing w:after="170" w:line="360"/>
        <w:jc w:val="center"/>
      </w:pPr>
      <w:r>
        <w:rPr>
          <w:rFonts w:ascii="Arial" w:cs="Arial" w:eastAsia="Arial" w:hAnsi="Arial"/>
          <w:b w:val="false"/>
          <w:bCs w:val="false"/>
          <w:i w:val="false"/>
          <w:iCs w:val="false"/>
          <w:sz w:val="24"/>
          <w:szCs w:val="24"/>
        </w:rPr>
        <w:t xml:space="preserve">__________________________________</w:t>
      </w:r>
    </w:p>
    <w:p>
      <w:pPr>
        <w:spacing w:after="170" w:line="360"/>
        <w:jc w:val="center"/>
      </w:pPr>
      <w:r>
        <w:rPr>
          <w:rFonts w:ascii="Arial" w:cs="Arial" w:eastAsia="Arial" w:hAnsi="Arial"/>
          <w:b w:val="false"/>
          <w:bCs w:val="false"/>
          <w:i w:val="false"/>
          <w:iCs w:val="false"/>
          <w:sz w:val="24"/>
          <w:szCs w:val="24"/>
        </w:rPr>
        <w:t xml:space="preserve">Tribunal 2</w:t>
      </w:r>
    </w:p>
    <w:p>
      <w:pPr>
        <w:pStyle w:val="Heading1"/>
        <w:pageBreakBefore/>
        <w:spacing w:after="200" w:before="280" w:line="360"/>
        <w:jc w:val="center"/>
      </w:pPr>
      <w:r>
        <w:rPr>
          <w:rFonts w:ascii="Arial" w:cs="Arial" w:eastAsia="Arial" w:hAnsi="Arial"/>
          <w:b/>
          <w:bCs/>
          <w:color w:val="000000"/>
          <w:sz w:val="26"/>
          <w:szCs w:val="26"/>
        </w:rPr>
        <w:t xml:space="preserve">HOJA DE ADVERTENCIA</w:t>
      </w:r>
    </w:p>
    <w:p>
      <w:pPr>
        <w:shd w:fill="F2F2F2" w:val="clear"/>
        <w:spacing w:after="170" w:line="360"/>
        <w:jc w:val="both"/>
      </w:pPr>
      <w:r>
        <w:rPr>
          <w:rFonts w:ascii="Arial" w:cs="Arial" w:eastAsia="Arial" w:hAnsi="Arial"/>
          <w:i/>
          <w:iCs/>
          <w:color w:val="595959"/>
          <w:sz w:val="20"/>
          <w:szCs w:val="20"/>
        </w:rPr>
        <w:t xml:space="preserve">Texto de advertencia establecido por el formato institucional, referido a la responsabilidad del autor sobre el contenido del trabajo.</w:t>
      </w:r>
    </w:p>
    <w:p>
      <w:pPr>
        <w:pStyle w:val="Heading1"/>
        <w:pageBreakBefore/>
        <w:spacing w:after="200" w:before="280" w:line="360"/>
        <w:jc w:val="center"/>
      </w:pPr>
      <w:r>
        <w:rPr>
          <w:rFonts w:ascii="Arial" w:cs="Arial" w:eastAsia="Arial" w:hAnsi="Arial"/>
          <w:b/>
          <w:bCs/>
          <w:color w:val="000000"/>
          <w:sz w:val="26"/>
          <w:szCs w:val="26"/>
        </w:rPr>
        <w:t xml:space="preserve">DEDICATORIA</w:t>
      </w:r>
    </w:p>
    <w:p>
      <w:pPr>
        <w:shd w:fill="F2F2F2" w:val="clear"/>
        <w:spacing w:after="170" w:line="360"/>
        <w:jc w:val="both"/>
      </w:pPr>
      <w:r>
        <w:rPr>
          <w:rFonts w:ascii="Arial" w:cs="Arial" w:eastAsia="Arial" w:hAnsi="Arial"/>
          <w:i/>
          <w:iCs/>
          <w:color w:val="595959"/>
          <w:sz w:val="20"/>
          <w:szCs w:val="20"/>
        </w:rPr>
        <w:t xml:space="preserve">Opcional. Una página, texto breve, alineado a la derecha o centrado.</w:t>
      </w:r>
    </w:p>
    <w:p>
      <w:pPr>
        <w:pStyle w:val="Heading1"/>
        <w:pageBreakBefore/>
        <w:spacing w:after="200" w:before="280" w:line="360"/>
        <w:jc w:val="center"/>
      </w:pPr>
      <w:r>
        <w:rPr>
          <w:rFonts w:ascii="Arial" w:cs="Arial" w:eastAsia="Arial" w:hAnsi="Arial"/>
          <w:b/>
          <w:bCs/>
          <w:color w:val="000000"/>
          <w:sz w:val="26"/>
          <w:szCs w:val="26"/>
        </w:rPr>
        <w:t xml:space="preserve">AGRADECIMIENTOS</w:t>
      </w:r>
    </w:p>
    <w:p>
      <w:pPr>
        <w:shd w:fill="F2F2F2" w:val="clear"/>
        <w:spacing w:after="170" w:line="360"/>
        <w:jc w:val="both"/>
      </w:pPr>
      <w:r>
        <w:rPr>
          <w:rFonts w:ascii="Arial" w:cs="Arial" w:eastAsia="Arial" w:hAnsi="Arial"/>
          <w:i/>
          <w:iCs/>
          <w:color w:val="595959"/>
          <w:sz w:val="20"/>
          <w:szCs w:val="20"/>
        </w:rPr>
        <w:t xml:space="preserve">Opcional. Una página.</w:t>
      </w:r>
    </w:p>
    <w:p>
      <w:pPr>
        <w:pStyle w:val="Heading1"/>
        <w:pageBreakBefore/>
        <w:spacing w:after="200" w:before="280" w:line="360"/>
        <w:jc w:val="center"/>
      </w:pPr>
      <w:r>
        <w:rPr>
          <w:rFonts w:ascii="Arial" w:cs="Arial" w:eastAsia="Arial" w:hAnsi="Arial"/>
          <w:b/>
          <w:bCs/>
          <w:color w:val="000000"/>
          <w:sz w:val="26"/>
          <w:szCs w:val="26"/>
        </w:rPr>
        <w:t xml:space="preserve">ÍNDICE DE CONTENIDO</w:t>
      </w:r>
    </w:p>
    <w:p>
      <w:pPr>
        <w:shd w:fill="F2F2F2" w:val="clear"/>
        <w:spacing w:after="170" w:line="360"/>
        <w:jc w:val="both"/>
      </w:pPr>
      <w:r>
        <w:rPr>
          <w:rFonts w:ascii="Arial" w:cs="Arial" w:eastAsia="Arial" w:hAnsi="Arial"/>
          <w:i/>
          <w:iCs/>
          <w:color w:val="595959"/>
          <w:sz w:val="20"/>
          <w:szCs w:val="20"/>
        </w:rPr>
        <w:t xml:space="preserve">Índice automático. En Word: Referencias → Tabla de contenido. Actualícelo antes de cada entrega (clic derecho → Actualizar campos → Actualizar toda la tabla).</w:t>
      </w:r>
    </w:p>
    <w:sdt>
      <w:sdtPr>
        <w:alias w:val="Índice de contenido"/>
      </w:sdtPr>
      <w:sdtContent>
        <w:p>
          <w:r>
            <w:fldChar w:fldCharType="begin" w:dirty="true"/>
            <w:instrText xml:space="preserve">TOC \h \o "1-3"</w:instrText>
            <w:fldChar w:fldCharType="separate"/>
          </w:r>
        </w:p>
        <w:p>
          <w:r>
            <w:fldChar w:fldCharType="end"/>
          </w:r>
        </w:p>
      </w:sdtContent>
    </w:sdt>
    <w:p>
      <w:pPr>
        <w:pStyle w:val="Heading1"/>
        <w:pageBreakBefore/>
        <w:spacing w:after="200" w:before="280" w:line="360"/>
        <w:jc w:val="center"/>
      </w:pPr>
      <w:r>
        <w:rPr>
          <w:rFonts w:ascii="Arial" w:cs="Arial" w:eastAsia="Arial" w:hAnsi="Arial"/>
          <w:b/>
          <w:bCs/>
          <w:color w:val="000000"/>
          <w:sz w:val="26"/>
          <w:szCs w:val="26"/>
        </w:rPr>
        <w:t xml:space="preserve">ÍNDICE DE TABLAS</w:t>
      </w:r>
    </w:p>
    <w:p>
      <w:pPr>
        <w:shd w:fill="F2F2F2" w:val="clear"/>
        <w:spacing w:after="170" w:line="360"/>
        <w:jc w:val="both"/>
      </w:pPr>
      <w:r>
        <w:rPr>
          <w:rFonts w:ascii="Arial" w:cs="Arial" w:eastAsia="Arial" w:hAnsi="Arial"/>
          <w:i/>
          <w:iCs/>
          <w:color w:val="595959"/>
          <w:sz w:val="20"/>
          <w:szCs w:val="20"/>
        </w:rPr>
        <w:t xml:space="preserve">Índice automático de tablas. En Word: Referencias → Insertar tabla de ilustraciones → Rótulo: Tabla. Requiere que cada tabla tenga su título insertado como rótulo.</w:t>
      </w:r>
    </w:p>
    <w:p>
      <w:pPr>
        <w:pStyle w:val="Heading1"/>
        <w:pageBreakBefore/>
        <w:spacing w:after="200" w:before="280" w:line="360"/>
        <w:jc w:val="center"/>
      </w:pPr>
      <w:r>
        <w:rPr>
          <w:rFonts w:ascii="Arial" w:cs="Arial" w:eastAsia="Arial" w:hAnsi="Arial"/>
          <w:b/>
          <w:bCs/>
          <w:color w:val="000000"/>
          <w:sz w:val="26"/>
          <w:szCs w:val="26"/>
        </w:rPr>
        <w:t xml:space="preserve">ÍNDICE DE FIGURAS</w:t>
      </w:r>
    </w:p>
    <w:p>
      <w:pPr>
        <w:shd w:fill="F2F2F2" w:val="clear"/>
        <w:spacing w:after="170" w:line="360"/>
        <w:jc w:val="both"/>
      </w:pPr>
      <w:r>
        <w:rPr>
          <w:rFonts w:ascii="Arial" w:cs="Arial" w:eastAsia="Arial" w:hAnsi="Arial"/>
          <w:i/>
          <w:iCs/>
          <w:color w:val="595959"/>
          <w:sz w:val="20"/>
          <w:szCs w:val="20"/>
        </w:rPr>
        <w:t xml:space="preserve">Índice automático de figuras. Rótulo: Figura. Recuerde que las capturas de pantalla y los fragmentos de código se numeran como figuras.</w:t>
      </w:r>
    </w:p>
    <w:p>
      <w:pPr>
        <w:pStyle w:val="Heading1"/>
        <w:pageBreakBefore/>
        <w:spacing w:after="200" w:before="280" w:line="360"/>
        <w:jc w:val="center"/>
      </w:pPr>
      <w:r>
        <w:rPr>
          <w:rFonts w:ascii="Arial" w:cs="Arial" w:eastAsia="Arial" w:hAnsi="Arial"/>
          <w:b/>
          <w:bCs/>
          <w:color w:val="000000"/>
          <w:sz w:val="26"/>
          <w:szCs w:val="26"/>
        </w:rPr>
        <w:t xml:space="preserve">ÍNDICE DE ANEXOS</w:t>
      </w:r>
    </w:p>
    <w:p>
      <w:pPr>
        <w:shd w:fill="F2F2F2" w:val="clear"/>
        <w:spacing w:after="170" w:line="360"/>
        <w:jc w:val="both"/>
      </w:pPr>
      <w:r>
        <w:rPr>
          <w:rFonts w:ascii="Arial" w:cs="Arial" w:eastAsia="Arial" w:hAnsi="Arial"/>
          <w:i/>
          <w:iCs/>
          <w:color w:val="595959"/>
          <w:sz w:val="20"/>
          <w:szCs w:val="20"/>
        </w:rPr>
        <w:t xml:space="preserve">Listado de los anexos A a F con su página de inicio.</w:t>
      </w:r>
    </w:p>
    <w:p>
      <w:pPr>
        <w:pStyle w:val="Heading1"/>
        <w:pageBreakBefore/>
        <w:spacing w:after="200" w:before="280" w:line="360"/>
        <w:jc w:val="center"/>
      </w:pPr>
      <w:r>
        <w:rPr>
          <w:rFonts w:ascii="Arial" w:cs="Arial" w:eastAsia="Arial" w:hAnsi="Arial"/>
          <w:b/>
          <w:bCs/>
          <w:color w:val="000000"/>
          <w:sz w:val="26"/>
          <w:szCs w:val="26"/>
        </w:rPr>
        <w:t xml:space="preserve">RESUMEN</w:t>
      </w:r>
    </w:p>
    <w:p>
      <w:pPr>
        <w:shd w:fill="F2F2F2" w:val="clear"/>
        <w:spacing w:after="170" w:line="360"/>
        <w:jc w:val="both"/>
      </w:pPr>
      <w:r>
        <w:rPr>
          <w:rFonts w:ascii="Arial" w:cs="Arial" w:eastAsia="Arial" w:hAnsi="Arial"/>
          <w:i/>
          <w:iCs/>
          <w:color w:val="595959"/>
          <w:sz w:val="20"/>
          <w:szCs w:val="20"/>
        </w:rPr>
        <w:t xml:space="preserve">Máximo 300 palabras, en un solo párrafo, sin citas ni siglas sin desarrollar. Debe contener: problema, objetivo, metodología, tecnologías empleadas, resultado obtenido y conclusión principal. Escríbalo al final, cuando el trabajo esté terminado.</w:t>
      </w:r>
    </w:p>
    <w:p>
      <w:pPr>
        <w:spacing w:after="170" w:line="360"/>
        <w:jc w:val="both"/>
      </w:pPr>
      <w:r>
        <w:rPr>
          <w:rFonts w:ascii="Arial" w:cs="Arial" w:eastAsia="Arial" w:hAnsi="Arial"/>
          <w:b w:val="false"/>
          <w:bCs w:val="false"/>
          <w:i w:val="false"/>
          <w:iCs w:val="false"/>
          <w:sz w:val="24"/>
          <w:szCs w:val="24"/>
        </w:rPr>
        <w:t xml:space="preserve">[Resumen]</w:t>
      </w:r>
    </w:p>
    <w:p>
      <w:pPr>
        <w:spacing w:after="170" w:line="360"/>
        <w:jc w:val="both"/>
      </w:pPr>
      <w:r>
        <w:rPr>
          <w:rFonts w:ascii="Arial" w:cs="Arial" w:eastAsia="Arial" w:hAnsi="Arial"/>
          <w:b w:val="false"/>
          <w:bCs w:val="false"/>
          <w:i w:val="false"/>
          <w:iCs w:val="false"/>
          <w:sz w:val="24"/>
          <w:szCs w:val="24"/>
        </w:rPr>
        <w:t xml:space="preserve">Palabras clave: [cinco términos separados por punto y coma]</w:t>
      </w:r>
    </w:p>
    <w:p>
      <w:pPr>
        <w:sectPr>
          <w:footerReference w:type="default" r:id="rId7"/>
          <w:footerReference w:type="first" r:id="rId8"/>
          <w:pgSz w:w="12240" w:h="15840" w:orient="portrait"/>
          <w:pgMar w:top="1701" w:right="1701" w:bottom="1701" w:left="2268" w:header="708" w:footer="708" w:gutter="0"/>
          <w:pgNumType w:start="1" w:fmt="lowerRoman"/>
          <w:titlePg/>
          <w:docGrid w:linePitch="360"/>
        </w:sectPr>
      </w:pPr>
    </w:p>
    <w:p>
      <w:r>
        <w:br w:type="page"/>
      </w:r>
    </w:p>
    <w:p>
      <w:pPr>
        <w:spacing w:after="240" w:before="3400"/>
        <w:jc w:val="center"/>
      </w:pPr>
      <w:r>
        <w:rPr>
          <w:rFonts w:ascii="Arial" w:cs="Arial" w:eastAsia="Arial" w:hAnsi="Arial"/>
          <w:b/>
          <w:bCs/>
          <w:sz w:val="40"/>
          <w:szCs w:val="40"/>
        </w:rPr>
        <w:t xml:space="preserve">CAPÍTULO 1</w:t>
      </w:r>
    </w:p>
    <w:p>
      <w:pPr>
        <w:pStyle w:val="Heading1"/>
        <w:pageBreakBefore/>
        <w:spacing w:after="200" w:before="280" w:line="360"/>
        <w:jc w:val="left"/>
      </w:pPr>
      <w:r>
        <w:rPr>
          <w:rFonts w:ascii="Arial" w:cs="Arial" w:eastAsia="Arial" w:hAnsi="Arial"/>
          <w:b/>
          <w:bCs/>
          <w:color w:val="000000"/>
          <w:sz w:val="26"/>
          <w:szCs w:val="26"/>
        </w:rPr>
        <w:t xml:space="preserve">CAPÍTULO 1. INTRODUCCIÓN</w:t>
      </w:r>
    </w:p>
    <w:p>
      <w:pPr>
        <w:spacing w:after="170" w:line="360"/>
        <w:jc w:val="both"/>
      </w:pPr>
      <w:r>
        <w:rPr>
          <w:rFonts w:ascii="Arial" w:cs="Arial" w:eastAsia="Arial" w:hAnsi="Arial"/>
          <w:b w:val="false"/>
          <w:bCs w:val="false"/>
          <w:i w:val="false"/>
          <w:iCs w:val="false"/>
          <w:sz w:val="24"/>
          <w:szCs w:val="24"/>
        </w:rPr>
        <w:t xml:space="preserve">[Párrafo de entrada al capítulo: presenta el contexto general y anuncia la estructura de los apartados que siguen. Dos a tres párrafos.]</w:t>
      </w:r>
    </w:p>
    <w:p>
      <w:pPr>
        <w:pStyle w:val="Heading2"/>
        <w:spacing w:after="200" w:before="280" w:line="360"/>
        <w:jc w:val="left"/>
      </w:pPr>
      <w:r>
        <w:rPr>
          <w:rFonts w:ascii="Arial" w:cs="Arial" w:eastAsia="Arial" w:hAnsi="Arial"/>
          <w:b/>
          <w:bCs/>
          <w:color w:val="000000"/>
          <w:sz w:val="26"/>
          <w:szCs w:val="26"/>
        </w:rPr>
        <w:t xml:space="preserve">1.1 Antecedentes</w:t>
      </w:r>
    </w:p>
    <w:p>
      <w:pPr>
        <w:shd w:fill="F2F2F2" w:val="clear"/>
        <w:spacing w:after="170" w:line="360"/>
        <w:jc w:val="both"/>
      </w:pPr>
      <w:r>
        <w:rPr>
          <w:rFonts w:ascii="Arial" w:cs="Arial" w:eastAsia="Arial" w:hAnsi="Arial"/>
          <w:i/>
          <w:iCs/>
          <w:color w:val="595959"/>
          <w:sz w:val="20"/>
          <w:szCs w:val="20"/>
        </w:rPr>
        <w:t xml:space="preserve">Dos componentes obligatorios: (a) el estado del conocimiento sobre la temática, con referencias; (b) las soluciones informáticas existentes en el dominio —sistemas comerciales, aplicaciones similares o desarrollos previos en la organización beneficiaria— indicando qué resuelven y qué dejan sin resolver. Ese contraste es el que justifica la pertinencia de su desarrollo. Lineamientos Técnicos, punto 3.1.1.</w:t>
      </w:r>
    </w:p>
    <w:p>
      <w:pPr>
        <w:spacing w:after="170" w:line="360"/>
        <w:jc w:val="both"/>
      </w:pPr>
      <w:r>
        <w:rPr>
          <w:rFonts w:ascii="Arial" w:cs="Arial" w:eastAsia="Arial" w:hAnsi="Arial"/>
          <w:b w:val="false"/>
          <w:bCs w:val="false"/>
          <w:i w:val="false"/>
          <w:iCs w:val="false"/>
          <w:sz w:val="24"/>
          <w:szCs w:val="24"/>
        </w:rPr>
        <w:t xml:space="preserve">[Estado del conocimiento]</w:t>
      </w:r>
    </w:p>
    <w:p>
      <w:pPr>
        <w:spacing w:after="170" w:line="360"/>
        <w:jc w:val="both"/>
      </w:pPr>
      <w:r>
        <w:rPr>
          <w:rFonts w:ascii="Arial" w:cs="Arial" w:eastAsia="Arial" w:hAnsi="Arial"/>
          <w:b w:val="false"/>
          <w:bCs w:val="false"/>
          <w:i w:val="false"/>
          <w:iCs w:val="false"/>
          <w:sz w:val="24"/>
          <w:szCs w:val="24"/>
        </w:rPr>
        <w:t xml:space="preserve">[Soluciones existentes: párrafo introductorio a la Tabla 1]</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900"/>
        <w:gridCol w:w="1900"/>
        <w:gridCol w:w="1500"/>
      </w:tblGrid>
      <w:tr>
        <w:trPr>
          <w:tblHeader/>
        </w:trPr>
        <w:tc>
          <w:tcPr>
            <w:tcW w:type="dxa" w:w="15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Solución</w:t>
            </w:r>
          </w:p>
        </w:tc>
        <w:tc>
          <w:tcPr>
            <w:tcW w:type="dxa" w:w="15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Alcance</w:t>
            </w:r>
          </w:p>
        </w:tc>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Qué resuelve</w:t>
            </w:r>
          </w:p>
        </w:tc>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Qué deja sin resolver</w:t>
            </w:r>
          </w:p>
        </w:tc>
        <w:tc>
          <w:tcPr>
            <w:tcW w:type="dxa" w:w="15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Fuente</w:t>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1. Soluciones informáticas existentes en el dominio. Fuente: elaboración propia.</w:t>
      </w:r>
    </w:p>
    <w:p>
      <w:pPr>
        <w:pStyle w:val="Heading2"/>
        <w:spacing w:after="200" w:before="280" w:line="360"/>
        <w:jc w:val="left"/>
      </w:pPr>
      <w:r>
        <w:rPr>
          <w:rFonts w:ascii="Arial" w:cs="Arial" w:eastAsia="Arial" w:hAnsi="Arial"/>
          <w:b/>
          <w:bCs/>
          <w:color w:val="000000"/>
          <w:sz w:val="26"/>
          <w:szCs w:val="26"/>
        </w:rPr>
        <w:t xml:space="preserve">1.2 Descripción del problema</w:t>
      </w:r>
    </w:p>
    <w:p>
      <w:pPr>
        <w:shd w:fill="F2F2F2" w:val="clear"/>
        <w:spacing w:after="170" w:line="360"/>
        <w:jc w:val="both"/>
      </w:pPr>
      <w:r>
        <w:rPr>
          <w:rFonts w:ascii="Arial" w:cs="Arial" w:eastAsia="Arial" w:hAnsi="Arial"/>
          <w:i/>
          <w:iCs/>
          <w:color w:val="595959"/>
          <w:sz w:val="20"/>
          <w:szCs w:val="20"/>
        </w:rPr>
        <w:t xml:space="preserve">Caracterice el proceso actual —manual o automatizado— identificando sus puntos críticos: tiempos, errores, duplicidad de información, ausencia de trazabilidad o limitaciones de acceso. Apoye la descripción en datos del contexto real donde se aplicará la solución. No describa aquí la solución que va a construir. Lineamientos Técnicos, punto 3.1.2.</w:t>
      </w:r>
    </w:p>
    <w:p>
      <w:pPr>
        <w:spacing w:after="170" w:line="360"/>
        <w:jc w:val="both"/>
      </w:pPr>
      <w:r>
        <w:rPr>
          <w:rFonts w:ascii="Arial" w:cs="Arial" w:eastAsia="Arial" w:hAnsi="Arial"/>
          <w:b w:val="false"/>
          <w:bCs w:val="false"/>
          <w:i w:val="false"/>
          <w:iCs w:val="false"/>
          <w:sz w:val="24"/>
          <w:szCs w:val="24"/>
        </w:rPr>
        <w:t xml:space="preserve">[Descripción del proceso actual y sus puntos críticos]</w:t>
      </w:r>
    </w:p>
    <w:p>
      <w:pPr>
        <w:pStyle w:val="Heading2"/>
        <w:spacing w:after="200" w:before="280" w:line="360"/>
        <w:jc w:val="left"/>
      </w:pPr>
      <w:r>
        <w:rPr>
          <w:rFonts w:ascii="Arial" w:cs="Arial" w:eastAsia="Arial" w:hAnsi="Arial"/>
          <w:b/>
          <w:bCs/>
          <w:color w:val="000000"/>
          <w:sz w:val="26"/>
          <w:szCs w:val="26"/>
        </w:rPr>
        <w:t xml:space="preserve">1.3 Planteamiento del problema</w:t>
      </w:r>
    </w:p>
    <w:p>
      <w:pPr>
        <w:shd w:fill="F2F2F2" w:val="clear"/>
        <w:spacing w:after="170" w:line="360"/>
        <w:jc w:val="both"/>
      </w:pPr>
      <w:r>
        <w:rPr>
          <w:rFonts w:ascii="Arial" w:cs="Arial" w:eastAsia="Arial" w:hAnsi="Arial"/>
          <w:i/>
          <w:iCs/>
          <w:color w:val="595959"/>
          <w:sz w:val="20"/>
          <w:szCs w:val="20"/>
        </w:rPr>
        <w:t xml:space="preserve">Formule el problema de modo que sea abordable mediante una solución de software. Una o dos frases precisas.</w:t>
      </w:r>
    </w:p>
    <w:p>
      <w:pPr>
        <w:spacing w:after="170" w:line="360"/>
        <w:jc w:val="both"/>
      </w:pPr>
      <w:r>
        <w:rPr>
          <w:rFonts w:ascii="Arial" w:cs="Arial" w:eastAsia="Arial" w:hAnsi="Arial"/>
          <w:b w:val="false"/>
          <w:bCs w:val="false"/>
          <w:i w:val="false"/>
          <w:iCs w:val="false"/>
          <w:sz w:val="24"/>
          <w:szCs w:val="24"/>
        </w:rPr>
        <w:t xml:space="preserve">[Planteamiento]</w:t>
      </w:r>
    </w:p>
    <w:p>
      <w:pPr>
        <w:pStyle w:val="Heading2"/>
        <w:spacing w:after="200" w:before="280" w:line="360"/>
        <w:jc w:val="left"/>
      </w:pPr>
      <w:r>
        <w:rPr>
          <w:rFonts w:ascii="Arial" w:cs="Arial" w:eastAsia="Arial" w:hAnsi="Arial"/>
          <w:b/>
          <w:bCs/>
          <w:color w:val="000000"/>
          <w:sz w:val="26"/>
          <w:szCs w:val="26"/>
        </w:rPr>
        <w:t xml:space="preserve">1.4 Justificación del problema</w:t>
      </w:r>
    </w:p>
    <w:p>
      <w:pPr>
        <w:shd w:fill="F2F2F2" w:val="clear"/>
        <w:spacing w:after="170" w:line="360"/>
        <w:jc w:val="both"/>
      </w:pPr>
      <w:r>
        <w:rPr>
          <w:rFonts w:ascii="Arial" w:cs="Arial" w:eastAsia="Arial" w:hAnsi="Arial"/>
          <w:i/>
          <w:iCs/>
          <w:color w:val="595959"/>
          <w:sz w:val="20"/>
          <w:szCs w:val="20"/>
        </w:rPr>
        <w:t xml:space="preserve">Tres componentes, uno por párrafo: (a) factibilidad técnica —disponibilidad de tecnologías, acceso a datos y viabilidad en el plazo del diplomado—; (b) pertinencia; (c) impacto esperado para los usuarios o la organización destinataria. Lineamientos Técnicos, punto 3.1.3.</w:t>
      </w:r>
    </w:p>
    <w:p>
      <w:pPr>
        <w:spacing w:after="170" w:line="360"/>
        <w:jc w:val="both"/>
      </w:pPr>
      <w:r>
        <w:rPr>
          <w:rFonts w:ascii="Arial" w:cs="Arial" w:eastAsia="Arial" w:hAnsi="Arial"/>
          <w:b w:val="false"/>
          <w:bCs w:val="false"/>
          <w:i w:val="false"/>
          <w:iCs w:val="false"/>
          <w:sz w:val="24"/>
          <w:szCs w:val="24"/>
        </w:rPr>
        <w:t xml:space="preserve">[Factibilidad técnica]</w:t>
      </w:r>
    </w:p>
    <w:p>
      <w:pPr>
        <w:spacing w:after="170" w:line="360"/>
        <w:jc w:val="both"/>
      </w:pPr>
      <w:r>
        <w:rPr>
          <w:rFonts w:ascii="Arial" w:cs="Arial" w:eastAsia="Arial" w:hAnsi="Arial"/>
          <w:b w:val="false"/>
          <w:bCs w:val="false"/>
          <w:i w:val="false"/>
          <w:iCs w:val="false"/>
          <w:sz w:val="24"/>
          <w:szCs w:val="24"/>
        </w:rPr>
        <w:t xml:space="preserve">[Pertinencia]</w:t>
      </w:r>
    </w:p>
    <w:p>
      <w:pPr>
        <w:spacing w:after="170" w:line="360"/>
        <w:jc w:val="both"/>
      </w:pPr>
      <w:r>
        <w:rPr>
          <w:rFonts w:ascii="Arial" w:cs="Arial" w:eastAsia="Arial" w:hAnsi="Arial"/>
          <w:b w:val="false"/>
          <w:bCs w:val="false"/>
          <w:i w:val="false"/>
          <w:iCs w:val="false"/>
          <w:sz w:val="24"/>
          <w:szCs w:val="24"/>
        </w:rPr>
        <w:t xml:space="preserve">[Impacto esperado]</w:t>
      </w:r>
    </w:p>
    <w:p>
      <w:pPr>
        <w:pStyle w:val="Heading2"/>
        <w:spacing w:after="200" w:before="280" w:line="360"/>
        <w:jc w:val="left"/>
      </w:pPr>
      <w:r>
        <w:rPr>
          <w:rFonts w:ascii="Arial" w:cs="Arial" w:eastAsia="Arial" w:hAnsi="Arial"/>
          <w:b/>
          <w:bCs/>
          <w:color w:val="000000"/>
          <w:sz w:val="26"/>
          <w:szCs w:val="26"/>
        </w:rPr>
        <w:t xml:space="preserve">1.5 Objetivos</w:t>
      </w:r>
    </w:p>
    <w:p>
      <w:pPr>
        <w:pStyle w:val="Heading3"/>
        <w:spacing w:after="200" w:before="280" w:line="360"/>
        <w:jc w:val="left"/>
      </w:pPr>
      <w:r>
        <w:rPr>
          <w:rFonts w:ascii="Arial" w:cs="Arial" w:eastAsia="Arial" w:hAnsi="Arial"/>
          <w:b/>
          <w:bCs/>
          <w:color w:val="000000"/>
          <w:sz w:val="26"/>
          <w:szCs w:val="26"/>
        </w:rPr>
        <w:t xml:space="preserve">1.5.1 Objetivo general</w:t>
      </w:r>
    </w:p>
    <w:p>
      <w:pPr>
        <w:shd w:fill="F2F2F2" w:val="clear"/>
        <w:spacing w:after="170" w:line="360"/>
        <w:jc w:val="both"/>
      </w:pPr>
      <w:r>
        <w:rPr>
          <w:rFonts w:ascii="Arial" w:cs="Arial" w:eastAsia="Arial" w:hAnsi="Arial"/>
          <w:i/>
          <w:iCs/>
          <w:color w:val="595959"/>
          <w:sz w:val="20"/>
          <w:szCs w:val="20"/>
        </w:rPr>
        <w:t xml:space="preserve">Un verbo de acción + qué hace el sistema + sus usuarios + su ámbito de aplicación. Un solo párrafo. No encadene dos sistemas con “y”.</w:t>
      </w:r>
    </w:p>
    <w:p>
      <w:pPr>
        <w:spacing w:after="170" w:line="360"/>
        <w:jc w:val="both"/>
      </w:pPr>
      <w:r>
        <w:rPr>
          <w:rFonts w:ascii="Arial" w:cs="Arial" w:eastAsia="Arial" w:hAnsi="Arial"/>
          <w:b w:val="false"/>
          <w:bCs w:val="false"/>
          <w:i w:val="false"/>
          <w:iCs w:val="false"/>
          <w:sz w:val="24"/>
          <w:szCs w:val="24"/>
        </w:rPr>
        <w:t xml:space="preserve">[Objetivo general]</w:t>
      </w:r>
    </w:p>
    <w:p>
      <w:pPr>
        <w:pStyle w:val="Heading3"/>
        <w:spacing w:after="200" w:before="280" w:line="360"/>
        <w:jc w:val="left"/>
      </w:pPr>
      <w:r>
        <w:rPr>
          <w:rFonts w:ascii="Arial" w:cs="Arial" w:eastAsia="Arial" w:hAnsi="Arial"/>
          <w:b/>
          <w:bCs/>
          <w:color w:val="000000"/>
          <w:sz w:val="26"/>
          <w:szCs w:val="26"/>
        </w:rPr>
        <w:t xml:space="preserve">1.5.2 Objetivos específicos</w:t>
      </w:r>
    </w:p>
    <w:p>
      <w:pPr>
        <w:shd w:fill="F2F2F2" w:val="clear"/>
        <w:spacing w:after="170" w:line="360"/>
        <w:jc w:val="both"/>
      </w:pPr>
      <w:r>
        <w:rPr>
          <w:rFonts w:ascii="Arial" w:cs="Arial" w:eastAsia="Arial" w:hAnsi="Arial"/>
          <w:i/>
          <w:iCs/>
          <w:color w:val="595959"/>
          <w:sz w:val="20"/>
          <w:szCs w:val="20"/>
        </w:rPr>
        <w:t xml:space="preserve">Entre cinco y seis. Cada uno debe expresar un alcance técnico verificable, contrastable con una evidencia concreta del Capítulo 2 y con una conclusión del Capítulo 3. Si un objetivo no puede asociarse a un apartado del Capítulo 2, no es un objetivo. Lineamientos Técnicos, punto 3.1.4.</w:t>
      </w:r>
    </w:p>
    <w:p>
      <w:pPr>
        <w:spacing w:after="170" w:line="360"/>
        <w:jc w:val="both"/>
      </w:pPr>
      <w:r>
        <w:rPr>
          <w:rFonts w:ascii="Arial" w:cs="Arial" w:eastAsia="Arial" w:hAnsi="Arial"/>
          <w:b w:val="false"/>
          <w:bCs w:val="false"/>
          <w:i w:val="false"/>
          <w:iCs w:val="false"/>
          <w:sz w:val="24"/>
          <w:szCs w:val="24"/>
        </w:rPr>
        <w:t xml:space="preserve">1. [Analizar los requisitos de …]</w:t>
      </w:r>
    </w:p>
    <w:p>
      <w:pPr>
        <w:spacing w:after="170" w:line="360"/>
        <w:jc w:val="both"/>
      </w:pPr>
      <w:r>
        <w:rPr>
          <w:rFonts w:ascii="Arial" w:cs="Arial" w:eastAsia="Arial" w:hAnsi="Arial"/>
          <w:b w:val="false"/>
          <w:bCs w:val="false"/>
          <w:i w:val="false"/>
          <w:iCs w:val="false"/>
          <w:sz w:val="24"/>
          <w:szCs w:val="24"/>
        </w:rPr>
        <w:t xml:space="preserve">2. [Diseñar la arquitectura y el modelo de datos de …]</w:t>
      </w:r>
    </w:p>
    <w:p>
      <w:pPr>
        <w:spacing w:after="170" w:line="360"/>
        <w:jc w:val="both"/>
      </w:pPr>
      <w:r>
        <w:rPr>
          <w:rFonts w:ascii="Arial" w:cs="Arial" w:eastAsia="Arial" w:hAnsi="Arial"/>
          <w:b w:val="false"/>
          <w:bCs w:val="false"/>
          <w:i w:val="false"/>
          <w:iCs w:val="false"/>
          <w:sz w:val="24"/>
          <w:szCs w:val="24"/>
        </w:rPr>
        <w:t xml:space="preserve">3. [Implementar los módulos de …]</w:t>
      </w:r>
    </w:p>
    <w:p>
      <w:pPr>
        <w:spacing w:after="170" w:line="360"/>
        <w:jc w:val="both"/>
      </w:pPr>
      <w:r>
        <w:rPr>
          <w:rFonts w:ascii="Arial" w:cs="Arial" w:eastAsia="Arial" w:hAnsi="Arial"/>
          <w:b w:val="false"/>
          <w:bCs w:val="false"/>
          <w:i w:val="false"/>
          <w:iCs w:val="false"/>
          <w:sz w:val="24"/>
          <w:szCs w:val="24"/>
        </w:rPr>
        <w:t xml:space="preserve">4. [Aplicar mecanismos de autenticación, autorización y cifrado en …]</w:t>
      </w:r>
    </w:p>
    <w:p>
      <w:pPr>
        <w:spacing w:after="170" w:line="360"/>
        <w:jc w:val="both"/>
      </w:pPr>
      <w:r>
        <w:rPr>
          <w:rFonts w:ascii="Arial" w:cs="Arial" w:eastAsia="Arial" w:hAnsi="Arial"/>
          <w:b w:val="false"/>
          <w:bCs w:val="false"/>
          <w:i w:val="false"/>
          <w:iCs w:val="false"/>
          <w:sz w:val="24"/>
          <w:szCs w:val="24"/>
        </w:rPr>
        <w:t xml:space="preserve">5. [Ejecutar el plan de pruebas funcionales, de integración y de rendimiento de …]</w:t>
      </w:r>
    </w:p>
    <w:p>
      <w:pPr>
        <w:spacing w:after="170" w:line="360"/>
        <w:jc w:val="both"/>
      </w:pPr>
      <w:r>
        <w:rPr>
          <w:rFonts w:ascii="Arial" w:cs="Arial" w:eastAsia="Arial" w:hAnsi="Arial"/>
          <w:b w:val="false"/>
          <w:bCs w:val="false"/>
          <w:i w:val="false"/>
          <w:iCs w:val="false"/>
          <w:sz w:val="24"/>
          <w:szCs w:val="24"/>
        </w:rPr>
        <w:t xml:space="preserve">6. [Desplegar la solución en …]</w:t>
      </w:r>
    </w:p>
    <w:p>
      <w:r>
        <w:br w:type="page"/>
      </w:r>
    </w:p>
    <w:p>
      <w:pPr>
        <w:spacing w:after="240" w:before="3400"/>
        <w:jc w:val="center"/>
      </w:pPr>
      <w:r>
        <w:rPr>
          <w:rFonts w:ascii="Arial" w:cs="Arial" w:eastAsia="Arial" w:hAnsi="Arial"/>
          <w:b/>
          <w:bCs/>
          <w:sz w:val="40"/>
          <w:szCs w:val="40"/>
        </w:rPr>
        <w:t xml:space="preserve">CAPÍTULO 2</w:t>
      </w:r>
    </w:p>
    <w:p>
      <w:pPr>
        <w:pStyle w:val="Heading1"/>
        <w:pageBreakBefore/>
        <w:spacing w:after="200" w:before="280" w:line="360"/>
        <w:jc w:val="left"/>
      </w:pPr>
      <w:r>
        <w:rPr>
          <w:rFonts w:ascii="Arial" w:cs="Arial" w:eastAsia="Arial" w:hAnsi="Arial"/>
          <w:b/>
          <w:bCs/>
          <w:color w:val="000000"/>
          <w:sz w:val="26"/>
          <w:szCs w:val="26"/>
        </w:rPr>
        <w:t xml:space="preserve">CAPÍTULO 2. MARCO TEÓRICO</w:t>
      </w:r>
    </w:p>
    <w:p>
      <w:pPr>
        <w:shd w:fill="F2F2F2" w:val="clear"/>
        <w:spacing w:after="170" w:line="360"/>
        <w:jc w:val="both"/>
      </w:pPr>
      <w:r>
        <w:rPr>
          <w:rFonts w:ascii="Arial" w:cs="Arial" w:eastAsia="Arial" w:hAnsi="Arial"/>
          <w:i/>
          <w:iCs/>
          <w:color w:val="595959"/>
          <w:sz w:val="20"/>
          <w:szCs w:val="20"/>
        </w:rPr>
        <w:t xml:space="preserve">Este capítulo constituye el cuerpo principal del trabajo y concentra el contenido técnico. Los apartados 2.1 a 2.9 son la estructura mínima de referencia: se ajustan a la naturaleza de cada proyecto con aprobación del tutor. Los capítulos 1 y 3 no se modifican.</w:t>
      </w:r>
    </w:p>
    <w:p>
      <w:pPr>
        <w:pStyle w:val="Heading2"/>
        <w:spacing w:after="200" w:before="280" w:line="360"/>
        <w:jc w:val="left"/>
      </w:pPr>
      <w:r>
        <w:rPr>
          <w:rFonts w:ascii="Arial" w:cs="Arial" w:eastAsia="Arial" w:hAnsi="Arial"/>
          <w:b/>
          <w:bCs/>
          <w:color w:val="000000"/>
          <w:sz w:val="26"/>
          <w:szCs w:val="26"/>
        </w:rPr>
        <w:t xml:space="preserve">2.1 Fundamentos conceptuales y tecnológicos</w:t>
      </w:r>
    </w:p>
    <w:p>
      <w:pPr>
        <w:shd w:fill="F2F2F2" w:val="clear"/>
        <w:spacing w:after="170" w:line="360"/>
        <w:jc w:val="both"/>
      </w:pPr>
      <w:r>
        <w:rPr>
          <w:rFonts w:ascii="Arial" w:cs="Arial" w:eastAsia="Arial" w:hAnsi="Arial"/>
          <w:i/>
          <w:iCs/>
          <w:color w:val="595959"/>
          <w:sz w:val="20"/>
          <w:szCs w:val="20"/>
        </w:rPr>
        <w:t xml:space="preserve">Sustento teórico de los conceptos, paradigmas y tecnologías empleados, con referencias a autores y a documentación técnica oficial. Se espera el tratamiento de nociones como arquitectura cliente-servidor, servicios web, modelos de persistencia o desarrollo multiplataforma, según corresponda. La documentación oficial de frameworks y bibliotecas es fuente válida y se cita conforme a ISO 690-2.</w:t>
      </w:r>
    </w:p>
    <w:p>
      <w:pPr>
        <w:spacing w:after="170" w:line="360"/>
        <w:jc w:val="both"/>
      </w:pPr>
      <w:r>
        <w:rPr>
          <w:rFonts w:ascii="Arial" w:cs="Arial" w:eastAsia="Arial" w:hAnsi="Arial"/>
          <w:b w:val="false"/>
          <w:bCs w:val="false"/>
          <w:i w:val="false"/>
          <w:iCs w:val="false"/>
          <w:sz w:val="24"/>
          <w:szCs w:val="24"/>
        </w:rPr>
        <w:t xml:space="preserve">[Fundamentos]</w:t>
      </w:r>
    </w:p>
    <w:p>
      <w:pPr>
        <w:pStyle w:val="Heading2"/>
        <w:spacing w:after="200" w:before="280" w:line="360"/>
        <w:jc w:val="left"/>
      </w:pPr>
      <w:r>
        <w:rPr>
          <w:rFonts w:ascii="Arial" w:cs="Arial" w:eastAsia="Arial" w:hAnsi="Arial"/>
          <w:b/>
          <w:bCs/>
          <w:color w:val="000000"/>
          <w:sz w:val="26"/>
          <w:szCs w:val="26"/>
        </w:rPr>
        <w:t xml:space="preserve">2.2 Metodología de desarrollo</w:t>
      </w:r>
    </w:p>
    <w:p>
      <w:pPr>
        <w:shd w:fill="F2F2F2" w:val="clear"/>
        <w:spacing w:after="170" w:line="360"/>
        <w:jc w:val="both"/>
      </w:pPr>
      <w:r>
        <w:rPr>
          <w:rFonts w:ascii="Arial" w:cs="Arial" w:eastAsia="Arial" w:hAnsi="Arial"/>
          <w:i/>
          <w:iCs/>
          <w:color w:val="595959"/>
          <w:sz w:val="20"/>
          <w:szCs w:val="20"/>
        </w:rPr>
        <w:t xml:space="preserve">Marco de trabajo adoptado —Scrum, Kanban, XP, cascada iterativa u otro— con justificación de su elección y evidencia de su aplicación: definición de iteraciones o sprints, backlog o tablero de tareas, y cronograma efectivamente ejecutado. Incluya capturas fechadas del tablero. Lineamientos Técnicos, punto 3.2.2.</w:t>
      </w:r>
    </w:p>
    <w:p>
      <w:pPr>
        <w:spacing w:after="170" w:line="360"/>
        <w:jc w:val="both"/>
      </w:pPr>
      <w:r>
        <w:rPr>
          <w:rFonts w:ascii="Arial" w:cs="Arial" w:eastAsia="Arial" w:hAnsi="Arial"/>
          <w:b w:val="false"/>
          <w:bCs w:val="false"/>
          <w:i w:val="false"/>
          <w:iCs w:val="false"/>
          <w:sz w:val="24"/>
          <w:szCs w:val="24"/>
        </w:rPr>
        <w:t xml:space="preserve">[Marco de trabajo elegido y su justificación]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1900"/>
        <w:gridCol w:w="1000"/>
      </w:tblGrid>
      <w:tr>
        <w:trPr>
          <w:tblHeader/>
        </w:trPr>
        <w:tc>
          <w:tcPr>
            <w:tcW w:type="dxa" w:w="12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Sprint</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Periodo</w:t>
            </w:r>
          </w:p>
        </w:tc>
        <w:tc>
          <w:tcPr>
            <w:tcW w:type="dxa" w:w="2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Objetivo del sprint</w:t>
            </w:r>
          </w:p>
        </w:tc>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Requisitos incluidos</w:t>
            </w:r>
          </w:p>
        </w:tc>
        <w:tc>
          <w:tcPr>
            <w:tcW w:type="dxa" w:w="1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Estado</w:t>
            </w:r>
          </w:p>
        </w:tc>
      </w:tr>
      <w:tr>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Sprint 0</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Requisitos, arquitectura y repositorio</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w:t>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Sprint 1</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Sprint 2</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Sprint 3</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2. Cronograma de sprints efectivamente ejecutado. Fuente: elaboración propia.</w:t>
      </w:r>
    </w:p>
    <w:p>
      <w:pPr>
        <w:pStyle w:val="Heading2"/>
        <w:spacing w:after="200" w:before="280" w:line="360"/>
        <w:jc w:val="left"/>
      </w:pPr>
      <w:r>
        <w:rPr>
          <w:rFonts w:ascii="Arial" w:cs="Arial" w:eastAsia="Arial" w:hAnsi="Arial"/>
          <w:b/>
          <w:bCs/>
          <w:color w:val="000000"/>
          <w:sz w:val="26"/>
          <w:szCs w:val="26"/>
        </w:rPr>
        <w:t xml:space="preserve">2.3 Análisis de requisitos</w:t>
      </w:r>
    </w:p>
    <w:p>
      <w:pPr>
        <w:pStyle w:val="Heading3"/>
        <w:spacing w:after="200" w:before="280" w:line="360"/>
        <w:jc w:val="left"/>
      </w:pPr>
      <w:r>
        <w:rPr>
          <w:rFonts w:ascii="Arial" w:cs="Arial" w:eastAsia="Arial" w:hAnsi="Arial"/>
          <w:b/>
          <w:bCs/>
          <w:color w:val="000000"/>
          <w:sz w:val="26"/>
          <w:szCs w:val="26"/>
        </w:rPr>
        <w:t xml:space="preserve">2.3.1 Actores y perfiles de usuario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000"/>
        <w:gridCol w:w="1800"/>
      </w:tblGrid>
      <w:tr>
        <w:trPr>
          <w:tblHeader/>
        </w:trPr>
        <w:tc>
          <w:tcPr>
            <w:tcW w:type="dxa" w:w="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ID</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Actor</w:t>
            </w:r>
          </w:p>
        </w:tc>
        <w:tc>
          <w:tcPr>
            <w:tcW w:type="dxa" w:w="22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Descripción</w:t>
            </w:r>
          </w:p>
        </w:tc>
        <w:tc>
          <w:tcPr>
            <w:tcW w:type="dxa" w:w="2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Qué puede hacer</w:t>
            </w:r>
          </w:p>
        </w:tc>
        <w:tc>
          <w:tcPr>
            <w:tcW w:type="dxa" w:w="1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Qué no puede hacer</w:t>
            </w:r>
          </w:p>
        </w:tc>
      </w:tr>
      <w:tr>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A-01</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A-02</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3. Actores del sistema. Fuente: elaboración propia.</w:t>
      </w:r>
    </w:p>
    <w:p>
      <w:pPr>
        <w:pStyle w:val="Heading3"/>
        <w:spacing w:after="200" w:before="280" w:line="360"/>
        <w:jc w:val="left"/>
      </w:pPr>
      <w:r>
        <w:rPr>
          <w:rFonts w:ascii="Arial" w:cs="Arial" w:eastAsia="Arial" w:hAnsi="Arial"/>
          <w:b/>
          <w:bCs/>
          <w:color w:val="000000"/>
          <w:sz w:val="26"/>
          <w:szCs w:val="26"/>
        </w:rPr>
        <w:t xml:space="preserve">2.3.2 Requisitos funcionales</w:t>
      </w:r>
    </w:p>
    <w:p>
      <w:pPr>
        <w:shd w:fill="F2F2F2" w:val="clear"/>
        <w:spacing w:after="170" w:line="360"/>
        <w:jc w:val="both"/>
      </w:pPr>
      <w:r>
        <w:rPr>
          <w:rFonts w:ascii="Arial" w:cs="Arial" w:eastAsia="Arial" w:hAnsi="Arial"/>
          <w:i/>
          <w:iCs/>
          <w:color w:val="595959"/>
          <w:sz w:val="20"/>
          <w:szCs w:val="20"/>
        </w:rPr>
        <w:t xml:space="preserve">Exprese los requisitos como historias de usuario o como especificaciones numeradas, con sus respectivos criterios de aceptación. Un requisito sin criterio de aceptación no puede probarse en el apartado 2.8. Indique la prioridad MoSCoW de cada uno. Lineamientos Técnicos, punto 3.2.3.</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1300"/>
      </w:tblGrid>
      <w:tr>
        <w:trPr>
          <w:tblHeader/>
        </w:trPr>
        <w:tc>
          <w:tcPr>
            <w:tcW w:type="dxa" w:w="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ID</w:t>
            </w:r>
          </w:p>
        </w:tc>
        <w:tc>
          <w:tcPr>
            <w:tcW w:type="dxa" w:w="2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Requisito funcional</w:t>
            </w:r>
          </w:p>
        </w:tc>
        <w:tc>
          <w:tcPr>
            <w:tcW w:type="dxa" w:w="34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Criterios de aceptación</w:t>
            </w:r>
          </w:p>
        </w:tc>
        <w:tc>
          <w:tcPr>
            <w:tcW w:type="dxa" w:w="13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Prioridad</w:t>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RF-01</w:t>
            </w:r>
          </w:p>
        </w:tc>
        <w:tc>
          <w:tcPr>
            <w:tcW w:type="dxa" w:w="2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Como [actor], quiero [capacidad], para [beneficio].</w:t>
            </w:r>
          </w:p>
        </w:tc>
        <w:tc>
          <w:tcPr>
            <w:tcW w:type="dxa" w:w="3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CA-01.1 Dado […], cuando […], entonces […].
CA-01.2 …</w:t>
            </w:r>
          </w:p>
        </w:tc>
        <w:tc>
          <w:tcPr>
            <w:tcW w:type="dxa" w:w="13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Must</w:t>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RF-02</w:t>
            </w:r>
          </w:p>
        </w:tc>
        <w:tc>
          <w:tcPr>
            <w:tcW w:type="dxa" w:w="2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3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RF-03</w:t>
            </w:r>
          </w:p>
        </w:tc>
        <w:tc>
          <w:tcPr>
            <w:tcW w:type="dxa" w:w="2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3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4. Requisitos funcionales y criterios de aceptación. Fuente: elaboración propia.</w:t>
      </w:r>
    </w:p>
    <w:p>
      <w:pPr>
        <w:pStyle w:val="Heading3"/>
        <w:spacing w:after="200" w:before="280" w:line="360"/>
        <w:jc w:val="left"/>
      </w:pPr>
      <w:r>
        <w:rPr>
          <w:rFonts w:ascii="Arial" w:cs="Arial" w:eastAsia="Arial" w:hAnsi="Arial"/>
          <w:b/>
          <w:bCs/>
          <w:color w:val="000000"/>
          <w:sz w:val="26"/>
          <w:szCs w:val="26"/>
        </w:rPr>
        <w:t xml:space="preserve">2.3.3 Requisitos no funcionales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000"/>
        <w:gridCol w:w="2700"/>
      </w:tblGrid>
      <w:tr>
        <w:trPr>
          <w:tblHeader/>
        </w:trPr>
        <w:tc>
          <w:tcPr>
            <w:tcW w:type="dxa" w:w="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ID</w:t>
            </w:r>
          </w:p>
        </w:tc>
        <w:tc>
          <w:tcPr>
            <w:tcW w:type="dxa" w:w="1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Tipo</w:t>
            </w:r>
          </w:p>
        </w:tc>
        <w:tc>
          <w:tcPr>
            <w:tcW w:type="dxa" w:w="3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Enunciado</w:t>
            </w:r>
          </w:p>
        </w:tc>
        <w:tc>
          <w:tcPr>
            <w:tcW w:type="dxa" w:w="2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Métrica de verificación</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RNF-01</w:t>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Rendimiento</w:t>
            </w:r>
          </w:p>
        </w:tc>
        <w:tc>
          <w:tcPr>
            <w:tcW w:type="dxa" w:w="3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RNF-02</w:t>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Seguridad</w:t>
            </w:r>
          </w:p>
        </w:tc>
        <w:tc>
          <w:tcPr>
            <w:tcW w:type="dxa" w:w="3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RNF-03</w:t>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Usabilidad</w:t>
            </w:r>
          </w:p>
        </w:tc>
        <w:tc>
          <w:tcPr>
            <w:tcW w:type="dxa" w:w="3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RNF-04</w:t>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Compatibilidad</w:t>
            </w:r>
          </w:p>
        </w:tc>
        <w:tc>
          <w:tcPr>
            <w:tcW w:type="dxa" w:w="3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RNF-05</w:t>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Disponibilidad</w:t>
            </w:r>
          </w:p>
        </w:tc>
        <w:tc>
          <w:tcPr>
            <w:tcW w:type="dxa" w:w="3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5. Requisitos no funcionales. Fuente: elaboración propia.</w:t>
      </w:r>
    </w:p>
    <w:p>
      <w:pPr>
        <w:pStyle w:val="Heading3"/>
        <w:spacing w:after="200" w:before="280" w:line="360"/>
        <w:jc w:val="left"/>
      </w:pPr>
      <w:r>
        <w:rPr>
          <w:rFonts w:ascii="Arial" w:cs="Arial" w:eastAsia="Arial" w:hAnsi="Arial"/>
          <w:b/>
          <w:bCs/>
          <w:color w:val="000000"/>
          <w:sz w:val="26"/>
          <w:szCs w:val="26"/>
        </w:rPr>
        <w:t xml:space="preserve">2.3.4 Casos de uso</w:t>
      </w:r>
    </w:p>
    <w:p>
      <w:pPr>
        <w:shd w:fill="F2F2F2" w:val="clear"/>
        <w:spacing w:after="170" w:line="360"/>
        <w:jc w:val="both"/>
      </w:pPr>
      <w:r>
        <w:rPr>
          <w:rFonts w:ascii="Arial" w:cs="Arial" w:eastAsia="Arial" w:hAnsi="Arial"/>
          <w:i/>
          <w:iCs/>
          <w:color w:val="595959"/>
          <w:sz w:val="20"/>
          <w:szCs w:val="20"/>
        </w:rPr>
        <w:t xml:space="preserve">Diagrama de casos de uso en notación UML, o el modelo equivalente adoptado, acompañado de su descripción textual. El diagrama debe elaborarse con herramienta de diagramación y ser legible impreso en tamaño carta.</w:t>
      </w:r>
    </w:p>
    <w:p>
      <w:pPr>
        <w:spacing w:after="170" w:line="360"/>
        <w:jc w:val="both"/>
      </w:pPr>
      <w:r>
        <w:rPr>
          <w:rFonts w:ascii="Arial" w:cs="Arial" w:eastAsia="Arial" w:hAnsi="Arial"/>
          <w:b w:val="false"/>
          <w:bCs w:val="false"/>
          <w:i w:val="false"/>
          <w:iCs w:val="false"/>
          <w:sz w:val="24"/>
          <w:szCs w:val="24"/>
        </w:rPr>
        <w:t xml:space="preserve">[Insertar Figura 1: Diagrama de casos de uso]</w:t>
      </w:r>
    </w:p>
    <w:p>
      <w:pPr>
        <w:spacing w:after="240" w:before="60"/>
        <w:jc w:val="left"/>
      </w:pPr>
      <w:r>
        <w:rPr>
          <w:rFonts w:ascii="Arial" w:cs="Arial" w:eastAsia="Arial" w:hAnsi="Arial"/>
          <w:i/>
          <w:iCs/>
          <w:sz w:val="20"/>
          <w:szCs w:val="20"/>
        </w:rPr>
        <w:t xml:space="preserve">Figura 1. Diagrama de casos de uso del sistema. Fuente: elaboración propia.</w:t>
      </w:r>
    </w:p>
    <w:p>
      <w:pPr>
        <w:spacing w:after="170" w:line="360"/>
        <w:jc w:val="both"/>
      </w:pPr>
      <w:r>
        <w:rPr>
          <w:rFonts w:ascii="Arial" w:cs="Arial" w:eastAsia="Arial" w:hAnsi="Arial"/>
          <w:b/>
          <w:bCs/>
          <w:i w:val="false"/>
          <w:iCs w:val="false"/>
          <w:sz w:val="24"/>
          <w:szCs w:val="24"/>
        </w:rPr>
        <w:t xml:space="preserve">CU-01 [Nombre del caso de uso]</w:t>
      </w:r>
    </w:p>
    <w:p>
      <w:pPr>
        <w:spacing w:after="170" w:line="360"/>
        <w:jc w:val="both"/>
      </w:pPr>
      <w:r>
        <w:rPr>
          <w:rFonts w:ascii="Arial" w:cs="Arial" w:eastAsia="Arial" w:hAnsi="Arial"/>
          <w:b w:val="false"/>
          <w:bCs w:val="false"/>
          <w:i w:val="false"/>
          <w:iCs w:val="false"/>
          <w:sz w:val="24"/>
          <w:szCs w:val="24"/>
        </w:rPr>
        <w:t xml:space="preserve">Actor principal: […]</w:t>
      </w:r>
    </w:p>
    <w:p>
      <w:pPr>
        <w:spacing w:after="170" w:line="360"/>
        <w:jc w:val="both"/>
      </w:pPr>
      <w:r>
        <w:rPr>
          <w:rFonts w:ascii="Arial" w:cs="Arial" w:eastAsia="Arial" w:hAnsi="Arial"/>
          <w:b w:val="false"/>
          <w:bCs w:val="false"/>
          <w:i w:val="false"/>
          <w:iCs w:val="false"/>
          <w:sz w:val="24"/>
          <w:szCs w:val="24"/>
        </w:rPr>
        <w:t xml:space="preserve">Precondición: […]</w:t>
      </w:r>
    </w:p>
    <w:p>
      <w:pPr>
        <w:spacing w:after="170" w:line="360"/>
        <w:jc w:val="both"/>
      </w:pPr>
      <w:r>
        <w:rPr>
          <w:rFonts w:ascii="Arial" w:cs="Arial" w:eastAsia="Arial" w:hAnsi="Arial"/>
          <w:b w:val="false"/>
          <w:bCs w:val="false"/>
          <w:i w:val="false"/>
          <w:iCs w:val="false"/>
          <w:sz w:val="24"/>
          <w:szCs w:val="24"/>
        </w:rPr>
        <w:t xml:space="preserve">Flujo principal: 1. […] 2. […] 3. […]</w:t>
      </w:r>
    </w:p>
    <w:p>
      <w:pPr>
        <w:spacing w:after="170" w:line="360"/>
        <w:jc w:val="both"/>
      </w:pPr>
      <w:r>
        <w:rPr>
          <w:rFonts w:ascii="Arial" w:cs="Arial" w:eastAsia="Arial" w:hAnsi="Arial"/>
          <w:b w:val="false"/>
          <w:bCs w:val="false"/>
          <w:i w:val="false"/>
          <w:iCs w:val="false"/>
          <w:sz w:val="24"/>
          <w:szCs w:val="24"/>
        </w:rPr>
        <w:t xml:space="preserve">Flujos alternativos: A1. […]</w:t>
      </w:r>
    </w:p>
    <w:p>
      <w:pPr>
        <w:spacing w:after="170" w:line="360"/>
        <w:jc w:val="both"/>
      </w:pPr>
      <w:r>
        <w:rPr>
          <w:rFonts w:ascii="Arial" w:cs="Arial" w:eastAsia="Arial" w:hAnsi="Arial"/>
          <w:b w:val="false"/>
          <w:bCs w:val="false"/>
          <w:i w:val="false"/>
          <w:iCs w:val="false"/>
          <w:sz w:val="24"/>
          <w:szCs w:val="24"/>
        </w:rPr>
        <w:t xml:space="preserve">Postcondición: […]</w:t>
      </w:r>
    </w:p>
    <w:p>
      <w:pPr>
        <w:pStyle w:val="Heading2"/>
        <w:spacing w:after="200" w:before="280" w:line="360"/>
        <w:jc w:val="left"/>
      </w:pPr>
      <w:r>
        <w:rPr>
          <w:rFonts w:ascii="Arial" w:cs="Arial" w:eastAsia="Arial" w:hAnsi="Arial"/>
          <w:b/>
          <w:bCs/>
          <w:color w:val="000000"/>
          <w:sz w:val="26"/>
          <w:szCs w:val="26"/>
        </w:rPr>
        <w:t xml:space="preserve">2.4 Diseño de la solución</w:t>
      </w:r>
    </w:p>
    <w:p>
      <w:pPr>
        <w:pStyle w:val="Heading3"/>
        <w:spacing w:after="200" w:before="280" w:line="360"/>
        <w:jc w:val="left"/>
      </w:pPr>
      <w:r>
        <w:rPr>
          <w:rFonts w:ascii="Arial" w:cs="Arial" w:eastAsia="Arial" w:hAnsi="Arial"/>
          <w:b/>
          <w:bCs/>
          <w:color w:val="000000"/>
          <w:sz w:val="26"/>
          <w:szCs w:val="26"/>
        </w:rPr>
        <w:t xml:space="preserve">2.4.1 Arquitectura del sistema</w:t>
      </w:r>
    </w:p>
    <w:p>
      <w:pPr>
        <w:shd w:fill="F2F2F2" w:val="clear"/>
        <w:spacing w:after="170" w:line="360"/>
        <w:jc w:val="both"/>
      </w:pPr>
      <w:r>
        <w:rPr>
          <w:rFonts w:ascii="Arial" w:cs="Arial" w:eastAsia="Arial" w:hAnsi="Arial"/>
          <w:i/>
          <w:iCs/>
          <w:color w:val="595959"/>
          <w:sz w:val="20"/>
          <w:szCs w:val="20"/>
        </w:rPr>
        <w:t xml:space="preserve">Diagrama que represente los componentes de frontend, backend, base de datos y servicios externos, con la descripción de sus responsabilidades y sus vías de comunicación. Toda flecha debe indicar protocolo y formato. Declare y justifique el patrón arquitectónico elegido contra los requisitos, citándolos por su ID. Lineamientos Técnicos, punto 3.2.4.</w:t>
      </w:r>
    </w:p>
    <w:p>
      <w:pPr>
        <w:spacing w:after="170" w:line="360"/>
        <w:jc w:val="both"/>
      </w:pPr>
      <w:r>
        <w:rPr>
          <w:rFonts w:ascii="Arial" w:cs="Arial" w:eastAsia="Arial" w:hAnsi="Arial"/>
          <w:b w:val="false"/>
          <w:bCs w:val="false"/>
          <w:i w:val="false"/>
          <w:iCs w:val="false"/>
          <w:sz w:val="24"/>
          <w:szCs w:val="24"/>
        </w:rPr>
        <w:t xml:space="preserve">[Insertar Figura 2: Diagrama de arquitectura]</w:t>
      </w:r>
    </w:p>
    <w:p>
      <w:pPr>
        <w:spacing w:after="240" w:before="60"/>
        <w:jc w:val="left"/>
      </w:pPr>
      <w:r>
        <w:rPr>
          <w:rFonts w:ascii="Arial" w:cs="Arial" w:eastAsia="Arial" w:hAnsi="Arial"/>
          <w:i/>
          <w:iCs/>
          <w:sz w:val="20"/>
          <w:szCs w:val="20"/>
        </w:rPr>
        <w:t xml:space="preserve">Figura 2. Arquitectura del sistema. Fuente: elaboración propia.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00"/>
        <w:gridCol w:w="1600"/>
        <w:gridCol w:w="1000"/>
      </w:tblGrid>
      <w:tr>
        <w:trPr>
          <w:tblHeader/>
        </w:trPr>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Componente</w:t>
            </w:r>
          </w:p>
        </w:tc>
        <w:tc>
          <w:tcPr>
            <w:tcW w:type="dxa" w:w="24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Responsabilidad</w:t>
            </w:r>
          </w:p>
        </w:tc>
        <w:tc>
          <w:tcPr>
            <w:tcW w:type="dxa" w:w="1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Tecnología</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Se comunica con</w:t>
            </w:r>
          </w:p>
        </w:tc>
        <w:tc>
          <w:tcPr>
            <w:tcW w:type="dxa" w:w="1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Protocolo / formato</w:t>
            </w:r>
          </w:p>
        </w:tc>
      </w:tr>
      <w:tr>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6. Componentes de la arquitectura y sus responsabilidades. Fuente: elaboración propia.</w:t>
      </w:r>
    </w:p>
    <w:p>
      <w:pPr>
        <w:pStyle w:val="Heading3"/>
        <w:spacing w:after="200" w:before="280" w:line="360"/>
        <w:jc w:val="left"/>
      </w:pPr>
      <w:r>
        <w:rPr>
          <w:rFonts w:ascii="Arial" w:cs="Arial" w:eastAsia="Arial" w:hAnsi="Arial"/>
          <w:b/>
          <w:bCs/>
          <w:color w:val="000000"/>
          <w:sz w:val="26"/>
          <w:szCs w:val="26"/>
        </w:rPr>
        <w:t xml:space="preserve">2.4.2 Modelo de datos</w:t>
      </w:r>
    </w:p>
    <w:p>
      <w:pPr>
        <w:shd w:fill="F2F2F2" w:val="clear"/>
        <w:spacing w:after="170" w:line="360"/>
        <w:jc w:val="both"/>
      </w:pPr>
      <w:r>
        <w:rPr>
          <w:rFonts w:ascii="Arial" w:cs="Arial" w:eastAsia="Arial" w:hAnsi="Arial"/>
          <w:i/>
          <w:iCs/>
          <w:color w:val="595959"/>
          <w:sz w:val="20"/>
          <w:szCs w:val="20"/>
        </w:rPr>
        <w:t xml:space="preserve">Modelo entidad-relación, o su equivalente en bases no relacionales, con el diccionario de datos de las entidades principales.</w:t>
      </w:r>
    </w:p>
    <w:p>
      <w:pPr>
        <w:spacing w:after="170" w:line="360"/>
        <w:jc w:val="both"/>
      </w:pPr>
      <w:r>
        <w:rPr>
          <w:rFonts w:ascii="Arial" w:cs="Arial" w:eastAsia="Arial" w:hAnsi="Arial"/>
          <w:b w:val="false"/>
          <w:bCs w:val="false"/>
          <w:i w:val="false"/>
          <w:iCs w:val="false"/>
          <w:sz w:val="24"/>
          <w:szCs w:val="24"/>
        </w:rPr>
        <w:t xml:space="preserve">[Insertar Figura 3: Modelo entidad-relación]</w:t>
      </w:r>
    </w:p>
    <w:p>
      <w:pPr>
        <w:spacing w:after="240" w:before="60"/>
        <w:jc w:val="left"/>
      </w:pPr>
      <w:r>
        <w:rPr>
          <w:rFonts w:ascii="Arial" w:cs="Arial" w:eastAsia="Arial" w:hAnsi="Arial"/>
          <w:i/>
          <w:iCs/>
          <w:sz w:val="20"/>
          <w:szCs w:val="20"/>
        </w:rPr>
        <w:t xml:space="preserve">Figura 3. Modelo entidad-relación. Fuente: elaboración propia.</w:t>
      </w:r>
    </w:p>
    <w:p>
      <w:pPr>
        <w:spacing w:after="170" w:line="360"/>
        <w:jc w:val="both"/>
      </w:pPr>
      <w:r>
        <w:rPr>
          <w:rFonts w:ascii="Arial" w:cs="Arial" w:eastAsia="Arial" w:hAnsi="Arial"/>
          <w:b/>
          <w:bCs/>
          <w:i w:val="false"/>
          <w:iCs w:val="false"/>
          <w:sz w:val="24"/>
          <w:szCs w:val="24"/>
        </w:rPr>
        <w:t xml:space="preserve">Diccionario de datos — entidad [nombre]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1200"/>
        <w:gridCol w:w="1600"/>
        <w:gridCol w:w="1800"/>
      </w:tblGrid>
      <w:tr>
        <w:trPr>
          <w:tblHeader/>
        </w:trPr>
        <w:tc>
          <w:tcPr>
            <w:tcW w:type="dxa" w:w="15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Campo</w:t>
            </w:r>
          </w:p>
        </w:tc>
        <w:tc>
          <w:tcPr>
            <w:tcW w:type="dxa" w:w="12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Tipo</w:t>
            </w:r>
          </w:p>
        </w:tc>
        <w:tc>
          <w:tcPr>
            <w:tcW w:type="dxa" w:w="1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Longitud</w:t>
            </w:r>
          </w:p>
        </w:tc>
        <w:tc>
          <w:tcPr>
            <w:tcW w:type="dxa" w:w="12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Obligatorio</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Restricción</w:t>
            </w:r>
          </w:p>
        </w:tc>
        <w:tc>
          <w:tcPr>
            <w:tcW w:type="dxa" w:w="1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Descripción</w:t>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5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2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7. Diccionario de datos de la entidad [nombre]. Fuente: elaboración propia.</w:t>
      </w:r>
    </w:p>
    <w:p>
      <w:pPr>
        <w:pStyle w:val="Heading3"/>
        <w:spacing w:after="200" w:before="280" w:line="360"/>
        <w:jc w:val="left"/>
      </w:pPr>
      <w:r>
        <w:rPr>
          <w:rFonts w:ascii="Arial" w:cs="Arial" w:eastAsia="Arial" w:hAnsi="Arial"/>
          <w:b/>
          <w:bCs/>
          <w:color w:val="000000"/>
          <w:sz w:val="26"/>
          <w:szCs w:val="26"/>
        </w:rPr>
        <w:t xml:space="preserve">2.4.3 Diseño de la interfaz</w:t>
      </w:r>
    </w:p>
    <w:p>
      <w:pPr>
        <w:shd w:fill="F2F2F2" w:val="clear"/>
        <w:spacing w:after="170" w:line="360"/>
        <w:jc w:val="both"/>
      </w:pPr>
      <w:r>
        <w:rPr>
          <w:rFonts w:ascii="Arial" w:cs="Arial" w:eastAsia="Arial" w:hAnsi="Arial"/>
          <w:i/>
          <w:iCs/>
          <w:color w:val="595959"/>
          <w:sz w:val="20"/>
          <w:szCs w:val="20"/>
        </w:rPr>
        <w:t xml:space="preserve">Wireframes o prototipos, junto con los criterios de usabilidad y accesibilidad aplicados. Debe evidenciarse el comportamiento adaptativo a distintos tamaños de pantalla: incluya el mismo componente en dos anchos distintos.</w:t>
      </w:r>
    </w:p>
    <w:p>
      <w:pPr>
        <w:spacing w:after="170" w:line="360"/>
        <w:jc w:val="both"/>
      </w:pPr>
      <w:r>
        <w:rPr>
          <w:rFonts w:ascii="Arial" w:cs="Arial" w:eastAsia="Arial" w:hAnsi="Arial"/>
          <w:b w:val="false"/>
          <w:bCs w:val="false"/>
          <w:i w:val="false"/>
          <w:iCs w:val="false"/>
          <w:sz w:val="24"/>
          <w:szCs w:val="24"/>
        </w:rPr>
        <w:t xml:space="preserve">[Insertar Figura 4: Wireframes de las pantallas principales]</w:t>
      </w:r>
    </w:p>
    <w:p>
      <w:pPr>
        <w:spacing w:after="240" w:before="60"/>
        <w:jc w:val="left"/>
      </w:pPr>
      <w:r>
        <w:rPr>
          <w:rFonts w:ascii="Arial" w:cs="Arial" w:eastAsia="Arial" w:hAnsi="Arial"/>
          <w:i/>
          <w:iCs/>
          <w:sz w:val="20"/>
          <w:szCs w:val="20"/>
        </w:rPr>
        <w:t xml:space="preserve">Figura 4. Wireframes de las pantallas principales. Fuente: elaboración propia.</w:t>
      </w:r>
    </w:p>
    <w:p>
      <w:pPr>
        <w:pStyle w:val="Heading3"/>
        <w:spacing w:after="200" w:before="280" w:line="360"/>
        <w:jc w:val="left"/>
      </w:pPr>
      <w:r>
        <w:rPr>
          <w:rFonts w:ascii="Arial" w:cs="Arial" w:eastAsia="Arial" w:hAnsi="Arial"/>
          <w:b/>
          <w:bCs/>
          <w:color w:val="000000"/>
          <w:sz w:val="26"/>
          <w:szCs w:val="26"/>
        </w:rPr>
        <w:t xml:space="preserve">2.4.4 Diseño de la interfaz de programación de aplicaciones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
        <w:gridCol w:w="700"/>
        <w:gridCol w:w="1600"/>
        <w:gridCol w:w="1600"/>
        <w:gridCol w:w="1900"/>
      </w:tblGrid>
      <w:tr>
        <w:trPr>
          <w:tblHeader/>
        </w:trPr>
        <w:tc>
          <w:tcPr>
            <w:tcW w:type="dxa" w:w="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Método</w:t>
            </w:r>
          </w:p>
        </w:tc>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Ruta</w:t>
            </w:r>
          </w:p>
        </w:tc>
        <w:tc>
          <w:tcPr>
            <w:tcW w:type="dxa" w:w="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Auth</w:t>
            </w:r>
          </w:p>
        </w:tc>
        <w:tc>
          <w:tcPr>
            <w:tcW w:type="dxa" w:w="7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Rol</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Parámetros</w:t>
            </w:r>
          </w:p>
        </w:tc>
        <w:tc>
          <w:tcPr>
            <w:tcW w:type="dxa" w:w="1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Respuesta 2xx</w:t>
            </w:r>
          </w:p>
        </w:tc>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Errores</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POST</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/api/v1/auth/login</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no</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email, password</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200 + token</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400, 401</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GET</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/api/v1/[recurso]</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sí</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page, limit, q</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200 + lista</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401, 403</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POST</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/api/v1/[recurso]</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sí</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cuerpo</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201 + recurso</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400, 401, 403</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PUT</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/api/v1/[recurso]/{id}</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sí</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id + cuerpo</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200</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400, 401, 403, 404</w:t>
            </w:r>
          </w:p>
        </w:tc>
      </w:tr>
      <w:tr>
        <w:tc>
          <w:tcPr>
            <w:tcW w:type="dxa" w:w="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DELETE</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/api/v1/[recurso]/{id}</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sí</w:t>
            </w:r>
          </w:p>
        </w:tc>
        <w:tc>
          <w:tcPr>
            <w:tcW w:type="dxa" w:w="7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id</w:t>
            </w:r>
          </w:p>
        </w:tc>
        <w:tc>
          <w:tcPr>
            <w:tcW w:type="dxa" w:w="1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204</w:t>
            </w:r>
          </w:p>
        </w:tc>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401, 403, 404, 409</w:t>
            </w:r>
          </w:p>
        </w:tc>
      </w:tr>
    </w:tbl>
    <w:p>
      <w:pPr>
        <w:spacing w:after="240" w:before="60"/>
        <w:jc w:val="left"/>
      </w:pPr>
      <w:r>
        <w:rPr>
          <w:rFonts w:ascii="Arial" w:cs="Arial" w:eastAsia="Arial" w:hAnsi="Arial"/>
          <w:i/>
          <w:iCs/>
          <w:sz w:val="20"/>
          <w:szCs w:val="20"/>
        </w:rPr>
        <w:t xml:space="preserve">Tabla 8. Contrato de la interfaz de programación de aplicaciones. Fuente: elaboración propia.</w:t>
      </w:r>
    </w:p>
    <w:p>
      <w:pPr>
        <w:pStyle w:val="Heading2"/>
        <w:spacing w:after="200" w:before="280" w:line="360"/>
        <w:jc w:val="left"/>
      </w:pPr>
      <w:r>
        <w:rPr>
          <w:rFonts w:ascii="Arial" w:cs="Arial" w:eastAsia="Arial" w:hAnsi="Arial"/>
          <w:b/>
          <w:bCs/>
          <w:color w:val="000000"/>
          <w:sz w:val="26"/>
          <w:szCs w:val="26"/>
        </w:rPr>
        <w:t xml:space="preserve">2.5 Justificación del stack tecnológico</w:t>
      </w:r>
    </w:p>
    <w:p>
      <w:pPr>
        <w:shd w:fill="F2F2F2" w:val="clear"/>
        <w:spacing w:after="170" w:line="360"/>
        <w:jc w:val="both"/>
      </w:pPr>
      <w:r>
        <w:rPr>
          <w:rFonts w:ascii="Arial" w:cs="Arial" w:eastAsia="Arial" w:hAnsi="Arial"/>
          <w:i/>
          <w:iCs/>
          <w:color w:val="595959"/>
          <w:sz w:val="20"/>
          <w:szCs w:val="20"/>
        </w:rPr>
        <w:t xml:space="preserve">Enumere lenguajes, frameworks, bibliotecas, motores de base de datos, servicios de terceros y herramientas, indicando su versión. Cada elección debe argumentarse en función de los requisitos establecidos y no por preferencia del autor. Cite el requisito por su ID. Lineamientos Técnicos, punto 3.2.5.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600"/>
        <w:gridCol w:w="3800"/>
      </w:tblGrid>
      <w:tr>
        <w:trPr>
          <w:tblHeader/>
        </w:trPr>
        <w:tc>
          <w:tcPr>
            <w:tcW w:type="dxa" w:w="19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Componente</w:t>
            </w:r>
          </w:p>
        </w:tc>
        <w:tc>
          <w:tcPr>
            <w:tcW w:type="dxa" w:w="10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Versión</w:t>
            </w:r>
          </w:p>
        </w:tc>
        <w:tc>
          <w:tcPr>
            <w:tcW w:type="dxa" w:w="2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Función en el sistema</w:t>
            </w:r>
          </w:p>
        </w:tc>
        <w:tc>
          <w:tcPr>
            <w:tcW w:type="dxa" w:w="3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Criterio que motivó su selección</w:t>
            </w:r>
          </w:p>
        </w:tc>
      </w:tr>
      <w:tr>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19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0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3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9. Stack tecnológico y criterios de selección. Fuente: elaboración propia.</w:t>
      </w:r>
    </w:p>
    <w:p>
      <w:pPr>
        <w:pStyle w:val="Heading2"/>
        <w:spacing w:after="200" w:before="280" w:line="360"/>
        <w:jc w:val="left"/>
      </w:pPr>
      <w:r>
        <w:rPr>
          <w:rFonts w:ascii="Arial" w:cs="Arial" w:eastAsia="Arial" w:hAnsi="Arial"/>
          <w:b/>
          <w:bCs/>
          <w:color w:val="000000"/>
          <w:sz w:val="26"/>
          <w:szCs w:val="26"/>
        </w:rPr>
        <w:t xml:space="preserve">2.6 Implementación</w:t>
      </w:r>
    </w:p>
    <w:p>
      <w:pPr>
        <w:shd w:fill="F2F2F2" w:val="clear"/>
        <w:spacing w:after="170" w:line="360"/>
        <w:jc w:val="both"/>
      </w:pPr>
      <w:r>
        <w:rPr>
          <w:rFonts w:ascii="Arial" w:cs="Arial" w:eastAsia="Arial" w:hAnsi="Arial"/>
          <w:i/>
          <w:iCs/>
          <w:color w:val="595959"/>
          <w:sz w:val="20"/>
          <w:szCs w:val="20"/>
        </w:rPr>
        <w:t xml:space="preserve">Descripción de las funcionalidades críticas efectivamente construidas y de las decisiones técnicas relevantes, incluidas las dificultades encontradas y su resolución. Los fragmentos de código incorporados al cuerpo se limitan a los estrictamente ilustrativos, con una extensión máxima de veinte líneas; lo extenso va a anexos o al repositorio. Lineamientos Técnicos, punto 3.2.6.</w:t>
      </w:r>
    </w:p>
    <w:p>
      <w:pPr>
        <w:spacing w:after="170" w:line="360"/>
        <w:jc w:val="both"/>
      </w:pPr>
      <w:r>
        <w:rPr>
          <w:rFonts w:ascii="Arial" w:cs="Arial" w:eastAsia="Arial" w:hAnsi="Arial"/>
          <w:b w:val="false"/>
          <w:bCs w:val="false"/>
          <w:i w:val="false"/>
          <w:iCs w:val="false"/>
          <w:sz w:val="24"/>
          <w:szCs w:val="24"/>
        </w:rPr>
        <w:t xml:space="preserve">[Funcionalidades críticas construidas]</w:t>
      </w:r>
    </w:p>
    <w:p>
      <w:pPr>
        <w:shd w:fill="F7F7F7" w:val="clear"/>
        <w:spacing w:after="60" w:line="240"/>
      </w:pPr>
      <w:r>
        <w:rPr>
          <w:rFonts w:ascii="Courier New" w:cs="Courier New" w:eastAsia="Courier New" w:hAnsi="Courier New"/>
          <w:sz w:val="20"/>
          <w:szCs w:val="20"/>
        </w:rPr>
        <w:t xml:space="preserve">// backend/src/services/ejemplo.service.js</w:t>
      </w:r>
    </w:p>
    <w:p>
      <w:pPr>
        <w:spacing w:after="240" w:before="60"/>
        <w:jc w:val="left"/>
      </w:pPr>
      <w:r>
        <w:rPr>
          <w:rFonts w:ascii="Arial" w:cs="Arial" w:eastAsia="Arial" w:hAnsi="Arial"/>
          <w:i/>
          <w:iCs/>
          <w:sz w:val="20"/>
          <w:szCs w:val="20"/>
        </w:rPr>
        <w:t xml:space="preserve">Figura 5. [Descripción del fragmento]. Fuente: backend/src/services/ejemplo.service.js.</w:t>
      </w:r>
    </w:p>
    <w:p>
      <w:pPr>
        <w:pStyle w:val="Heading2"/>
        <w:spacing w:after="200" w:before="280" w:line="360"/>
        <w:jc w:val="left"/>
      </w:pPr>
      <w:r>
        <w:rPr>
          <w:rFonts w:ascii="Arial" w:cs="Arial" w:eastAsia="Arial" w:hAnsi="Arial"/>
          <w:b/>
          <w:bCs/>
          <w:color w:val="000000"/>
          <w:sz w:val="26"/>
          <w:szCs w:val="26"/>
        </w:rPr>
        <w:t xml:space="preserve">2.7 Seguridad</w:t>
      </w:r>
    </w:p>
    <w:p>
      <w:pPr>
        <w:shd w:fill="F2F2F2" w:val="clear"/>
        <w:spacing w:after="170" w:line="360"/>
        <w:jc w:val="both"/>
      </w:pPr>
      <w:r>
        <w:rPr>
          <w:rFonts w:ascii="Arial" w:cs="Arial" w:eastAsia="Arial" w:hAnsi="Arial"/>
          <w:i/>
          <w:iCs/>
          <w:color w:val="595959"/>
          <w:sz w:val="20"/>
          <w:szCs w:val="20"/>
        </w:rPr>
        <w:t xml:space="preserve">Tratamiento explícito de, al menos: mecanismo de autenticación y gestión de sesiones; control de autorización por perfil o rol; validación de entradas y protección frente a vulnerabilidades habituales; cifrado de credenciales y de las comunicaciones; y gestión de variables sensibles, las cuales en ningún caso deben figurar en el documento ni en el repositorio. Lineamientos Técnicos, punto 3.2.7.</w:t>
      </w:r>
    </w:p>
    <w:p>
      <w:pPr>
        <w:spacing w:after="170" w:line="360"/>
        <w:jc w:val="both"/>
      </w:pPr>
      <w:r>
        <w:rPr>
          <w:rFonts w:ascii="Arial" w:cs="Arial" w:eastAsia="Arial" w:hAnsi="Arial"/>
          <w:b/>
          <w:bCs/>
          <w:i w:val="false"/>
          <w:iCs w:val="false"/>
          <w:sz w:val="24"/>
          <w:szCs w:val="24"/>
        </w:rPr>
        <w:t xml:space="preserve">2.7.1 Autenticación y gestión de sesiones</w:t>
      </w:r>
    </w:p>
    <w:p>
      <w:pPr>
        <w:spacing w:after="170" w:line="360"/>
        <w:jc w:val="both"/>
      </w:pPr>
      <w:r>
        <w:rPr>
          <w:rFonts w:ascii="Arial" w:cs="Arial" w:eastAsia="Arial" w:hAnsi="Arial"/>
          <w:b w:val="false"/>
          <w:bCs w:val="false"/>
          <w:i w:val="false"/>
          <w:iCs w:val="false"/>
          <w:sz w:val="24"/>
          <w:szCs w:val="24"/>
        </w:rPr>
        <w:t xml:space="preserve">[…]</w:t>
      </w:r>
    </w:p>
    <w:p>
      <w:pPr>
        <w:spacing w:after="170" w:line="360"/>
        <w:jc w:val="both"/>
      </w:pPr>
      <w:r>
        <w:rPr>
          <w:rFonts w:ascii="Arial" w:cs="Arial" w:eastAsia="Arial" w:hAnsi="Arial"/>
          <w:b/>
          <w:bCs/>
          <w:i w:val="false"/>
          <w:iCs w:val="false"/>
          <w:sz w:val="24"/>
          <w:szCs w:val="24"/>
        </w:rPr>
        <w:t xml:space="preserve">2.7.2 Autorización por rol</w:t>
      </w:r>
    </w:p>
    <w:p>
      <w:pPr>
        <w:spacing w:after="170" w:line="360"/>
        <w:jc w:val="both"/>
      </w:pPr>
      <w:r>
        <w:rPr>
          <w:rFonts w:ascii="Arial" w:cs="Arial" w:eastAsia="Arial" w:hAnsi="Arial"/>
          <w:b w:val="false"/>
          <w:bCs w:val="false"/>
          <w:i w:val="false"/>
          <w:iCs w:val="false"/>
          <w:sz w:val="24"/>
          <w:szCs w:val="24"/>
        </w:rPr>
        <w:t xml:space="preserve">[…]</w:t>
      </w:r>
    </w:p>
    <w:p>
      <w:pPr>
        <w:spacing w:after="170" w:line="360"/>
        <w:jc w:val="both"/>
      </w:pPr>
      <w:r>
        <w:rPr>
          <w:rFonts w:ascii="Arial" w:cs="Arial" w:eastAsia="Arial" w:hAnsi="Arial"/>
          <w:b/>
          <w:bCs/>
          <w:i w:val="false"/>
          <w:iCs w:val="false"/>
          <w:sz w:val="24"/>
          <w:szCs w:val="24"/>
        </w:rPr>
        <w:t xml:space="preserve">2.7.3 Validación de entradas y vulnerabilidades habituales</w:t>
      </w:r>
    </w:p>
    <w:p>
      <w:pPr>
        <w:spacing w:after="170" w:line="360"/>
        <w:jc w:val="both"/>
      </w:pPr>
      <w:r>
        <w:rPr>
          <w:rFonts w:ascii="Arial" w:cs="Arial" w:eastAsia="Arial" w:hAnsi="Arial"/>
          <w:b w:val="false"/>
          <w:bCs w:val="false"/>
          <w:i w:val="false"/>
          <w:iCs w:val="false"/>
          <w:sz w:val="24"/>
          <w:szCs w:val="24"/>
        </w:rPr>
        <w:t xml:space="preserve">[…]</w:t>
      </w:r>
    </w:p>
    <w:p>
      <w:pPr>
        <w:spacing w:after="170" w:line="360"/>
        <w:jc w:val="both"/>
      </w:pPr>
      <w:r>
        <w:rPr>
          <w:rFonts w:ascii="Arial" w:cs="Arial" w:eastAsia="Arial" w:hAnsi="Arial"/>
          <w:b/>
          <w:bCs/>
          <w:i w:val="false"/>
          <w:iCs w:val="false"/>
          <w:sz w:val="24"/>
          <w:szCs w:val="24"/>
        </w:rPr>
        <w:t xml:space="preserve">2.7.4 Cifrado de credenciales y comunicaciones</w:t>
      </w:r>
    </w:p>
    <w:p>
      <w:pPr>
        <w:spacing w:after="170" w:line="360"/>
        <w:jc w:val="both"/>
      </w:pPr>
      <w:r>
        <w:rPr>
          <w:rFonts w:ascii="Arial" w:cs="Arial" w:eastAsia="Arial" w:hAnsi="Arial"/>
          <w:b w:val="false"/>
          <w:bCs w:val="false"/>
          <w:i w:val="false"/>
          <w:iCs w:val="false"/>
          <w:sz w:val="24"/>
          <w:szCs w:val="24"/>
        </w:rPr>
        <w:t xml:space="preserve">[…]</w:t>
      </w:r>
    </w:p>
    <w:p>
      <w:pPr>
        <w:spacing w:after="170" w:line="360"/>
        <w:jc w:val="both"/>
      </w:pPr>
      <w:r>
        <w:rPr>
          <w:rFonts w:ascii="Arial" w:cs="Arial" w:eastAsia="Arial" w:hAnsi="Arial"/>
          <w:b/>
          <w:bCs/>
          <w:i w:val="false"/>
          <w:iCs w:val="false"/>
          <w:sz w:val="24"/>
          <w:szCs w:val="24"/>
        </w:rPr>
        <w:t xml:space="preserve">2.7.5 Gestión de variables sensibles</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2.8 Pruebas</w:t>
      </w:r>
    </w:p>
    <w:p>
      <w:pPr>
        <w:shd w:fill="F2F2F2" w:val="clear"/>
        <w:spacing w:after="170" w:line="360"/>
        <w:jc w:val="both"/>
      </w:pPr>
      <w:r>
        <w:rPr>
          <w:rFonts w:ascii="Arial" w:cs="Arial" w:eastAsia="Arial" w:hAnsi="Arial"/>
          <w:i/>
          <w:iCs/>
          <w:color w:val="595959"/>
          <w:sz w:val="20"/>
          <w:szCs w:val="20"/>
        </w:rPr>
        <w:t xml:space="preserve">Plan y ejecución de pruebas, con evidencia de los resultados. Debe presentarse una tabla de casos de prueba con identificador, escenario evaluado, resultado esperado, resultado obtenido y estado. Se valora la incorporación de pruebas automatizadas. Lineamientos Técnicos, punto 3.2.8.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400"/>
        <w:gridCol w:w="2400"/>
        <w:gridCol w:w="1100"/>
      </w:tblGrid>
      <w:tr>
        <w:trPr>
          <w:tblHeader/>
        </w:trPr>
        <w:tc>
          <w:tcPr>
            <w:tcW w:type="dxa" w:w="8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ID</w:t>
            </w:r>
          </w:p>
        </w:tc>
        <w:tc>
          <w:tcPr>
            <w:tcW w:type="dxa" w:w="26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Escenario evaluado</w:t>
            </w:r>
          </w:p>
        </w:tc>
        <w:tc>
          <w:tcPr>
            <w:tcW w:type="dxa" w:w="24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Resultado esperado</w:t>
            </w:r>
          </w:p>
        </w:tc>
        <w:tc>
          <w:tcPr>
            <w:tcW w:type="dxa" w:w="24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Resultado obtenido</w:t>
            </w:r>
          </w:p>
        </w:tc>
        <w:tc>
          <w:tcPr>
            <w:tcW w:type="dxa" w:w="1100"/>
            <w:shd w:fill="D9D9D9" w:val="clear"/>
            <w:tcMar>
              <w:top w:type="dxa" w:w="60"/>
              <w:left w:type="dxa" w:w="100"/>
              <w:bottom w:type="dxa" w:w="60"/>
              <w:right w:type="dxa" w:w="100"/>
            </w:tcMar>
          </w:tcPr>
          <w:p>
            <w:pPr>
              <w:spacing w:after="20" w:line="240"/>
            </w:pPr>
            <w:r>
              <w:rPr>
                <w:rFonts w:ascii="Arial" w:cs="Arial" w:eastAsia="Arial" w:hAnsi="Arial"/>
                <w:b/>
                <w:bCs/>
                <w:sz w:val="20"/>
                <w:szCs w:val="20"/>
              </w:rPr>
              <w:t xml:space="preserve">Estado</w:t>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CP-01</w:t>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1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Aprobado</w:t>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CP-02</w:t>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1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r>
        <w:tc>
          <w:tcPr>
            <w:tcW w:type="dxa" w:w="8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CP-03</w:t>
            </w:r>
          </w:p>
        </w:tc>
        <w:tc>
          <w:tcPr>
            <w:tcW w:type="dxa" w:w="26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24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c>
          <w:tcPr>
            <w:tcW w:type="dxa" w:w="1100"/>
            <w:tcMar>
              <w:top w:type="dxa" w:w="60"/>
              <w:left w:type="dxa" w:w="100"/>
              <w:bottom w:type="dxa" w:w="60"/>
              <w:right w:type="dxa" w:w="100"/>
            </w:tcMar>
          </w:tcPr>
          <w:p>
            <w:pPr>
              <w:spacing w:after="20" w:line="240"/>
            </w:pPr>
            <w:r>
              <w:rPr>
                <w:rFonts w:ascii="Arial" w:cs="Arial" w:eastAsia="Arial" w:hAnsi="Arial"/>
                <w:b w:val="false"/>
                <w:bCs w:val="false"/>
                <w:sz w:val="20"/>
                <w:szCs w:val="20"/>
              </w:rPr>
              <w:t xml:space="preserve"/>
            </w:r>
          </w:p>
        </w:tc>
      </w:tr>
    </w:tbl>
    <w:p>
      <w:pPr>
        <w:spacing w:after="240" w:before="60"/>
        <w:jc w:val="left"/>
      </w:pPr>
      <w:r>
        <w:rPr>
          <w:rFonts w:ascii="Arial" w:cs="Arial" w:eastAsia="Arial" w:hAnsi="Arial"/>
          <w:i/>
          <w:iCs/>
          <w:sz w:val="20"/>
          <w:szCs w:val="20"/>
        </w:rPr>
        <w:t xml:space="preserve">Tabla 10. Casos de prueba y resultados. Fuente: elaboración propia.</w:t>
      </w:r>
    </w:p>
    <w:p>
      <w:pPr>
        <w:pStyle w:val="Heading2"/>
        <w:spacing w:after="200" w:before="280" w:line="360"/>
        <w:jc w:val="left"/>
      </w:pPr>
      <w:r>
        <w:rPr>
          <w:rFonts w:ascii="Arial" w:cs="Arial" w:eastAsia="Arial" w:hAnsi="Arial"/>
          <w:b/>
          <w:bCs/>
          <w:color w:val="000000"/>
          <w:sz w:val="26"/>
          <w:szCs w:val="26"/>
        </w:rPr>
        <w:t xml:space="preserve">2.9 Despliegue</w:t>
      </w:r>
    </w:p>
    <w:p>
      <w:pPr>
        <w:shd w:fill="F2F2F2" w:val="clear"/>
        <w:spacing w:after="170" w:line="360"/>
        <w:jc w:val="both"/>
      </w:pPr>
      <w:r>
        <w:rPr>
          <w:rFonts w:ascii="Arial" w:cs="Arial" w:eastAsia="Arial" w:hAnsi="Arial"/>
          <w:i/>
          <w:iCs/>
          <w:color w:val="595959"/>
          <w:sz w:val="20"/>
          <w:szCs w:val="20"/>
        </w:rPr>
        <w:t xml:space="preserve">Plataforma de alojamiento empleada, procedimiento de despliegue, configuración de entornos y dirección pública de acceso al sistema. En aplicaciones móviles debe indicarse el mecanismo de distribución y proporcionarse el archivo instalable. Lineamientos Técnicos, punto 3.2.9.</w:t>
      </w:r>
    </w:p>
    <w:p>
      <w:pPr>
        <w:spacing w:after="170" w:line="360"/>
        <w:jc w:val="both"/>
      </w:pPr>
      <w:r>
        <w:rPr>
          <w:rFonts w:ascii="Arial" w:cs="Arial" w:eastAsia="Arial" w:hAnsi="Arial"/>
          <w:b w:val="false"/>
          <w:bCs w:val="false"/>
          <w:i w:val="false"/>
          <w:iCs w:val="false"/>
          <w:sz w:val="24"/>
          <w:szCs w:val="24"/>
        </w:rPr>
        <w:t xml:space="preserve">[Plataforma, procedimiento y configuración de entornos]</w:t>
      </w:r>
    </w:p>
    <w:p>
      <w:pPr>
        <w:spacing w:after="170" w:line="360"/>
        <w:jc w:val="both"/>
      </w:pPr>
      <w:r>
        <w:rPr>
          <w:rFonts w:ascii="Arial" w:cs="Arial" w:eastAsia="Arial" w:hAnsi="Arial"/>
          <w:b/>
          <w:bCs/>
          <w:i w:val="false"/>
          <w:iCs w:val="false"/>
          <w:sz w:val="24"/>
          <w:szCs w:val="24"/>
        </w:rPr>
        <w:t xml:space="preserve">Dirección pública del sistema: [URL]</w:t>
      </w:r>
    </w:p>
    <w:p>
      <w:r>
        <w:br w:type="page"/>
      </w:r>
    </w:p>
    <w:p>
      <w:pPr>
        <w:spacing w:after="240" w:before="3400"/>
        <w:jc w:val="center"/>
      </w:pPr>
      <w:r>
        <w:rPr>
          <w:rFonts w:ascii="Arial" w:cs="Arial" w:eastAsia="Arial" w:hAnsi="Arial"/>
          <w:b/>
          <w:bCs/>
          <w:sz w:val="40"/>
          <w:szCs w:val="40"/>
        </w:rPr>
        <w:t xml:space="preserve">CAPÍTULO 3</w:t>
      </w:r>
    </w:p>
    <w:p>
      <w:pPr>
        <w:pStyle w:val="Heading1"/>
        <w:pageBreakBefore/>
        <w:spacing w:after="200" w:before="280" w:line="360"/>
        <w:jc w:val="left"/>
      </w:pPr>
      <w:r>
        <w:rPr>
          <w:rFonts w:ascii="Arial" w:cs="Arial" w:eastAsia="Arial" w:hAnsi="Arial"/>
          <w:b/>
          <w:bCs/>
          <w:color w:val="000000"/>
          <w:sz w:val="26"/>
          <w:szCs w:val="26"/>
        </w:rPr>
        <w:t xml:space="preserve">CAPÍTULO 3. CONCLUSIONES Y RECOMENDACIONES</w:t>
      </w:r>
    </w:p>
    <w:p>
      <w:pPr>
        <w:pStyle w:val="Heading2"/>
        <w:spacing w:after="200" w:before="280" w:line="360"/>
        <w:jc w:val="left"/>
      </w:pPr>
      <w:r>
        <w:rPr>
          <w:rFonts w:ascii="Arial" w:cs="Arial" w:eastAsia="Arial" w:hAnsi="Arial"/>
          <w:b/>
          <w:bCs/>
          <w:color w:val="000000"/>
          <w:sz w:val="26"/>
          <w:szCs w:val="26"/>
        </w:rPr>
        <w:t xml:space="preserve">3.1 Conclusiones</w:t>
      </w:r>
    </w:p>
    <w:p>
      <w:pPr>
        <w:shd w:fill="F2F2F2" w:val="clear"/>
        <w:spacing w:after="170" w:line="360"/>
        <w:jc w:val="both"/>
      </w:pPr>
      <w:r>
        <w:rPr>
          <w:rFonts w:ascii="Arial" w:cs="Arial" w:eastAsia="Arial" w:hAnsi="Arial"/>
          <w:i/>
          <w:iCs/>
          <w:color w:val="595959"/>
          <w:sz w:val="20"/>
          <w:szCs w:val="20"/>
        </w:rPr>
        <w:t xml:space="preserve">Establezca una conclusión por cada objetivo específico del apartado 1.5.2, precisando el grado de cumplimiento alcanzado y la evidencia que lo respalda. Lineamientos Técnicos, punto 3.3.</w:t>
      </w:r>
    </w:p>
    <w:p>
      <w:pPr>
        <w:spacing w:after="170" w:line="360"/>
        <w:jc w:val="both"/>
      </w:pPr>
      <w:r>
        <w:rPr>
          <w:rFonts w:ascii="Arial" w:cs="Arial" w:eastAsia="Arial" w:hAnsi="Arial"/>
          <w:b w:val="false"/>
          <w:bCs w:val="false"/>
          <w:i w:val="false"/>
          <w:iCs w:val="false"/>
          <w:sz w:val="24"/>
          <w:szCs w:val="24"/>
        </w:rPr>
        <w:t xml:space="preserve">1. [Conclusión correspondiente al objetivo específico 1, con la evidencia que la respalda]</w:t>
      </w:r>
    </w:p>
    <w:p>
      <w:pPr>
        <w:spacing w:after="170" w:line="360"/>
        <w:jc w:val="both"/>
      </w:pPr>
      <w:r>
        <w:rPr>
          <w:rFonts w:ascii="Arial" w:cs="Arial" w:eastAsia="Arial" w:hAnsi="Arial"/>
          <w:b w:val="false"/>
          <w:bCs w:val="false"/>
          <w:i w:val="false"/>
          <w:iCs w:val="false"/>
          <w:sz w:val="24"/>
          <w:szCs w:val="24"/>
        </w:rPr>
        <w:t xml:space="preserve">2. […]</w:t>
      </w:r>
    </w:p>
    <w:p>
      <w:pPr>
        <w:spacing w:after="170" w:line="360"/>
        <w:jc w:val="both"/>
      </w:pPr>
      <w:r>
        <w:rPr>
          <w:rFonts w:ascii="Arial" w:cs="Arial" w:eastAsia="Arial" w:hAnsi="Arial"/>
          <w:b w:val="false"/>
          <w:bCs w:val="false"/>
          <w:i w:val="false"/>
          <w:iCs w:val="false"/>
          <w:sz w:val="24"/>
          <w:szCs w:val="24"/>
        </w:rPr>
        <w:t xml:space="preserve">3. […]</w:t>
      </w:r>
    </w:p>
    <w:p>
      <w:pPr>
        <w:spacing w:after="170" w:line="360"/>
        <w:jc w:val="both"/>
      </w:pPr>
      <w:r>
        <w:rPr>
          <w:rFonts w:ascii="Arial" w:cs="Arial" w:eastAsia="Arial" w:hAnsi="Arial"/>
          <w:b w:val="false"/>
          <w:bCs w:val="false"/>
          <w:i w:val="false"/>
          <w:iCs w:val="false"/>
          <w:sz w:val="24"/>
          <w:szCs w:val="24"/>
        </w:rPr>
        <w:t xml:space="preserve">4. […]</w:t>
      </w:r>
    </w:p>
    <w:p>
      <w:pPr>
        <w:spacing w:after="170" w:line="360"/>
        <w:jc w:val="both"/>
      </w:pPr>
      <w:r>
        <w:rPr>
          <w:rFonts w:ascii="Arial" w:cs="Arial" w:eastAsia="Arial" w:hAnsi="Arial"/>
          <w:b w:val="false"/>
          <w:bCs w:val="false"/>
          <w:i w:val="false"/>
          <w:iCs w:val="false"/>
          <w:sz w:val="24"/>
          <w:szCs w:val="24"/>
        </w:rPr>
        <w:t xml:space="preserve">5. […]</w:t>
      </w:r>
    </w:p>
    <w:p>
      <w:pPr>
        <w:spacing w:after="170" w:line="360"/>
        <w:jc w:val="both"/>
      </w:pPr>
      <w:r>
        <w:rPr>
          <w:rFonts w:ascii="Arial" w:cs="Arial" w:eastAsia="Arial" w:hAnsi="Arial"/>
          <w:b w:val="false"/>
          <w:bCs w:val="false"/>
          <w:i w:val="false"/>
          <w:iCs w:val="false"/>
          <w:sz w:val="24"/>
          <w:szCs w:val="24"/>
        </w:rPr>
        <w:t xml:space="preserve">6. […]</w:t>
      </w:r>
    </w:p>
    <w:p>
      <w:pPr>
        <w:pStyle w:val="Heading2"/>
        <w:spacing w:after="200" w:before="280" w:line="360"/>
        <w:jc w:val="left"/>
      </w:pPr>
      <w:r>
        <w:rPr>
          <w:rFonts w:ascii="Arial" w:cs="Arial" w:eastAsia="Arial" w:hAnsi="Arial"/>
          <w:b/>
          <w:bCs/>
          <w:color w:val="000000"/>
          <w:sz w:val="26"/>
          <w:szCs w:val="26"/>
        </w:rPr>
        <w:t xml:space="preserve">3.2 Recomendaciones</w:t>
      </w:r>
    </w:p>
    <w:p>
      <w:pPr>
        <w:shd w:fill="F2F2F2" w:val="clear"/>
        <w:spacing w:after="170" w:line="360"/>
        <w:jc w:val="both"/>
      </w:pPr>
      <w:r>
        <w:rPr>
          <w:rFonts w:ascii="Arial" w:cs="Arial" w:eastAsia="Arial" w:hAnsi="Arial"/>
          <w:i/>
          <w:iCs/>
          <w:color w:val="595959"/>
          <w:sz w:val="20"/>
          <w:szCs w:val="20"/>
        </w:rPr>
        <w:t xml:space="preserve">Oriéntelas a las mejoras funcionales pendientes —los requisitos que declaró Could have—, a la escalabilidad de la solución y a las condiciones necesarias para su adopción efectiva por parte de la organización destinataria.</w:t>
      </w:r>
    </w:p>
    <w:p>
      <w:pPr>
        <w:spacing w:after="170" w:line="360"/>
        <w:jc w:val="both"/>
      </w:pPr>
      <w:r>
        <w:rPr>
          <w:rFonts w:ascii="Arial" w:cs="Arial" w:eastAsia="Arial" w:hAnsi="Arial"/>
          <w:b w:val="false"/>
          <w:bCs w:val="false"/>
          <w:i w:val="false"/>
          <w:iCs w:val="false"/>
          <w:sz w:val="24"/>
          <w:szCs w:val="24"/>
        </w:rPr>
        <w:t xml:space="preserve">1. […]</w:t>
      </w:r>
    </w:p>
    <w:p>
      <w:pPr>
        <w:spacing w:after="170" w:line="360"/>
        <w:jc w:val="both"/>
      </w:pPr>
      <w:r>
        <w:rPr>
          <w:rFonts w:ascii="Arial" w:cs="Arial" w:eastAsia="Arial" w:hAnsi="Arial"/>
          <w:b w:val="false"/>
          <w:bCs w:val="false"/>
          <w:i w:val="false"/>
          <w:iCs w:val="false"/>
          <w:sz w:val="24"/>
          <w:szCs w:val="24"/>
        </w:rPr>
        <w:t xml:space="preserve">2. […]</w:t>
      </w:r>
    </w:p>
    <w:p>
      <w:pPr>
        <w:spacing w:after="170" w:line="360"/>
        <w:jc w:val="both"/>
      </w:pPr>
      <w:r>
        <w:rPr>
          <w:rFonts w:ascii="Arial" w:cs="Arial" w:eastAsia="Arial" w:hAnsi="Arial"/>
          <w:b w:val="false"/>
          <w:bCs w:val="false"/>
          <w:i w:val="false"/>
          <w:iCs w:val="false"/>
          <w:sz w:val="24"/>
          <w:szCs w:val="24"/>
        </w:rPr>
        <w:t xml:space="preserve">3. […]</w:t>
      </w:r>
    </w:p>
    <w:p>
      <w:pPr>
        <w:pStyle w:val="Heading1"/>
        <w:pageBreakBefore/>
        <w:spacing w:after="200" w:before="280" w:line="360"/>
        <w:jc w:val="left"/>
      </w:pPr>
      <w:r>
        <w:rPr>
          <w:rFonts w:ascii="Arial" w:cs="Arial" w:eastAsia="Arial" w:hAnsi="Arial"/>
          <w:b/>
          <w:bCs/>
          <w:color w:val="000000"/>
          <w:sz w:val="26"/>
          <w:szCs w:val="26"/>
        </w:rPr>
        <w:t xml:space="preserve">BIBLIOGRAFÍA CONSULTADA</w:t>
      </w:r>
    </w:p>
    <w:p>
      <w:pPr>
        <w:shd w:fill="F2F2F2" w:val="clear"/>
        <w:spacing w:after="170" w:line="360"/>
        <w:jc w:val="both"/>
      </w:pPr>
      <w:r>
        <w:rPr>
          <w:rFonts w:ascii="Arial" w:cs="Arial" w:eastAsia="Arial" w:hAnsi="Arial"/>
          <w:i/>
          <w:iCs/>
          <w:color w:val="595959"/>
          <w:sz w:val="20"/>
          <w:szCs w:val="20"/>
        </w:rPr>
        <w:t xml:space="preserve">Normas Harvard e ISO 690-2, según el punto 3 del formato institucional. Ordene alfabéticamente. La documentación oficial de frameworks y bibliotecas es fuente válida: cítela con autor corporativo, título, versión, año, URL y fecha de consulta.</w:t>
      </w:r>
    </w:p>
    <w:p>
      <w:pPr>
        <w:spacing w:after="170" w:line="360"/>
        <w:jc w:val="both"/>
      </w:pPr>
      <w:r>
        <w:rPr>
          <w:rFonts w:ascii="Arial" w:cs="Arial" w:eastAsia="Arial" w:hAnsi="Arial"/>
          <w:b w:val="false"/>
          <w:bCs w:val="false"/>
          <w:i w:val="false"/>
          <w:iCs w:val="false"/>
          <w:sz w:val="24"/>
          <w:szCs w:val="24"/>
        </w:rPr>
        <w:t xml:space="preserve">APELLIDO, N. (año). Título de la obra (edición). Editorial.</w:t>
      </w:r>
    </w:p>
    <w:p>
      <w:pPr>
        <w:spacing w:after="170" w:line="360"/>
        <w:jc w:val="both"/>
      </w:pPr>
      <w:r>
        <w:rPr>
          <w:rFonts w:ascii="Arial" w:cs="Arial" w:eastAsia="Arial" w:hAnsi="Arial"/>
          <w:b w:val="false"/>
          <w:bCs w:val="false"/>
          <w:i w:val="false"/>
          <w:iCs w:val="false"/>
          <w:sz w:val="24"/>
          <w:szCs w:val="24"/>
        </w:rPr>
        <w:t xml:space="preserve">AUTOR CORPORATIVO. Título del documento [en línea]. Versión X.Y. Año. Disponible en: &lt;URL&gt; [consulta: DD mes AAAA].</w:t>
      </w:r>
    </w:p>
    <w:p>
      <w:pPr>
        <w:pStyle w:val="Heading1"/>
        <w:pageBreakBefore/>
        <w:spacing w:after="200" w:before="280" w:line="360"/>
        <w:jc w:val="left"/>
      </w:pPr>
      <w:r>
        <w:rPr>
          <w:rFonts w:ascii="Arial" w:cs="Arial" w:eastAsia="Arial" w:hAnsi="Arial"/>
          <w:b/>
          <w:bCs/>
          <w:color w:val="000000"/>
          <w:sz w:val="26"/>
          <w:szCs w:val="26"/>
        </w:rPr>
        <w:t xml:space="preserve">ANEXOS</w:t>
      </w:r>
    </w:p>
    <w:p>
      <w:pPr>
        <w:shd w:fill="F2F2F2" w:val="clear"/>
        <w:spacing w:after="170" w:line="360"/>
        <w:jc w:val="both"/>
      </w:pPr>
      <w:r>
        <w:rPr>
          <w:rFonts w:ascii="Arial" w:cs="Arial" w:eastAsia="Arial" w:hAnsi="Arial"/>
          <w:i/>
          <w:iCs/>
          <w:color w:val="595959"/>
          <w:sz w:val="20"/>
          <w:szCs w:val="20"/>
        </w:rPr>
        <w:t xml:space="preserve">Los seis anexos siguientes son obligatorios en esta área del conocimiento, conforme al punto 3.4 de los Lineamientos Técnicos.</w:t>
      </w:r>
    </w:p>
    <w:p>
      <w:pPr>
        <w:pStyle w:val="Heading2"/>
        <w:spacing w:after="200" w:before="280" w:line="360"/>
        <w:jc w:val="left"/>
      </w:pPr>
      <w:r>
        <w:rPr>
          <w:rFonts w:ascii="Arial" w:cs="Arial" w:eastAsia="Arial" w:hAnsi="Arial"/>
          <w:b/>
          <w:bCs/>
          <w:color w:val="000000"/>
          <w:sz w:val="26"/>
          <w:szCs w:val="26"/>
        </w:rPr>
        <w:t xml:space="preserve">Anexo A. Manual de usuario</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Anexo B. Manual de instalación y despliegue</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Anexo C. Enlace al repositorio de código</w:t>
      </w:r>
    </w:p>
    <w:p>
      <w:pPr>
        <w:shd w:fill="F2F2F2" w:val="clear"/>
        <w:spacing w:after="170" w:line="360"/>
        <w:jc w:val="both"/>
      </w:pPr>
      <w:r>
        <w:rPr>
          <w:rFonts w:ascii="Arial" w:cs="Arial" w:eastAsia="Arial" w:hAnsi="Arial"/>
          <w:i/>
          <w:iCs/>
          <w:color w:val="595959"/>
          <w:sz w:val="20"/>
          <w:szCs w:val="20"/>
        </w:rPr>
        <w:t xml:space="preserve">Con acceso verificable para el tribunal. Indique el enlace y el procedimiento de acceso.</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Anexo D. Dirección pública del sistema desplegado o archivo instalable</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Anexo E. Diagramas en tamaño legible</w:t>
      </w:r>
    </w:p>
    <w:p>
      <w:pPr>
        <w:spacing w:after="170" w:line="360"/>
        <w:jc w:val="both"/>
      </w:pPr>
      <w:r>
        <w:rPr>
          <w:rFonts w:ascii="Arial" w:cs="Arial" w:eastAsia="Arial" w:hAnsi="Arial"/>
          <w:b w:val="false"/>
          <w:bCs w:val="false"/>
          <w:i w:val="false"/>
          <w:iCs w:val="false"/>
          <w:sz w:val="24"/>
          <w:szCs w:val="24"/>
        </w:rPr>
        <w:t xml:space="preserve">[…]</w:t>
      </w:r>
    </w:p>
    <w:p>
      <w:pPr>
        <w:pStyle w:val="Heading2"/>
        <w:spacing w:after="200" w:before="280" w:line="360"/>
        <w:jc w:val="left"/>
      </w:pPr>
      <w:r>
        <w:rPr>
          <w:rFonts w:ascii="Arial" w:cs="Arial" w:eastAsia="Arial" w:hAnsi="Arial"/>
          <w:b/>
          <w:bCs/>
          <w:color w:val="000000"/>
          <w:sz w:val="26"/>
          <w:szCs w:val="26"/>
        </w:rPr>
        <w:t xml:space="preserve">Anexo F. Documentación complementaria pertinente</w:t>
      </w:r>
    </w:p>
    <w:p>
      <w:pPr>
        <w:shd w:fill="F2F2F2" w:val="clear"/>
        <w:spacing w:after="170" w:line="360"/>
        <w:jc w:val="both"/>
      </w:pPr>
      <w:r>
        <w:rPr>
          <w:rFonts w:ascii="Arial" w:cs="Arial" w:eastAsia="Arial" w:hAnsi="Arial"/>
          <w:i/>
          <w:iCs/>
          <w:color w:val="595959"/>
          <w:sz w:val="20"/>
          <w:szCs w:val="20"/>
        </w:rPr>
        <w:t xml:space="preserve">Por ejemplo: especificación OpenAPI, colección de Postman o Insomnia, informes de pruebas automatizadas, capturas del tablero de tareas.</w:t>
      </w:r>
    </w:p>
    <w:p>
      <w:pPr>
        <w:spacing w:after="170" w:line="360"/>
        <w:jc w:val="both"/>
      </w:pPr>
      <w:r>
        <w:rPr>
          <w:rFonts w:ascii="Arial" w:cs="Arial" w:eastAsia="Arial" w:hAnsi="Arial"/>
          <w:b w:val="false"/>
          <w:bCs w:val="false"/>
          <w:i w:val="false"/>
          <w:iCs w:val="false"/>
          <w:sz w:val="24"/>
          <w:szCs w:val="24"/>
        </w:rPr>
        <w:t xml:space="preserve">[…]</w:t>
      </w:r>
    </w:p>
    <w:sectPr>
      <w:footerReference w:type="default" r:id="rId9"/>
      <w:pgSz w:w="12240" w:h="15840"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7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6"/>
      <w:szCs w:val="26"/>
    </w:rPr>
  </w:style>
  <w:style w:type="paragraph" w:styleId="Heading3">
    <w:name w:val="Heading 3"/>
    <w:basedOn w:val="Normal"/>
    <w:next w:val="Normal"/>
    <w:qFormat/>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Trabajo Final de Diplomado</dc:title>
  <dc:creator>Diplomado en Desarrollo Web y Aplicaciones Móviles · UAJMS 2026</dc:creator>
  <dc:description>Plantilla con el formato institucional y la estructura exigida por los Lineamientos Técnicos 2026</dc:description>
  <cp:lastModifiedBy>Un-named</cp:lastModifiedBy>
  <cp:revision>1</cp:revision>
  <dcterms:created xsi:type="dcterms:W3CDTF">2026-09-09T23:18:16.110Z</dcterms:created>
  <dcterms:modified xsi:type="dcterms:W3CDTF">2026-09-09T23:18:16.111Z</dcterms:modified>
</cp:coreProperties>
</file>

<file path=docProps/custom.xml><?xml version="1.0" encoding="utf-8"?>
<Properties xmlns="http://schemas.openxmlformats.org/officeDocument/2006/custom-properties" xmlns:vt="http://schemas.openxmlformats.org/officeDocument/2006/docPropsVTypes"/>
</file>