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9A6E" w14:textId="77777777" w:rsidR="00C03A08" w:rsidRPr="005776B9" w:rsidRDefault="004C5CD1" w:rsidP="005776B9">
      <w:pPr>
        <w:jc w:val="center"/>
        <w:rPr>
          <w:b/>
        </w:rPr>
      </w:pPr>
      <w:r w:rsidRPr="005776B9">
        <w:rPr>
          <w:b/>
        </w:rPr>
        <w:t>2.5 Accelerating Convergence</w:t>
      </w:r>
    </w:p>
    <w:p w14:paraId="51FC3AB0" w14:textId="77777777" w:rsidR="0085382A" w:rsidRDefault="0085382A" w:rsidP="004C7773">
      <w:pPr>
        <w:jc w:val="center"/>
        <w:rPr>
          <w:rFonts w:cstheme="minorHAnsi"/>
        </w:rPr>
      </w:pPr>
    </w:p>
    <w:p w14:paraId="54644BC7" w14:textId="77777777" w:rsidR="00553A46" w:rsidRPr="00FD3783" w:rsidRDefault="00553A46" w:rsidP="004C7773">
      <w:pPr>
        <w:jc w:val="center"/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26BBE2F7" w14:textId="77777777" w:rsidR="00553A46" w:rsidRPr="00FD3783" w:rsidRDefault="00553A46" w:rsidP="00553A46">
      <w:pPr>
        <w:rPr>
          <w:rFonts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>Question 1</w:t>
      </w:r>
    </w:p>
    <w:p w14:paraId="10FEF720" w14:textId="77777777" w:rsidR="004C5CD1" w:rsidRPr="00E5419C" w:rsidRDefault="00A95926" w:rsidP="00670985">
      <w:pPr>
        <w:ind w:left="720"/>
        <w:rPr>
          <w:color w:val="4472C4" w:themeColor="accent1"/>
        </w:rPr>
      </w:pPr>
      <w:r w:rsidRPr="00E5419C">
        <w:rPr>
          <w:color w:val="4472C4" w:themeColor="accent1"/>
        </w:rPr>
        <w:t>b. P</w:t>
      </w:r>
      <w:r w:rsidRPr="00E5419C">
        <w:rPr>
          <w:color w:val="4472C4" w:themeColor="accent1"/>
          <w:vertAlign w:val="subscript"/>
        </w:rPr>
        <w:t>0</w:t>
      </w:r>
      <w:r w:rsidRPr="00E5419C">
        <w:rPr>
          <w:color w:val="4472C4" w:themeColor="accent1"/>
        </w:rPr>
        <w:t xml:space="preserve">=0.75, </w:t>
      </w:r>
      <w:proofErr w:type="spellStart"/>
      <w:r w:rsidRPr="00E5419C">
        <w:rPr>
          <w:color w:val="4472C4" w:themeColor="accent1"/>
        </w:rPr>
        <w:t>P</w:t>
      </w:r>
      <w:r w:rsidRPr="00E5419C">
        <w:rPr>
          <w:color w:val="4472C4" w:themeColor="accent1"/>
          <w:vertAlign w:val="subscript"/>
        </w:rPr>
        <w:t>n</w:t>
      </w:r>
      <w:proofErr w:type="spellEnd"/>
      <w:r w:rsidRPr="00E5419C">
        <w:rPr>
          <w:color w:val="4472C4" w:themeColor="accent1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n-1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  <w:color w:val="4472C4" w:themeColor="accent1"/>
                  </w:rPr>
                  <m:t>3</m:t>
                </m:r>
              </m:den>
            </m:f>
            <m:r>
              <w:rPr>
                <w:rFonts w:ascii="Cambria Math" w:hAnsi="Cambria Math"/>
                <w:color w:val="4472C4" w:themeColor="accent1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den>
            </m:f>
          </m:sup>
        </m:sSup>
      </m:oMath>
      <w:r w:rsidR="001026CF" w:rsidRPr="00E5419C">
        <w:rPr>
          <w:color w:val="4472C4" w:themeColor="accent1"/>
        </w:rPr>
        <w:t>, n = 1,2,3…</w:t>
      </w:r>
    </w:p>
    <w:p w14:paraId="205B2E7D" w14:textId="77777777" w:rsidR="00B710E3" w:rsidRDefault="00B710E3" w:rsidP="00E5419C">
      <w:r>
        <w:t xml:space="preserve">&gt; g=function(x) </w:t>
      </w:r>
      <w:proofErr w:type="gramStart"/>
      <w:r>
        <w:t>{ sqrt</w:t>
      </w:r>
      <w:proofErr w:type="gramEnd"/>
      <w:r>
        <w:t>(</w:t>
      </w:r>
      <w:proofErr w:type="spellStart"/>
      <w:r>
        <w:t>exp</w:t>
      </w:r>
      <w:proofErr w:type="spellEnd"/>
      <w:r>
        <w:t>(x)/3) }</w:t>
      </w:r>
    </w:p>
    <w:p w14:paraId="65133D29" w14:textId="77777777" w:rsidR="00B710E3" w:rsidRDefault="00B710E3" w:rsidP="00E5419C">
      <w:r>
        <w:t xml:space="preserve">&gt; </w:t>
      </w:r>
      <w:proofErr w:type="spellStart"/>
      <w:r>
        <w:t>fixpt</w:t>
      </w:r>
      <w:proofErr w:type="spellEnd"/>
      <w:r>
        <w:t xml:space="preserve"> = </w:t>
      </w:r>
      <w:proofErr w:type="gramStart"/>
      <w:r>
        <w:t>rep(</w:t>
      </w:r>
      <w:proofErr w:type="gramEnd"/>
      <w:r>
        <w:t xml:space="preserve">.75,7) </w:t>
      </w:r>
      <w:r>
        <w:tab/>
      </w:r>
      <w:r>
        <w:tab/>
      </w:r>
      <w:r>
        <w:tab/>
        <w:t>#</w:t>
      </w:r>
      <w:proofErr w:type="spellStart"/>
      <w:r>
        <w:t>fixpt</w:t>
      </w:r>
      <w:proofErr w:type="spellEnd"/>
      <w:r>
        <w:t>[1]=initial guess; values after will be replaced by next line</w:t>
      </w:r>
    </w:p>
    <w:p w14:paraId="2E1E403D" w14:textId="77777777" w:rsidR="00B710E3" w:rsidRDefault="00B710E3" w:rsidP="00E5419C">
      <w:r>
        <w:t>&gt;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2:length</w:t>
      </w:r>
      <w:proofErr w:type="gramEnd"/>
      <w:r>
        <w:t>(</w:t>
      </w:r>
      <w:proofErr w:type="spellStart"/>
      <w:r>
        <w:t>fixpt</w:t>
      </w:r>
      <w:proofErr w:type="spellEnd"/>
      <w:r>
        <w:t xml:space="preserve">)) </w:t>
      </w:r>
      <w:proofErr w:type="spellStart"/>
      <w:r>
        <w:t>fixpt</w:t>
      </w:r>
      <w:proofErr w:type="spellEnd"/>
      <w:r>
        <w:t>[</w:t>
      </w:r>
      <w:proofErr w:type="spellStart"/>
      <w:r>
        <w:t>i</w:t>
      </w:r>
      <w:proofErr w:type="spellEnd"/>
      <w:r>
        <w:t>] = g(</w:t>
      </w:r>
      <w:proofErr w:type="spellStart"/>
      <w:r>
        <w:t>fixpt</w:t>
      </w:r>
      <w:proofErr w:type="spellEnd"/>
      <w:r>
        <w:t xml:space="preserve">[i-1]) </w:t>
      </w:r>
      <w:r>
        <w:tab/>
        <w:t>#one line fixed point method!</w:t>
      </w:r>
    </w:p>
    <w:p w14:paraId="59931EAE" w14:textId="77777777" w:rsidR="00B710E3" w:rsidRDefault="00B710E3" w:rsidP="00E5419C">
      <w:r>
        <w:t>&gt; A=</w:t>
      </w:r>
      <w:proofErr w:type="spellStart"/>
      <w:r>
        <w:t>cbind</w:t>
      </w:r>
      <w:proofErr w:type="spellEnd"/>
      <w:r>
        <w:t>(</w:t>
      </w:r>
      <w:proofErr w:type="spellStart"/>
      <w:r>
        <w:t>aitkens</w:t>
      </w:r>
      <w:proofErr w:type="spellEnd"/>
      <w:r>
        <w:t>(</w:t>
      </w:r>
      <w:proofErr w:type="spellStart"/>
      <w:r>
        <w:t>fixpt</w:t>
      </w:r>
      <w:proofErr w:type="spellEnd"/>
      <w:r>
        <w:t xml:space="preserve">)) </w:t>
      </w:r>
      <w:r>
        <w:tab/>
      </w:r>
      <w:r>
        <w:tab/>
        <w:t>#</w:t>
      </w:r>
      <w:proofErr w:type="spellStart"/>
      <w:r>
        <w:t>cbind</w:t>
      </w:r>
      <w:proofErr w:type="spellEnd"/>
      <w:r>
        <w:t xml:space="preserve"> combines vectors as columns of a matrix</w:t>
      </w:r>
    </w:p>
    <w:p w14:paraId="7C0CCDBA" w14:textId="77777777" w:rsidR="00B710E3" w:rsidRDefault="00B710E3" w:rsidP="00E5419C">
      <w:r>
        <w:t xml:space="preserve">&gt; </w:t>
      </w:r>
      <w:proofErr w:type="spellStart"/>
      <w:r>
        <w:t>rownames</w:t>
      </w:r>
      <w:proofErr w:type="spellEnd"/>
      <w:r>
        <w:t>(A)=1:(length(</w:t>
      </w:r>
      <w:proofErr w:type="spellStart"/>
      <w:r>
        <w:t>fixpt</w:t>
      </w:r>
      <w:proofErr w:type="spellEnd"/>
      <w:r>
        <w:t xml:space="preserve">)-2) </w:t>
      </w:r>
      <w:r>
        <w:tab/>
        <w:t>#change the row names to the iteration count</w:t>
      </w:r>
    </w:p>
    <w:p w14:paraId="123D5494" w14:textId="77777777" w:rsidR="00B710E3" w:rsidRDefault="00B710E3" w:rsidP="00E5419C">
      <w:r>
        <w:t xml:space="preserve">&gt; </w:t>
      </w:r>
      <w:proofErr w:type="spellStart"/>
      <w:r>
        <w:t>colnames</w:t>
      </w:r>
      <w:proofErr w:type="spellEnd"/>
      <w:r>
        <w:t xml:space="preserve">(A)=c("phat") </w:t>
      </w:r>
      <w:r>
        <w:tab/>
      </w:r>
      <w:r>
        <w:tab/>
        <w:t>#call the column name phat!</w:t>
      </w:r>
    </w:p>
    <w:p w14:paraId="55E27CEB" w14:textId="77777777" w:rsidR="00B710E3" w:rsidRDefault="00B710E3" w:rsidP="00E5419C">
      <w:r>
        <w:t>&gt; A</w:t>
      </w:r>
    </w:p>
    <w:p w14:paraId="6CDF2453" w14:textId="77777777" w:rsidR="00B710E3" w:rsidRDefault="00B710E3" w:rsidP="00B710E3"/>
    <w:p w14:paraId="47818601" w14:textId="77777777" w:rsidR="00B710E3" w:rsidRDefault="00B710E3" w:rsidP="00845E62">
      <w:pPr>
        <w:ind w:left="720"/>
      </w:pPr>
      <w:r>
        <w:t>phat</w:t>
      </w:r>
    </w:p>
    <w:p w14:paraId="4EFEA5F6" w14:textId="77777777" w:rsidR="00B710E3" w:rsidRDefault="00B710E3" w:rsidP="00845E62">
      <w:pPr>
        <w:ind w:left="720"/>
      </w:pPr>
      <w:r>
        <w:t>1 0.9078586</w:t>
      </w:r>
    </w:p>
    <w:p w14:paraId="1A31A0CA" w14:textId="77777777" w:rsidR="00B710E3" w:rsidRDefault="00B710E3" w:rsidP="00845E62">
      <w:pPr>
        <w:ind w:left="720"/>
      </w:pPr>
      <w:r>
        <w:t>2 0.9095675</w:t>
      </w:r>
    </w:p>
    <w:p w14:paraId="7CF237BA" w14:textId="77777777" w:rsidR="00B710E3" w:rsidRDefault="00B710E3" w:rsidP="00845E62">
      <w:pPr>
        <w:ind w:left="720"/>
      </w:pPr>
      <w:r>
        <w:t>3 0.9099169</w:t>
      </w:r>
    </w:p>
    <w:p w14:paraId="7350CC4F" w14:textId="77777777" w:rsidR="00B710E3" w:rsidRDefault="00B710E3" w:rsidP="00845E62">
      <w:pPr>
        <w:ind w:left="720"/>
      </w:pPr>
      <w:r>
        <w:t>4 0.9099888</w:t>
      </w:r>
    </w:p>
    <w:p w14:paraId="7DBAE8B5" w14:textId="77777777" w:rsidR="00670985" w:rsidRDefault="00B710E3" w:rsidP="00845E62">
      <w:pPr>
        <w:ind w:left="720"/>
      </w:pPr>
      <w:r>
        <w:t>5 0.9100037</w:t>
      </w:r>
    </w:p>
    <w:p w14:paraId="067E6B42" w14:textId="77777777" w:rsidR="00E5419C" w:rsidRDefault="00E5419C" w:rsidP="00B710E3"/>
    <w:p w14:paraId="3AE56E10" w14:textId="77777777" w:rsidR="00E5419C" w:rsidRPr="00FD3783" w:rsidRDefault="00E5419C" w:rsidP="00E5419C">
      <w:pPr>
        <w:jc w:val="center"/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0EBC204D" w14:textId="77777777" w:rsidR="00E5419C" w:rsidRPr="00FD3783" w:rsidRDefault="00E5419C" w:rsidP="00E5419C">
      <w:pPr>
        <w:rPr>
          <w:rFonts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 xml:space="preserve">Question </w:t>
      </w:r>
      <w:r w:rsidR="009E50FD">
        <w:rPr>
          <w:rFonts w:cstheme="minorHAnsi"/>
          <w:b/>
          <w:color w:val="0070C0"/>
        </w:rPr>
        <w:t>3</w:t>
      </w:r>
    </w:p>
    <w:p w14:paraId="622FDE32" w14:textId="77777777" w:rsidR="00252C84" w:rsidRDefault="00252C84" w:rsidP="001361DA"/>
    <w:p w14:paraId="616C1527" w14:textId="77777777" w:rsidR="00252C84" w:rsidRDefault="00252C84" w:rsidP="001361DA">
      <w:r>
        <w:t>Choosing initial guess P0= 1.5</w:t>
      </w:r>
      <w:r w:rsidR="008A4FD5">
        <w:t xml:space="preserve">, using </w:t>
      </w:r>
      <w:proofErr w:type="spellStart"/>
      <w:r w:rsidR="008A4FD5">
        <w:t>Steffensen</w:t>
      </w:r>
      <w:proofErr w:type="spellEnd"/>
      <w:r w:rsidR="008A4FD5">
        <w:t xml:space="preserve"> method</w:t>
      </w:r>
    </w:p>
    <w:p w14:paraId="0A747614" w14:textId="77777777" w:rsidR="001361DA" w:rsidRPr="001361DA" w:rsidRDefault="001361DA" w:rsidP="001361DA">
      <w:pPr>
        <w:rPr>
          <w:color w:val="833C0B" w:themeColor="accent2" w:themeShade="80"/>
        </w:rPr>
      </w:pPr>
      <w:r w:rsidRPr="001361DA">
        <w:rPr>
          <w:color w:val="833C0B" w:themeColor="accent2" w:themeShade="80"/>
        </w:rPr>
        <w:t xml:space="preserve">gp3=function(x) </w:t>
      </w:r>
      <w:proofErr w:type="gramStart"/>
      <w:r w:rsidRPr="001361DA">
        <w:rPr>
          <w:color w:val="833C0B" w:themeColor="accent2" w:themeShade="80"/>
        </w:rPr>
        <w:t>{ (</w:t>
      </w:r>
      <w:proofErr w:type="gramEnd"/>
      <w:r w:rsidRPr="001361DA">
        <w:rPr>
          <w:color w:val="833C0B" w:themeColor="accent2" w:themeShade="80"/>
        </w:rPr>
        <w:t>x+1)^(1/3) }</w:t>
      </w:r>
    </w:p>
    <w:p w14:paraId="30E288E0" w14:textId="77777777" w:rsidR="00252C84" w:rsidRDefault="00252C84" w:rsidP="00252C84"/>
    <w:p w14:paraId="7DA9C845" w14:textId="77777777" w:rsidR="00252C84" w:rsidRDefault="00252C84" w:rsidP="00252C84">
      <w:r>
        <w:t xml:space="preserve">&gt; </w:t>
      </w:r>
      <w:proofErr w:type="spellStart"/>
      <w:proofErr w:type="gramStart"/>
      <w:r>
        <w:t>steff</w:t>
      </w:r>
      <w:proofErr w:type="spellEnd"/>
      <w:r>
        <w:t>(</w:t>
      </w:r>
      <w:proofErr w:type="gramEnd"/>
      <w:r>
        <w:t xml:space="preserve">1.5, gp3, </w:t>
      </w:r>
      <w:proofErr w:type="spellStart"/>
      <w:r>
        <w:t>iter</w:t>
      </w:r>
      <w:proofErr w:type="spellEnd"/>
      <w:r>
        <w:t xml:space="preserve"> = true)</w:t>
      </w:r>
    </w:p>
    <w:p w14:paraId="75750988" w14:textId="77777777" w:rsidR="00252C84" w:rsidRDefault="00252C84" w:rsidP="00E51F79">
      <w:pPr>
        <w:ind w:left="720"/>
      </w:pPr>
      <w:bookmarkStart w:id="0" w:name="_GoBack"/>
      <w:r>
        <w:t xml:space="preserve">    P_0      </w:t>
      </w:r>
      <w:r w:rsidR="00364D56">
        <w:tab/>
      </w:r>
      <w:r>
        <w:t>p_1      p_</w:t>
      </w:r>
      <w:proofErr w:type="gramStart"/>
      <w:r>
        <w:t xml:space="preserve">2  </w:t>
      </w:r>
      <w:r w:rsidR="00364D56">
        <w:tab/>
      </w:r>
      <w:proofErr w:type="gramEnd"/>
      <w:r w:rsidR="00364D56">
        <w:t xml:space="preserve">   </w:t>
      </w:r>
      <w:r>
        <w:t>abs(p - p0)</w:t>
      </w:r>
    </w:p>
    <w:p w14:paraId="25FB9A06" w14:textId="77777777" w:rsidR="00252C84" w:rsidRDefault="00252C84" w:rsidP="00E51F79">
      <w:pPr>
        <w:ind w:left="720"/>
      </w:pPr>
      <w:r>
        <w:t xml:space="preserve">0 1.500000       NA       </w:t>
      </w:r>
      <w:proofErr w:type="spellStart"/>
      <w:r>
        <w:t>NA</w:t>
      </w:r>
      <w:proofErr w:type="spellEnd"/>
      <w:r>
        <w:t xml:space="preserve">           </w:t>
      </w:r>
      <w:proofErr w:type="spellStart"/>
      <w:r>
        <w:t>NA</w:t>
      </w:r>
      <w:proofErr w:type="spellEnd"/>
    </w:p>
    <w:p w14:paraId="40509625" w14:textId="77777777" w:rsidR="00252C84" w:rsidRDefault="00252C84" w:rsidP="00E51F79">
      <w:pPr>
        <w:ind w:left="720"/>
      </w:pPr>
      <w:r>
        <w:t>1 1.500000 1.357209 1.330861 0.1751008176</w:t>
      </w:r>
    </w:p>
    <w:p w14:paraId="6E9CEB98" w14:textId="77777777" w:rsidR="00E5419C" w:rsidRDefault="00252C84" w:rsidP="00E51F79">
      <w:pPr>
        <w:ind w:left="720"/>
      </w:pPr>
      <w:r>
        <w:t>2 1.324899 1.324752 1.324724 0.0001812249</w:t>
      </w:r>
    </w:p>
    <w:bookmarkEnd w:id="0"/>
    <w:p w14:paraId="1507247A" w14:textId="77777777" w:rsidR="006F1AE5" w:rsidRDefault="006F1AE5" w:rsidP="006F1AE5"/>
    <w:p w14:paraId="4E0F1258" w14:textId="77777777" w:rsidR="006F1AE5" w:rsidRDefault="006F1AE5" w:rsidP="000604E8">
      <w:r>
        <w:t>using fixed-point method</w:t>
      </w:r>
    </w:p>
    <w:p w14:paraId="333F9263" w14:textId="77777777" w:rsidR="006F1AE5" w:rsidRDefault="006F1AE5" w:rsidP="006F1AE5"/>
    <w:p w14:paraId="28DFA054" w14:textId="77777777" w:rsidR="006F1AE5" w:rsidRDefault="006F1AE5" w:rsidP="006F1AE5">
      <w:pPr>
        <w:sectPr w:rsidR="006F1AE5" w:rsidSect="00D96202">
          <w:headerReference w:type="even" r:id="rId7"/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16917B" w14:textId="77777777" w:rsidR="006F1AE5" w:rsidRDefault="006F1AE5" w:rsidP="006F1AE5">
      <w:r>
        <w:t xml:space="preserve">&gt; </w:t>
      </w:r>
      <w:proofErr w:type="spellStart"/>
      <w:proofErr w:type="gramStart"/>
      <w:r>
        <w:t>fixedPoint</w:t>
      </w:r>
      <w:proofErr w:type="spellEnd"/>
      <w:r>
        <w:t>(</w:t>
      </w:r>
      <w:proofErr w:type="gramEnd"/>
      <w:r>
        <w:t xml:space="preserve">1.5, gp3, </w:t>
      </w:r>
      <w:proofErr w:type="spellStart"/>
      <w:r>
        <w:t>iter</w:t>
      </w:r>
      <w:proofErr w:type="spellEnd"/>
      <w:r>
        <w:t xml:space="preserve"> = true)</w:t>
      </w:r>
    </w:p>
    <w:p w14:paraId="3AC32772" w14:textId="77777777" w:rsidR="006D6683" w:rsidRDefault="006D6683" w:rsidP="006F1AE5">
      <w:pPr>
        <w:sectPr w:rsidR="006D6683" w:rsidSect="006D668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D7E2CA" w14:textId="20F6E530" w:rsidR="006F1AE5" w:rsidRDefault="006F1AE5" w:rsidP="006D6683">
      <w:pPr>
        <w:ind w:left="720"/>
      </w:pPr>
      <w:r>
        <w:t xml:space="preserve">      </w:t>
      </w:r>
      <w:proofErr w:type="spellStart"/>
      <w:r>
        <w:t>p_Old</w:t>
      </w:r>
      <w:proofErr w:type="spellEnd"/>
      <w:r>
        <w:t xml:space="preserve"> </w:t>
      </w:r>
      <w:r w:rsidR="006D6683">
        <w:tab/>
      </w:r>
      <w:r>
        <w:t xml:space="preserve">abs (P - </w:t>
      </w:r>
      <w:proofErr w:type="spellStart"/>
      <w:r>
        <w:t>p_Old</w:t>
      </w:r>
      <w:proofErr w:type="spellEnd"/>
      <w:r>
        <w:t>)</w:t>
      </w:r>
    </w:p>
    <w:p w14:paraId="572447AF" w14:textId="77777777" w:rsidR="006F1AE5" w:rsidRDefault="006F1AE5" w:rsidP="006D6683">
      <w:pPr>
        <w:ind w:left="720"/>
      </w:pPr>
      <w:proofErr w:type="gramStart"/>
      <w:r>
        <w:t>0  1.500000</w:t>
      </w:r>
      <w:proofErr w:type="gramEnd"/>
      <w:r>
        <w:t xml:space="preserve">    0.000000e+00</w:t>
      </w:r>
    </w:p>
    <w:p w14:paraId="25DED86C" w14:textId="77777777" w:rsidR="006F1AE5" w:rsidRDefault="006F1AE5" w:rsidP="006D6683">
      <w:pPr>
        <w:ind w:left="720"/>
      </w:pPr>
      <w:proofErr w:type="gramStart"/>
      <w:r>
        <w:t>1  1.357209</w:t>
      </w:r>
      <w:proofErr w:type="gramEnd"/>
      <w:r>
        <w:t xml:space="preserve">    1.427912e-01</w:t>
      </w:r>
    </w:p>
    <w:p w14:paraId="71216486" w14:textId="77777777" w:rsidR="006F1AE5" w:rsidRDefault="006F1AE5" w:rsidP="006D6683">
      <w:pPr>
        <w:ind w:left="720"/>
      </w:pPr>
      <w:proofErr w:type="gramStart"/>
      <w:r>
        <w:t>2  1.330861</w:t>
      </w:r>
      <w:proofErr w:type="gramEnd"/>
      <w:r>
        <w:t xml:space="preserve">    2.634785e-02</w:t>
      </w:r>
    </w:p>
    <w:p w14:paraId="291A58D9" w14:textId="77777777" w:rsidR="006F1AE5" w:rsidRDefault="006F1AE5" w:rsidP="006D6683">
      <w:pPr>
        <w:ind w:left="720"/>
      </w:pPr>
      <w:proofErr w:type="gramStart"/>
      <w:r>
        <w:t>3  1.325884</w:t>
      </w:r>
      <w:proofErr w:type="gramEnd"/>
      <w:r>
        <w:t xml:space="preserve">    4.977185e-03</w:t>
      </w:r>
    </w:p>
    <w:p w14:paraId="72CF5385" w14:textId="77777777" w:rsidR="006F1AE5" w:rsidRDefault="006F1AE5" w:rsidP="006D6683">
      <w:pPr>
        <w:ind w:left="720"/>
      </w:pPr>
      <w:proofErr w:type="gramStart"/>
      <w:r>
        <w:t>4  1.324939</w:t>
      </w:r>
      <w:proofErr w:type="gramEnd"/>
      <w:r>
        <w:t xml:space="preserve">    9.444108e-04</w:t>
      </w:r>
    </w:p>
    <w:p w14:paraId="16C41B97" w14:textId="77777777" w:rsidR="006F1AE5" w:rsidRDefault="006F1AE5" w:rsidP="006D6683">
      <w:pPr>
        <w:ind w:left="720"/>
      </w:pPr>
      <w:proofErr w:type="gramStart"/>
      <w:r>
        <w:t>5  1.324760</w:t>
      </w:r>
      <w:proofErr w:type="gramEnd"/>
      <w:r>
        <w:t xml:space="preserve">    1.793521e-04</w:t>
      </w:r>
    </w:p>
    <w:p w14:paraId="7C633682" w14:textId="77777777" w:rsidR="006F1AE5" w:rsidRDefault="006F1AE5" w:rsidP="006D6683">
      <w:pPr>
        <w:ind w:left="720"/>
      </w:pPr>
      <w:proofErr w:type="gramStart"/>
      <w:r>
        <w:t>6  1.324726</w:t>
      </w:r>
      <w:proofErr w:type="gramEnd"/>
      <w:r>
        <w:t xml:space="preserve">    3.406607e-05</w:t>
      </w:r>
    </w:p>
    <w:p w14:paraId="052F2472" w14:textId="77777777" w:rsidR="006F1AE5" w:rsidRDefault="006F1AE5" w:rsidP="006D6683">
      <w:pPr>
        <w:ind w:left="720"/>
      </w:pPr>
      <w:proofErr w:type="gramStart"/>
      <w:r>
        <w:t>7  1.324719</w:t>
      </w:r>
      <w:proofErr w:type="gramEnd"/>
      <w:r>
        <w:t xml:space="preserve">    6.470693e-06</w:t>
      </w:r>
    </w:p>
    <w:p w14:paraId="7C95EFC5" w14:textId="77777777" w:rsidR="006F1AE5" w:rsidRDefault="006F1AE5" w:rsidP="006D6683">
      <w:pPr>
        <w:ind w:left="720"/>
      </w:pPr>
      <w:proofErr w:type="gramStart"/>
      <w:r>
        <w:t>8  1.324718</w:t>
      </w:r>
      <w:proofErr w:type="gramEnd"/>
      <w:r>
        <w:t xml:space="preserve">    1.229085e-06</w:t>
      </w:r>
    </w:p>
    <w:p w14:paraId="1F1C47EA" w14:textId="77777777" w:rsidR="006F1AE5" w:rsidRDefault="006F1AE5" w:rsidP="006D6683">
      <w:pPr>
        <w:ind w:left="720"/>
      </w:pPr>
      <w:proofErr w:type="gramStart"/>
      <w:r>
        <w:t>9  1.324718</w:t>
      </w:r>
      <w:proofErr w:type="gramEnd"/>
      <w:r>
        <w:t xml:space="preserve">    2.334607e-07</w:t>
      </w:r>
    </w:p>
    <w:p w14:paraId="1AFF8C7D" w14:textId="77777777" w:rsidR="00833FFA" w:rsidRDefault="006F1AE5" w:rsidP="006D6683">
      <w:pPr>
        <w:ind w:left="720"/>
      </w:pPr>
      <w:r>
        <w:t>10 1.324718    4.434511e-08</w:t>
      </w:r>
    </w:p>
    <w:p w14:paraId="58BD5EE4" w14:textId="77777777" w:rsidR="006F1AE5" w:rsidRDefault="006F1AE5" w:rsidP="00F83599">
      <w:pPr>
        <w:jc w:val="center"/>
        <w:rPr>
          <w:rFonts w:cstheme="minorHAnsi"/>
        </w:rPr>
        <w:sectPr w:rsidR="006F1AE5" w:rsidSect="006D668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EE359B" w14:textId="77777777" w:rsidR="000604E8" w:rsidRDefault="000604E8" w:rsidP="00F83599">
      <w:pPr>
        <w:jc w:val="center"/>
        <w:rPr>
          <w:rFonts w:cstheme="minorHAnsi"/>
        </w:rPr>
      </w:pPr>
    </w:p>
    <w:p w14:paraId="148B60EA" w14:textId="77777777" w:rsidR="00F83599" w:rsidRPr="00FD3783" w:rsidRDefault="00F83599" w:rsidP="00F83599">
      <w:pPr>
        <w:jc w:val="center"/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4211B02C" w14:textId="77777777" w:rsidR="00F83599" w:rsidRPr="00FD3783" w:rsidRDefault="00F83599" w:rsidP="00F83599">
      <w:pPr>
        <w:rPr>
          <w:rFonts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 xml:space="preserve">Question </w:t>
      </w:r>
      <w:r>
        <w:rPr>
          <w:rFonts w:cstheme="minorHAnsi"/>
          <w:b/>
          <w:color w:val="0070C0"/>
        </w:rPr>
        <w:t>4</w:t>
      </w:r>
    </w:p>
    <w:p w14:paraId="3BA0668B" w14:textId="77777777" w:rsidR="00F4194C" w:rsidRDefault="00F4194C" w:rsidP="00F4194C"/>
    <w:p w14:paraId="138AC52E" w14:textId="77777777" w:rsidR="00F4194C" w:rsidRPr="00F4194C" w:rsidRDefault="00F4194C" w:rsidP="00F4194C">
      <w:r w:rsidRPr="00F4194C">
        <w:t xml:space="preserve">gp4=function(x) </w:t>
      </w:r>
      <w:proofErr w:type="gramStart"/>
      <w:r w:rsidRPr="00F4194C">
        <w:t>{ 2</w:t>
      </w:r>
      <w:proofErr w:type="gramEnd"/>
      <w:r w:rsidRPr="00F4194C">
        <w:t>^(-x) }</w:t>
      </w:r>
    </w:p>
    <w:p w14:paraId="4DBB31A7" w14:textId="77777777" w:rsidR="00833FFA" w:rsidRDefault="00833FFA" w:rsidP="00252C84"/>
    <w:p w14:paraId="216CB97F" w14:textId="77777777" w:rsidR="00F4194C" w:rsidRDefault="00F4194C" w:rsidP="00F4194C">
      <w:r>
        <w:lastRenderedPageBreak/>
        <w:t xml:space="preserve">&gt; </w:t>
      </w:r>
      <w:proofErr w:type="spellStart"/>
      <w:proofErr w:type="gramStart"/>
      <w:r>
        <w:t>steff</w:t>
      </w:r>
      <w:proofErr w:type="spellEnd"/>
      <w:r>
        <w:t>(</w:t>
      </w:r>
      <w:proofErr w:type="gramEnd"/>
      <w:r>
        <w:t xml:space="preserve">0.5, gp4, </w:t>
      </w:r>
      <w:proofErr w:type="spellStart"/>
      <w:r>
        <w:t>iter</w:t>
      </w:r>
      <w:proofErr w:type="spellEnd"/>
      <w:r>
        <w:t xml:space="preserve"> = true)</w:t>
      </w:r>
    </w:p>
    <w:p w14:paraId="63151134" w14:textId="77777777" w:rsidR="00F4194C" w:rsidRDefault="00F4194C" w:rsidP="006D6683">
      <w:pPr>
        <w:ind w:left="720"/>
      </w:pPr>
      <w:r>
        <w:t xml:space="preserve">  </w:t>
      </w:r>
      <w:proofErr w:type="spellStart"/>
      <w:r>
        <w:t>current_p</w:t>
      </w:r>
      <w:proofErr w:type="spellEnd"/>
      <w:r>
        <w:t xml:space="preserve">      </w:t>
      </w:r>
      <w:r w:rsidR="005D3B12">
        <w:t xml:space="preserve">  </w:t>
      </w:r>
      <w:r>
        <w:t xml:space="preserve"> p_1       p_2 </w:t>
      </w:r>
      <w:r w:rsidR="005D3B12">
        <w:tab/>
        <w:t xml:space="preserve">      </w:t>
      </w:r>
      <w:proofErr w:type="gramStart"/>
      <w:r>
        <w:t>abs(</w:t>
      </w:r>
      <w:proofErr w:type="gramEnd"/>
      <w:r>
        <w:t>p - p0)</w:t>
      </w:r>
    </w:p>
    <w:p w14:paraId="3A41F073" w14:textId="77777777" w:rsidR="00F4194C" w:rsidRDefault="00F4194C" w:rsidP="006D6683">
      <w:pPr>
        <w:ind w:left="720"/>
      </w:pPr>
      <w:r>
        <w:t xml:space="preserve">0 0.5000000        NA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</w:p>
    <w:p w14:paraId="0EB24F96" w14:textId="77777777" w:rsidR="00F4194C" w:rsidRDefault="00F4194C" w:rsidP="006D6683">
      <w:pPr>
        <w:ind w:left="720"/>
      </w:pPr>
      <w:r>
        <w:t>1 0.5000000 0.7071068 0.6125473 0.142187669</w:t>
      </w:r>
    </w:p>
    <w:p w14:paraId="69A3DEDE" w14:textId="77777777" w:rsidR="00F4194C" w:rsidRDefault="00F4194C" w:rsidP="006D6683">
      <w:pPr>
        <w:ind w:left="720"/>
      </w:pPr>
      <w:r>
        <w:t>2 0.6421877 0.6407406 0.6413836 0.001001877</w:t>
      </w:r>
    </w:p>
    <w:p w14:paraId="4EA9DF63" w14:textId="77777777" w:rsidR="000604E8" w:rsidRDefault="000604E8" w:rsidP="000604E8"/>
    <w:p w14:paraId="65EBB2A7" w14:textId="77777777" w:rsidR="000604E8" w:rsidRDefault="000604E8" w:rsidP="000604E8">
      <w:r>
        <w:t>using fixed-point method</w:t>
      </w:r>
    </w:p>
    <w:p w14:paraId="1E319AC5" w14:textId="77777777" w:rsidR="000604E8" w:rsidRDefault="000604E8" w:rsidP="000604E8"/>
    <w:p w14:paraId="700B32D5" w14:textId="77777777" w:rsidR="000604E8" w:rsidRDefault="000604E8" w:rsidP="000604E8">
      <w:proofErr w:type="spellStart"/>
      <w:proofErr w:type="gramStart"/>
      <w:r>
        <w:t>fixedPoint</w:t>
      </w:r>
      <w:proofErr w:type="spellEnd"/>
      <w:r>
        <w:t>(</w:t>
      </w:r>
      <w:proofErr w:type="gramEnd"/>
      <w:r>
        <w:t xml:space="preserve">.5, gp4, </w:t>
      </w:r>
      <w:proofErr w:type="spellStart"/>
      <w:r>
        <w:t>iter</w:t>
      </w:r>
      <w:proofErr w:type="spellEnd"/>
      <w:r>
        <w:t xml:space="preserve"> = true)</w:t>
      </w:r>
    </w:p>
    <w:p w14:paraId="78AA0937" w14:textId="7AB21585" w:rsidR="000604E8" w:rsidRDefault="000604E8" w:rsidP="006D6683">
      <w:pPr>
        <w:ind w:left="720"/>
      </w:pPr>
      <w:r>
        <w:t xml:space="preserve">       </w:t>
      </w:r>
      <w:proofErr w:type="spellStart"/>
      <w:r>
        <w:t>p_Old</w:t>
      </w:r>
      <w:proofErr w:type="spellEnd"/>
      <w:r>
        <w:t xml:space="preserve"> </w:t>
      </w:r>
      <w:r w:rsidR="006D6683">
        <w:tab/>
      </w:r>
      <w:r>
        <w:t xml:space="preserve">abs (P - </w:t>
      </w:r>
      <w:proofErr w:type="spellStart"/>
      <w:r>
        <w:t>p_Old</w:t>
      </w:r>
      <w:proofErr w:type="spellEnd"/>
      <w:r>
        <w:t>)</w:t>
      </w:r>
    </w:p>
    <w:p w14:paraId="2E307C4A" w14:textId="77777777" w:rsidR="000604E8" w:rsidRDefault="000604E8" w:rsidP="006D6683">
      <w:pPr>
        <w:ind w:left="720"/>
      </w:pPr>
      <w:proofErr w:type="gramStart"/>
      <w:r>
        <w:t>0  0.5000000</w:t>
      </w:r>
      <w:proofErr w:type="gramEnd"/>
      <w:r>
        <w:t xml:space="preserve">    0.000000e+00</w:t>
      </w:r>
    </w:p>
    <w:p w14:paraId="151CFFB9" w14:textId="77777777" w:rsidR="000604E8" w:rsidRDefault="000604E8" w:rsidP="006D6683">
      <w:pPr>
        <w:ind w:left="720"/>
      </w:pPr>
      <w:proofErr w:type="gramStart"/>
      <w:r>
        <w:t>1  0.7071068</w:t>
      </w:r>
      <w:proofErr w:type="gramEnd"/>
      <w:r>
        <w:t xml:space="preserve">    2.071068e-01</w:t>
      </w:r>
    </w:p>
    <w:p w14:paraId="148B11B5" w14:textId="77777777" w:rsidR="000604E8" w:rsidRDefault="000604E8" w:rsidP="006D6683">
      <w:pPr>
        <w:ind w:left="720"/>
      </w:pPr>
      <w:proofErr w:type="gramStart"/>
      <w:r>
        <w:t>2  0.6125473</w:t>
      </w:r>
      <w:proofErr w:type="gramEnd"/>
      <w:r>
        <w:t xml:space="preserve">    9.455945e-02</w:t>
      </w:r>
    </w:p>
    <w:p w14:paraId="36331AC1" w14:textId="77777777" w:rsidR="000604E8" w:rsidRDefault="000604E8" w:rsidP="006D6683">
      <w:pPr>
        <w:ind w:left="720"/>
      </w:pPr>
      <w:proofErr w:type="gramStart"/>
      <w:r>
        <w:t>3  0.6540409</w:t>
      </w:r>
      <w:proofErr w:type="gramEnd"/>
      <w:r>
        <w:t xml:space="preserve">    4.149353e-02</w:t>
      </w:r>
    </w:p>
    <w:p w14:paraId="61963B53" w14:textId="77777777" w:rsidR="000604E8" w:rsidRDefault="000604E8" w:rsidP="006D6683">
      <w:pPr>
        <w:ind w:left="720"/>
      </w:pPr>
      <w:proofErr w:type="gramStart"/>
      <w:r>
        <w:t>4  0.6354978</w:t>
      </w:r>
      <w:proofErr w:type="gramEnd"/>
      <w:r>
        <w:t xml:space="preserve">    1.854301e-02</w:t>
      </w:r>
    </w:p>
    <w:p w14:paraId="5B6EB77E" w14:textId="77777777" w:rsidR="000604E8" w:rsidRDefault="000604E8" w:rsidP="006D6683">
      <w:pPr>
        <w:ind w:left="720"/>
      </w:pPr>
      <w:proofErr w:type="gramStart"/>
      <w:r>
        <w:t>5  0.6437186</w:t>
      </w:r>
      <w:proofErr w:type="gramEnd"/>
      <w:r>
        <w:t xml:space="preserve">    8.220796e-03</w:t>
      </w:r>
    </w:p>
    <w:p w14:paraId="41823C88" w14:textId="77777777" w:rsidR="000604E8" w:rsidRDefault="000604E8" w:rsidP="006D6683">
      <w:pPr>
        <w:ind w:left="720"/>
      </w:pPr>
      <w:proofErr w:type="gramStart"/>
      <w:r>
        <w:t>6  0.6400610</w:t>
      </w:r>
      <w:proofErr w:type="gramEnd"/>
      <w:r>
        <w:t xml:space="preserve">    3.657621e-03</w:t>
      </w:r>
    </w:p>
    <w:p w14:paraId="3C590C7E" w14:textId="77777777" w:rsidR="000604E8" w:rsidRDefault="000604E8" w:rsidP="006D6683">
      <w:pPr>
        <w:ind w:left="720"/>
      </w:pPr>
      <w:proofErr w:type="gramStart"/>
      <w:r>
        <w:t>7  0.6416858</w:t>
      </w:r>
      <w:proofErr w:type="gramEnd"/>
      <w:r>
        <w:t xml:space="preserve">    1.624786e-03</w:t>
      </w:r>
    </w:p>
    <w:p w14:paraId="3F410482" w14:textId="77777777" w:rsidR="000604E8" w:rsidRDefault="000604E8" w:rsidP="006D6683">
      <w:pPr>
        <w:ind w:left="720"/>
      </w:pPr>
      <w:proofErr w:type="gramStart"/>
      <w:r>
        <w:t>8  0.6409635</w:t>
      </w:r>
      <w:proofErr w:type="gramEnd"/>
      <w:r>
        <w:t xml:space="preserve">    7.222699e-04</w:t>
      </w:r>
    </w:p>
    <w:p w14:paraId="3C56B4B0" w14:textId="77777777" w:rsidR="000604E8" w:rsidRDefault="000604E8" w:rsidP="006D6683">
      <w:pPr>
        <w:ind w:left="720"/>
      </w:pPr>
      <w:proofErr w:type="gramStart"/>
      <w:r>
        <w:t>9  0.6412845</w:t>
      </w:r>
      <w:proofErr w:type="gramEnd"/>
      <w:r>
        <w:t xml:space="preserve">    3.209719e-04</w:t>
      </w:r>
    </w:p>
    <w:p w14:paraId="655E8606" w14:textId="77777777" w:rsidR="000604E8" w:rsidRDefault="000604E8" w:rsidP="006D6683">
      <w:pPr>
        <w:ind w:left="720"/>
      </w:pPr>
      <w:r>
        <w:t>10 0.6411419    1.426576e-04</w:t>
      </w:r>
    </w:p>
    <w:p w14:paraId="764875F5" w14:textId="77777777" w:rsidR="000604E8" w:rsidRDefault="000604E8" w:rsidP="006D6683">
      <w:pPr>
        <w:ind w:left="720"/>
      </w:pPr>
      <w:r>
        <w:t>11 0.6412053    6.340098e-05</w:t>
      </w:r>
    </w:p>
    <w:p w14:paraId="54E239C7" w14:textId="77777777" w:rsidR="000604E8" w:rsidRDefault="000604E8" w:rsidP="000604E8"/>
    <w:p w14:paraId="05CF7837" w14:textId="77777777" w:rsidR="000604E8" w:rsidRPr="00FD3783" w:rsidRDefault="000604E8" w:rsidP="000604E8">
      <w:pPr>
        <w:jc w:val="center"/>
        <w:rPr>
          <w:rFonts w:cstheme="minorHAnsi"/>
        </w:rPr>
      </w:pPr>
      <w:r w:rsidRPr="00FD3783">
        <w:rPr>
          <w:rFonts w:cstheme="minorHAnsi"/>
        </w:rPr>
        <w:t>******************************** ---------------------- ******************************</w:t>
      </w:r>
    </w:p>
    <w:p w14:paraId="03437F32" w14:textId="77777777" w:rsidR="000604E8" w:rsidRPr="00FD3783" w:rsidRDefault="000604E8" w:rsidP="000604E8">
      <w:pPr>
        <w:rPr>
          <w:rFonts w:cstheme="minorHAnsi"/>
          <w:b/>
          <w:color w:val="0070C0"/>
        </w:rPr>
      </w:pPr>
      <w:r w:rsidRPr="00FD3783">
        <w:rPr>
          <w:rFonts w:cstheme="minorHAnsi"/>
          <w:b/>
          <w:color w:val="0070C0"/>
        </w:rPr>
        <w:t xml:space="preserve">Question </w:t>
      </w:r>
      <w:r>
        <w:rPr>
          <w:rFonts w:cstheme="minorHAnsi"/>
          <w:b/>
          <w:color w:val="0070C0"/>
        </w:rPr>
        <w:t>7</w:t>
      </w:r>
    </w:p>
    <w:p w14:paraId="4F7350E5" w14:textId="77777777" w:rsidR="000604E8" w:rsidRDefault="006427F4" w:rsidP="00C0658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F32FB9" w14:textId="77777777" w:rsidR="0088293B" w:rsidRDefault="0088293B" w:rsidP="0088293B"/>
    <w:p w14:paraId="2D7A7E1C" w14:textId="77777777" w:rsidR="0088293B" w:rsidRDefault="0088293B" w:rsidP="0088293B">
      <w:r>
        <w:t>&gt; p = 1</w:t>
      </w:r>
      <w:proofErr w:type="gramStart"/>
      <w:r>
        <w:t>/(</w:t>
      </w:r>
      <w:proofErr w:type="gramEnd"/>
      <w:r>
        <w:t>1:100)</w:t>
      </w:r>
      <w:r>
        <w:tab/>
        <w:t xml:space="preserve"> </w:t>
      </w:r>
      <w:r>
        <w:tab/>
        <w:t xml:space="preserve"># </w:t>
      </w:r>
      <w:r w:rsidRPr="0088293B">
        <w:t xml:space="preserve">generates a sequence of 100 iterates </w:t>
      </w:r>
    </w:p>
    <w:p w14:paraId="4F44D0F6" w14:textId="77777777" w:rsidR="0088293B" w:rsidRDefault="0088293B" w:rsidP="0088293B">
      <w:r>
        <w:t xml:space="preserve">&gt; </w:t>
      </w:r>
      <w:proofErr w:type="spellStart"/>
      <w:r>
        <w:t>pn</w:t>
      </w:r>
      <w:proofErr w:type="spellEnd"/>
      <w:r>
        <w:t>=</w:t>
      </w:r>
      <w:proofErr w:type="spellStart"/>
      <w:r>
        <w:t>aitkens</w:t>
      </w:r>
      <w:proofErr w:type="spellEnd"/>
      <w:r>
        <w:t>(p)</w:t>
      </w:r>
    </w:p>
    <w:p w14:paraId="1E115093" w14:textId="77777777" w:rsidR="0088293B" w:rsidRDefault="0088293B" w:rsidP="0088293B">
      <w:r>
        <w:t xml:space="preserve">&gt; </w:t>
      </w:r>
      <w:r w:rsidRPr="00776EF8">
        <w:rPr>
          <w:color w:val="833C0B" w:themeColor="accent2" w:themeShade="80"/>
        </w:rPr>
        <w:t>which(round(pn,10)&gt;=.05)</w:t>
      </w:r>
    </w:p>
    <w:p w14:paraId="194CDDC3" w14:textId="77777777" w:rsidR="0088293B" w:rsidRDefault="0088293B" w:rsidP="0088293B">
      <w:r>
        <w:t>[1] 1 2 3 4 5 6 7 8 9</w:t>
      </w:r>
    </w:p>
    <w:p w14:paraId="34E44AD2" w14:textId="77777777" w:rsidR="0088293B" w:rsidRPr="00776EF8" w:rsidRDefault="0088293B" w:rsidP="0088293B">
      <w:pPr>
        <w:rPr>
          <w:color w:val="833C0B" w:themeColor="accent2" w:themeShade="80"/>
        </w:rPr>
      </w:pPr>
      <w:r>
        <w:t xml:space="preserve">&gt; </w:t>
      </w:r>
      <w:proofErr w:type="spellStart"/>
      <w:proofErr w:type="gramStart"/>
      <w:r w:rsidRPr="00776EF8">
        <w:rPr>
          <w:color w:val="833C0B" w:themeColor="accent2" w:themeShade="80"/>
        </w:rPr>
        <w:t>pn</w:t>
      </w:r>
      <w:proofErr w:type="spellEnd"/>
      <w:r w:rsidRPr="00776EF8">
        <w:rPr>
          <w:color w:val="833C0B" w:themeColor="accent2" w:themeShade="80"/>
        </w:rPr>
        <w:t>[</w:t>
      </w:r>
      <w:proofErr w:type="gramEnd"/>
      <w:r w:rsidRPr="00776EF8">
        <w:rPr>
          <w:color w:val="833C0B" w:themeColor="accent2" w:themeShade="80"/>
        </w:rPr>
        <w:t>1:10]</w:t>
      </w:r>
    </w:p>
    <w:p w14:paraId="351730FB" w14:textId="77777777" w:rsidR="0088293B" w:rsidRDefault="0088293B" w:rsidP="0088293B">
      <w:r>
        <w:t xml:space="preserve"> [1] 0.25000000 0.16666667 0.12500000 0.10000000 0.08333333 0.07142857 0.06250000 0.05555556</w:t>
      </w:r>
    </w:p>
    <w:p w14:paraId="55BEED17" w14:textId="77777777" w:rsidR="00CD3EEA" w:rsidRDefault="0088293B" w:rsidP="0088293B">
      <w:r>
        <w:t xml:space="preserve"> [9] 0.05000000 0.04545455</w:t>
      </w:r>
    </w:p>
    <w:p w14:paraId="189A7861" w14:textId="77777777" w:rsidR="00CD3EEA" w:rsidRDefault="00CD3EEA" w:rsidP="00CD3EEA"/>
    <w:p w14:paraId="7908DFBA" w14:textId="77777777" w:rsidR="00072146" w:rsidRPr="00072146" w:rsidRDefault="00072146" w:rsidP="00072146">
      <w:pPr>
        <w:pStyle w:val="ListParagraph"/>
        <w:rPr>
          <w:rFonts w:cstheme="minorHAnsi"/>
        </w:rPr>
      </w:pPr>
      <w:r w:rsidRPr="00072146">
        <w:rPr>
          <w:rFonts w:cstheme="minorHAnsi"/>
        </w:rPr>
        <w:t>******************************** ---------------------- ******************************</w:t>
      </w:r>
    </w:p>
    <w:p w14:paraId="647BCF24" w14:textId="77777777" w:rsidR="00072146" w:rsidRPr="00072146" w:rsidRDefault="00072146" w:rsidP="00072146">
      <w:pPr>
        <w:rPr>
          <w:rFonts w:cstheme="minorHAnsi"/>
          <w:b/>
          <w:color w:val="0070C0"/>
        </w:rPr>
      </w:pPr>
      <w:r w:rsidRPr="00072146">
        <w:rPr>
          <w:rFonts w:cstheme="minorHAnsi"/>
          <w:b/>
          <w:color w:val="0070C0"/>
        </w:rPr>
        <w:t xml:space="preserve">Question </w:t>
      </w:r>
      <w:r>
        <w:rPr>
          <w:rFonts w:cstheme="minorHAnsi"/>
          <w:b/>
          <w:color w:val="0070C0"/>
        </w:rPr>
        <w:t>8</w:t>
      </w:r>
    </w:p>
    <w:p w14:paraId="7CC6798E" w14:textId="77777777" w:rsidR="006427F4" w:rsidRPr="004001B6" w:rsidRDefault="00AF6F32" w:rsidP="000604E8">
      <w:pPr>
        <w:rPr>
          <w:color w:val="4472C4" w:themeColor="accent1"/>
        </w:rPr>
      </w:pPr>
      <w:r w:rsidRPr="004001B6">
        <w:rPr>
          <w:color w:val="4472C4" w:themeColor="accent1"/>
        </w:rPr>
        <w:t>A sequence {</w:t>
      </w:r>
      <w:proofErr w:type="spellStart"/>
      <w:r w:rsidRPr="004001B6">
        <w:rPr>
          <w:color w:val="4472C4" w:themeColor="accent1"/>
        </w:rPr>
        <w:t>P</w:t>
      </w:r>
      <w:r w:rsidRPr="004001B6">
        <w:rPr>
          <w:color w:val="4472C4" w:themeColor="accent1"/>
          <w:vertAlign w:val="subscript"/>
        </w:rPr>
        <w:t>n</w:t>
      </w:r>
      <w:proofErr w:type="spellEnd"/>
      <w:r w:rsidRPr="004001B6">
        <w:rPr>
          <w:color w:val="4472C4" w:themeColor="accent1"/>
        </w:rPr>
        <w:t xml:space="preserve">} is said to be super linearly convergent </w:t>
      </w:r>
      <w:proofErr w:type="spellStart"/>
      <w:r w:rsidRPr="004001B6">
        <w:rPr>
          <w:color w:val="4472C4" w:themeColor="accent1"/>
        </w:rPr>
        <w:t>to</w:t>
      </w:r>
      <w:r w:rsidR="005C4891" w:rsidRPr="004001B6">
        <w:rPr>
          <w:color w:val="4472C4" w:themeColor="accent1"/>
        </w:rPr>
        <w:t xml:space="preserve"> </w:t>
      </w:r>
      <w:r w:rsidR="005C4891" w:rsidRPr="004001B6">
        <w:rPr>
          <w:b/>
          <w:i/>
          <w:color w:val="4472C4" w:themeColor="accent1"/>
        </w:rPr>
        <w:t>p</w:t>
      </w:r>
      <w:proofErr w:type="spellEnd"/>
      <w:r w:rsidRPr="004001B6">
        <w:rPr>
          <w:b/>
          <w:i/>
          <w:color w:val="4472C4" w:themeColor="accent1"/>
        </w:rPr>
        <w:t xml:space="preserve"> </w:t>
      </w:r>
      <w:r w:rsidRPr="004001B6">
        <w:rPr>
          <w:color w:val="4472C4" w:themeColor="accent1"/>
        </w:rPr>
        <w:t>if</w:t>
      </w:r>
    </w:p>
    <w:p w14:paraId="653248DA" w14:textId="77777777" w:rsidR="005C4891" w:rsidRDefault="005C4891" w:rsidP="000604E8"/>
    <w:p w14:paraId="5521AE3B" w14:textId="77777777" w:rsidR="00AF6F32" w:rsidRPr="005C4891" w:rsidRDefault="004B2CFA" w:rsidP="000604E8"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</m:t>
                  </m:r>
                </m:den>
              </m:f>
            </m:e>
          </m:func>
          <m:r>
            <w:rPr>
              <w:rFonts w:ascii="Cambria Math" w:hAnsi="Cambria Math" w:cstheme="minorHAnsi"/>
            </w:rPr>
            <m:t>=0</m:t>
          </m:r>
        </m:oMath>
      </m:oMathPara>
    </w:p>
    <w:p w14:paraId="082601E0" w14:textId="77777777" w:rsidR="005C4891" w:rsidRDefault="005C4891" w:rsidP="005C4891">
      <w:pPr>
        <w:pStyle w:val="ListParagraph"/>
        <w:numPr>
          <w:ilvl w:val="0"/>
          <w:numId w:val="2"/>
        </w:numPr>
      </w:pPr>
      <w:r w:rsidRPr="00E63C2F">
        <w:rPr>
          <w:color w:val="4472C4" w:themeColor="accent1"/>
        </w:rPr>
        <w:t xml:space="preserve">Show that if </w:t>
      </w:r>
      <m:oMath>
        <m:sSub>
          <m:sSubPr>
            <m:ctrlPr>
              <w:rPr>
                <w:rFonts w:ascii="Cambria Math" w:hAnsi="Cambria Math" w:cstheme="minorHAnsi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theme="minorHAnsi"/>
                <w:color w:val="4472C4" w:themeColor="accent1"/>
              </w:rPr>
              <m:t>p</m:t>
            </m:r>
          </m:e>
          <m:sub>
            <m:r>
              <w:rPr>
                <w:rFonts w:ascii="Cambria Math" w:hAnsi="Cambria Math" w:cstheme="minorHAnsi"/>
                <w:color w:val="4472C4" w:themeColor="accent1"/>
              </w:rPr>
              <m:t>n</m:t>
            </m:r>
          </m:sub>
        </m:sSub>
        <m:r>
          <w:rPr>
            <w:rFonts w:ascii="Cambria Math" w:hAnsi="Cambria Math" w:cstheme="minorHAnsi"/>
            <w:color w:val="4472C4" w:themeColor="accent1"/>
          </w:rPr>
          <m:t xml:space="preserve">⟶p </m:t>
        </m:r>
      </m:oMath>
      <w:r w:rsidRPr="00E63C2F">
        <w:rPr>
          <w:color w:val="4472C4" w:themeColor="accent1"/>
        </w:rPr>
        <w:t xml:space="preserve">of order </w:t>
      </w:r>
      <m:oMath>
        <m:r>
          <w:rPr>
            <w:rFonts w:ascii="Cambria Math" w:hAnsi="Cambria Math" w:cstheme="minorHAnsi"/>
            <w:color w:val="4472C4" w:themeColor="accent1"/>
          </w:rPr>
          <m:t>α</m:t>
        </m:r>
      </m:oMath>
      <w:r w:rsidRPr="00E63C2F">
        <w:rPr>
          <w:color w:val="4472C4" w:themeColor="accent1"/>
        </w:rPr>
        <w:t xml:space="preserve"> for </w:t>
      </w:r>
      <m:oMath>
        <m:r>
          <w:rPr>
            <w:rFonts w:ascii="Cambria Math" w:hAnsi="Cambria Math" w:cstheme="minorHAnsi"/>
            <w:color w:val="4472C4" w:themeColor="accent1"/>
          </w:rPr>
          <m:t>α&gt;1</m:t>
        </m:r>
      </m:oMath>
      <w:r w:rsidRPr="00E63C2F">
        <w:rPr>
          <w:color w:val="4472C4" w:themeColor="accent1"/>
        </w:rPr>
        <w:t>, then {</w:t>
      </w:r>
      <w:proofErr w:type="spellStart"/>
      <w:r w:rsidRPr="00E63C2F">
        <w:rPr>
          <w:color w:val="4472C4" w:themeColor="accent1"/>
        </w:rPr>
        <w:t>P</w:t>
      </w:r>
      <w:r w:rsidRPr="00E63C2F">
        <w:rPr>
          <w:color w:val="4472C4" w:themeColor="accent1"/>
          <w:vertAlign w:val="subscript"/>
        </w:rPr>
        <w:t>n</w:t>
      </w:r>
      <w:proofErr w:type="spellEnd"/>
      <w:r w:rsidRPr="00E63C2F">
        <w:rPr>
          <w:color w:val="4472C4" w:themeColor="accent1"/>
        </w:rPr>
        <w:t xml:space="preserve">} is super linearly convergent </w:t>
      </w:r>
      <w:proofErr w:type="spellStart"/>
      <w:r w:rsidRPr="00E63C2F">
        <w:rPr>
          <w:color w:val="4472C4" w:themeColor="accent1"/>
        </w:rPr>
        <w:t>to p</w:t>
      </w:r>
      <w:proofErr w:type="spellEnd"/>
      <w:r>
        <w:t>.</w:t>
      </w:r>
    </w:p>
    <w:p w14:paraId="3522AC31" w14:textId="77777777" w:rsidR="005C4891" w:rsidRDefault="005C4891" w:rsidP="005C4891"/>
    <w:p w14:paraId="0E34A806" w14:textId="77777777" w:rsidR="00E63C2F" w:rsidRPr="006E067A" w:rsidRDefault="00E63C2F" w:rsidP="005C4891">
      <w:pPr>
        <w:rPr>
          <w:color w:val="000000" w:themeColor="text1"/>
        </w:rPr>
      </w:pPr>
      <w:r>
        <w:t xml:space="preserve">The definition of </w:t>
      </w:r>
      <w:proofErr w:type="spellStart"/>
      <w:r w:rsidR="006E067A">
        <w:t>P</w:t>
      </w:r>
      <w:r w:rsidR="006E067A" w:rsidRPr="00EB53D4">
        <w:rPr>
          <w:vertAlign w:val="subscript"/>
        </w:rPr>
        <w:t>n</w:t>
      </w:r>
      <w:proofErr w:type="spellEnd"/>
      <w:r w:rsidR="006E067A">
        <w:t xml:space="preserve"> converges to P of order</w:t>
      </w:r>
      <w:r w:rsidR="006E067A" w:rsidRPr="006E067A">
        <w:rPr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α</m:t>
        </m:r>
      </m:oMath>
      <w:r w:rsidR="006E067A" w:rsidRPr="006E067A">
        <w:rPr>
          <w:color w:val="000000" w:themeColor="text1"/>
        </w:rPr>
        <w:t xml:space="preserve"> is:</w:t>
      </w:r>
    </w:p>
    <w:p w14:paraId="151EA7F4" w14:textId="77777777" w:rsidR="006E067A" w:rsidRPr="00EB53D4" w:rsidRDefault="004B2CFA" w:rsidP="005C4891"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|p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-p|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>=λ&gt;0</m:t>
          </m:r>
        </m:oMath>
      </m:oMathPara>
    </w:p>
    <w:p w14:paraId="541DF0D7" w14:textId="77777777" w:rsidR="00EB53D4" w:rsidRDefault="00EB53D4" w:rsidP="005C4891">
      <w:pPr>
        <w:rPr>
          <w:color w:val="000000" w:themeColor="text1"/>
        </w:rPr>
      </w:pPr>
      <w:r>
        <w:t xml:space="preserve">Suppose </w:t>
      </w:r>
      <w:proofErr w:type="spellStart"/>
      <w:r>
        <w:t>P</w:t>
      </w:r>
      <w:r w:rsidRPr="00EB53D4">
        <w:rPr>
          <w:vertAlign w:val="subscript"/>
        </w:rPr>
        <w:t>n</w:t>
      </w:r>
      <w:proofErr w:type="spellEnd"/>
      <w:r>
        <w:t xml:space="preserve"> converges to P of order</w:t>
      </w:r>
      <w:r w:rsidRPr="006E067A">
        <w:rPr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α</m:t>
        </m:r>
      </m:oMath>
      <w:r>
        <w:rPr>
          <w:color w:val="000000" w:themeColor="text1"/>
        </w:rPr>
        <w:t xml:space="preserve">&gt;1. </w:t>
      </w:r>
    </w:p>
    <w:p w14:paraId="1BAD4099" w14:textId="77777777" w:rsidR="00EB53D4" w:rsidRDefault="00EB53D4" w:rsidP="005C489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Then it follows that </w:t>
      </w:r>
    </w:p>
    <w:p w14:paraId="6093F4E9" w14:textId="77777777" w:rsidR="00EB53D4" w:rsidRPr="00215ED6" w:rsidRDefault="004B2CFA" w:rsidP="005C4891"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den>
              </m:f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|p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-p|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|p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-p|</m:t>
              </m:r>
            </m:e>
            <m:sup>
              <m:r>
                <w:rPr>
                  <w:rFonts w:ascii="Cambria Math" w:hAnsi="Cambria Math" w:cstheme="minorHAnsi"/>
                </w:rPr>
                <m:t>α-1</m:t>
              </m:r>
            </m:sup>
          </m:sSup>
        </m:oMath>
      </m:oMathPara>
    </w:p>
    <w:p w14:paraId="27278BDA" w14:textId="77777777" w:rsidR="00215ED6" w:rsidRPr="00215ED6" w:rsidRDefault="00215ED6" w:rsidP="00AC1750">
      <w:pPr>
        <w:ind w:left="2160"/>
      </w:pPr>
      <m:oMathPara>
        <m:oMath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|p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-p|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n→∞</m:t>
                      </m:r>
                    </m:lim>
                  </m:limLow>
                  <m:r>
                    <w:rPr>
                      <w:rFonts w:ascii="Cambria Math" w:hAnsi="Cambria Math" w:cstheme="minorHAnsi"/>
                    </w:rPr>
                    <m:t>|p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-p|</m:t>
              </m:r>
            </m:e>
            <m:sup>
              <m:r>
                <w:rPr>
                  <w:rFonts w:ascii="Cambria Math" w:hAnsi="Cambria Math" w:cstheme="minorHAnsi"/>
                </w:rPr>
                <m:t>α-1</m:t>
              </m:r>
            </m:sup>
          </m:sSup>
        </m:oMath>
      </m:oMathPara>
    </w:p>
    <w:p w14:paraId="332CF1AE" w14:textId="77777777" w:rsidR="00AC1750" w:rsidRPr="00AC1750" w:rsidRDefault="00AC1750" w:rsidP="00215ED6"/>
    <w:p w14:paraId="5E405EA0" w14:textId="77777777" w:rsidR="00215ED6" w:rsidRPr="00215ED6" w:rsidRDefault="00215ED6" w:rsidP="00AC1750">
      <w:pPr>
        <w:ind w:left="720"/>
      </w:pPr>
      <m:oMathPara>
        <m:oMath>
          <m:r>
            <w:rPr>
              <w:rFonts w:ascii="Cambria Math" w:hAnsi="Cambria Math" w:cstheme="minorHAnsi"/>
            </w:rPr>
            <m:t>=λ∙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n→∞</m:t>
                      </m:r>
                    </m:lim>
                  </m:limLow>
                  <m:r>
                    <w:rPr>
                      <w:rFonts w:ascii="Cambria Math" w:hAnsi="Cambria Math" w:cstheme="minorHAnsi"/>
                    </w:rPr>
                    <m:t>|p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-p|</m:t>
              </m:r>
            </m:e>
            <m:sup>
              <m:r>
                <w:rPr>
                  <w:rFonts w:ascii="Cambria Math" w:hAnsi="Cambria Math" w:cstheme="minorHAnsi"/>
                </w:rPr>
                <m:t>α-1</m:t>
              </m:r>
            </m:sup>
          </m:sSup>
        </m:oMath>
      </m:oMathPara>
    </w:p>
    <w:p w14:paraId="667B05BA" w14:textId="77777777" w:rsidR="00215ED6" w:rsidRPr="00215ED6" w:rsidRDefault="00215ED6" w:rsidP="005C4891"/>
    <w:p w14:paraId="1897961A" w14:textId="77777777" w:rsidR="009500CB" w:rsidRPr="009500CB" w:rsidRDefault="009500CB" w:rsidP="009500CB">
      <w:pPr>
        <w:ind w:left="720"/>
      </w:pPr>
      <w:r>
        <w:t xml:space="preserve">Since </w:t>
      </w:r>
      <w:proofErr w:type="spellStart"/>
      <w:r>
        <w:t>P</w:t>
      </w:r>
      <w:r w:rsidRPr="00EB53D4">
        <w:rPr>
          <w:vertAlign w:val="subscript"/>
        </w:rPr>
        <w:t>n</w:t>
      </w:r>
      <w:proofErr w:type="spellEnd"/>
      <w:r>
        <w:t xml:space="preserve"> converges to P of order</w:t>
      </w:r>
      <w:r w:rsidRPr="006E067A">
        <w:rPr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α&gt;1</m:t>
        </m:r>
      </m:oMath>
      <w:r>
        <w:rPr>
          <w:color w:val="000000" w:themeColor="text1"/>
        </w:rPr>
        <w:t xml:space="preserve">, so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n→∞</m:t>
                      </m:r>
                    </m:lim>
                  </m:limLow>
                  <m:r>
                    <w:rPr>
                      <w:rFonts w:ascii="Cambria Math" w:hAnsi="Cambria Math" w:cstheme="minorHAnsi"/>
                    </w:rPr>
                    <m:t>|p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-p|</m:t>
              </m:r>
            </m:e>
            <m:sup>
              <m:r>
                <w:rPr>
                  <w:rFonts w:ascii="Cambria Math" w:hAnsi="Cambria Math" w:cstheme="minorHAnsi"/>
                </w:rPr>
                <m:t>α-1</m:t>
              </m:r>
            </m:sup>
          </m:sSup>
          <m:r>
            <w:rPr>
              <w:rFonts w:ascii="Cambria Math" w:hAnsi="Cambria Math" w:cstheme="minorHAnsi"/>
            </w:rPr>
            <m:t>=0</m:t>
          </m:r>
        </m:oMath>
      </m:oMathPara>
    </w:p>
    <w:p w14:paraId="0A661BA5" w14:textId="77777777" w:rsidR="009500CB" w:rsidRDefault="009500CB" w:rsidP="009500CB">
      <w:pPr>
        <w:ind w:left="720"/>
      </w:pPr>
      <w:r>
        <w:t xml:space="preserve">Which means that </w:t>
      </w:r>
    </w:p>
    <w:p w14:paraId="0A3F4543" w14:textId="77777777" w:rsidR="009500CB" w:rsidRPr="009500CB" w:rsidRDefault="009500CB" w:rsidP="009500CB">
      <w:pPr>
        <w:ind w:left="720"/>
      </w:pPr>
    </w:p>
    <w:p w14:paraId="3850D749" w14:textId="77777777" w:rsidR="009500CB" w:rsidRPr="00215ED6" w:rsidRDefault="004B2CFA" w:rsidP="005F0D7D">
      <w:pPr>
        <w:ind w:left="1440"/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den>
              </m:f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|p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-p|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n→∞</m:t>
                      </m:r>
                    </m:lim>
                  </m:limLow>
                  <m:r>
                    <w:rPr>
                      <w:rFonts w:ascii="Cambria Math" w:hAnsi="Cambria Math" w:cstheme="minorHAnsi"/>
                    </w:rPr>
                    <m:t>|p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-p|</m:t>
              </m:r>
            </m:e>
            <m:sup>
              <m:r>
                <w:rPr>
                  <w:rFonts w:ascii="Cambria Math" w:hAnsi="Cambria Math" w:cstheme="minorHAnsi"/>
                </w:rPr>
                <m:t>α-1</m:t>
              </m:r>
            </m:sup>
          </m:sSup>
          <m:r>
            <w:rPr>
              <w:rFonts w:ascii="Cambria Math" w:hAnsi="Cambria Math" w:cstheme="minorHAnsi"/>
            </w:rPr>
            <m:t>=λ∙0=0</m:t>
          </m:r>
        </m:oMath>
      </m:oMathPara>
    </w:p>
    <w:p w14:paraId="105FCAFD" w14:textId="77777777" w:rsidR="00091A33" w:rsidRDefault="00091A33" w:rsidP="005C4891"/>
    <w:p w14:paraId="45FAF99E" w14:textId="77777777" w:rsidR="00215ED6" w:rsidRDefault="005F0D7D" w:rsidP="005C4891">
      <w:r>
        <w:t xml:space="preserve">Thus, </w:t>
      </w:r>
      <w:proofErr w:type="spellStart"/>
      <w:r w:rsidR="00091A33">
        <w:t>P</w:t>
      </w:r>
      <w:r w:rsidR="00091A33" w:rsidRPr="00EB53D4">
        <w:rPr>
          <w:vertAlign w:val="subscript"/>
        </w:rPr>
        <w:t>n</w:t>
      </w:r>
      <w:proofErr w:type="spellEnd"/>
      <w:r w:rsidR="00091A33">
        <w:t xml:space="preserve"> converges super linearly to P. </w:t>
      </w:r>
    </w:p>
    <w:sectPr w:rsidR="00215ED6" w:rsidSect="006F1A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4AAAB" w14:textId="77777777" w:rsidR="004B2CFA" w:rsidRDefault="004B2CFA" w:rsidP="00D96202">
      <w:r>
        <w:separator/>
      </w:r>
    </w:p>
  </w:endnote>
  <w:endnote w:type="continuationSeparator" w:id="0">
    <w:p w14:paraId="4DFC3A16" w14:textId="77777777" w:rsidR="004B2CFA" w:rsidRDefault="004B2CFA" w:rsidP="00D9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D9264" w14:textId="77777777" w:rsidR="004B2CFA" w:rsidRDefault="004B2CFA" w:rsidP="00D96202">
      <w:r>
        <w:separator/>
      </w:r>
    </w:p>
  </w:footnote>
  <w:footnote w:type="continuationSeparator" w:id="0">
    <w:p w14:paraId="0CC57DF0" w14:textId="77777777" w:rsidR="004B2CFA" w:rsidRDefault="004B2CFA" w:rsidP="00D96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54131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85B1CD" w14:textId="77777777" w:rsidR="00D96202" w:rsidRDefault="00D96202" w:rsidP="00B4250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02CE13" w14:textId="77777777" w:rsidR="00D96202" w:rsidRDefault="00D96202" w:rsidP="00D962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01284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60CFD6" w14:textId="77777777" w:rsidR="00D96202" w:rsidRDefault="00D96202" w:rsidP="00B4250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120987" w14:textId="77777777" w:rsidR="00D96202" w:rsidRDefault="00D96202" w:rsidP="00D9620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4DB2"/>
    <w:multiLevelType w:val="hybridMultilevel"/>
    <w:tmpl w:val="46BE4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4C8D"/>
    <w:multiLevelType w:val="hybridMultilevel"/>
    <w:tmpl w:val="41C6CA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D1"/>
    <w:rsid w:val="000604E8"/>
    <w:rsid w:val="0006766A"/>
    <w:rsid w:val="00072146"/>
    <w:rsid w:val="00091A33"/>
    <w:rsid w:val="001026CF"/>
    <w:rsid w:val="001361DA"/>
    <w:rsid w:val="00215ED6"/>
    <w:rsid w:val="00252C84"/>
    <w:rsid w:val="00364D56"/>
    <w:rsid w:val="003E5E03"/>
    <w:rsid w:val="004001B6"/>
    <w:rsid w:val="004B2CFA"/>
    <w:rsid w:val="004C5CD1"/>
    <w:rsid w:val="004C7773"/>
    <w:rsid w:val="00553A46"/>
    <w:rsid w:val="00570F47"/>
    <w:rsid w:val="005776B9"/>
    <w:rsid w:val="005C4891"/>
    <w:rsid w:val="005D3B12"/>
    <w:rsid w:val="005E4B8A"/>
    <w:rsid w:val="005F0D7D"/>
    <w:rsid w:val="005F1534"/>
    <w:rsid w:val="006427F4"/>
    <w:rsid w:val="00670985"/>
    <w:rsid w:val="006D6683"/>
    <w:rsid w:val="006E067A"/>
    <w:rsid w:val="006F1AE5"/>
    <w:rsid w:val="00776EF8"/>
    <w:rsid w:val="00833FFA"/>
    <w:rsid w:val="00845E62"/>
    <w:rsid w:val="0085382A"/>
    <w:rsid w:val="0088293B"/>
    <w:rsid w:val="008A4FD5"/>
    <w:rsid w:val="008F611E"/>
    <w:rsid w:val="009500CB"/>
    <w:rsid w:val="009B3B75"/>
    <w:rsid w:val="009E50FD"/>
    <w:rsid w:val="00A95926"/>
    <w:rsid w:val="00AC1750"/>
    <w:rsid w:val="00AF6F32"/>
    <w:rsid w:val="00B710E3"/>
    <w:rsid w:val="00C03A08"/>
    <w:rsid w:val="00C0658E"/>
    <w:rsid w:val="00CD3EEA"/>
    <w:rsid w:val="00D64CD1"/>
    <w:rsid w:val="00D96202"/>
    <w:rsid w:val="00E17100"/>
    <w:rsid w:val="00E51F79"/>
    <w:rsid w:val="00E5419C"/>
    <w:rsid w:val="00E63C2F"/>
    <w:rsid w:val="00EB53D4"/>
    <w:rsid w:val="00F4194C"/>
    <w:rsid w:val="00F8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0D2BB"/>
  <w15:chartTrackingRefBased/>
  <w15:docId w15:val="{27B0A511-81CD-8B48-B296-FE0A34B5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202"/>
  </w:style>
  <w:style w:type="character" w:styleId="PageNumber">
    <w:name w:val="page number"/>
    <w:basedOn w:val="DefaultParagraphFont"/>
    <w:uiPriority w:val="99"/>
    <w:semiHidden/>
    <w:unhideWhenUsed/>
    <w:rsid w:val="00D96202"/>
  </w:style>
  <w:style w:type="character" w:styleId="PlaceholderText">
    <w:name w:val="Placeholder Text"/>
    <w:basedOn w:val="DefaultParagraphFont"/>
    <w:uiPriority w:val="99"/>
    <w:semiHidden/>
    <w:rsid w:val="00A95926"/>
    <w:rPr>
      <w:color w:val="808080"/>
    </w:rPr>
  </w:style>
  <w:style w:type="paragraph" w:styleId="ListParagraph">
    <w:name w:val="List Paragraph"/>
    <w:basedOn w:val="Normal"/>
    <w:uiPriority w:val="34"/>
    <w:qFormat/>
    <w:rsid w:val="00B71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9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44</cp:revision>
  <dcterms:created xsi:type="dcterms:W3CDTF">2019-02-15T07:39:00Z</dcterms:created>
  <dcterms:modified xsi:type="dcterms:W3CDTF">2019-04-14T05:44:00Z</dcterms:modified>
</cp:coreProperties>
</file>