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8F89" w14:textId="4F6BFE02" w:rsidR="00750973" w:rsidRPr="00C609CF" w:rsidRDefault="00C609CF">
      <w:pPr>
        <w:rPr>
          <w:b/>
          <w:bCs/>
        </w:rPr>
      </w:pPr>
      <w:r w:rsidRPr="00C609CF">
        <w:rPr>
          <w:b/>
          <w:bCs/>
        </w:rPr>
        <w:t>Übersicht Leuphana Semester Module</w:t>
      </w:r>
    </w:p>
    <w:p w14:paraId="7B7EC11A" w14:textId="77777777" w:rsidR="00C609CF" w:rsidRDefault="00C609CF"/>
    <w:tbl>
      <w:tblPr>
        <w:tblStyle w:val="Tabellenraster"/>
        <w:tblW w:w="0" w:type="auto"/>
        <w:tblLayout w:type="fixed"/>
        <w:tblLook w:val="04A0" w:firstRow="1" w:lastRow="0" w:firstColumn="1" w:lastColumn="0" w:noHBand="0" w:noVBand="1"/>
      </w:tblPr>
      <w:tblGrid>
        <w:gridCol w:w="1832"/>
        <w:gridCol w:w="3408"/>
        <w:gridCol w:w="5103"/>
        <w:gridCol w:w="3260"/>
        <w:gridCol w:w="676"/>
      </w:tblGrid>
      <w:tr w:rsidR="00C609CF" w14:paraId="53238324" w14:textId="77777777" w:rsidTr="00C609CF">
        <w:tc>
          <w:tcPr>
            <w:tcW w:w="1832" w:type="dxa"/>
          </w:tcPr>
          <w:p w14:paraId="5E7FDE1C" w14:textId="46112A9B" w:rsidR="00C609CF" w:rsidRDefault="00C609CF" w:rsidP="00D33909">
            <w:pPr>
              <w:spacing w:after="240"/>
            </w:pPr>
            <w:r>
              <w:t>Modul</w:t>
            </w:r>
          </w:p>
        </w:tc>
        <w:tc>
          <w:tcPr>
            <w:tcW w:w="3408" w:type="dxa"/>
          </w:tcPr>
          <w:p w14:paraId="6A78B84D" w14:textId="6E06A0E4" w:rsidR="00C609CF" w:rsidRDefault="00C609CF" w:rsidP="00D33909">
            <w:pPr>
              <w:spacing w:after="240"/>
            </w:pPr>
            <w:r>
              <w:t>Modulverantwortliche</w:t>
            </w:r>
          </w:p>
        </w:tc>
        <w:tc>
          <w:tcPr>
            <w:tcW w:w="5103" w:type="dxa"/>
          </w:tcPr>
          <w:p w14:paraId="344363E6" w14:textId="784797DA" w:rsidR="00C609CF" w:rsidRDefault="00C609CF" w:rsidP="00D33909">
            <w:pPr>
              <w:spacing w:after="240"/>
            </w:pPr>
            <w:r>
              <w:t>Inhalte</w:t>
            </w:r>
          </w:p>
        </w:tc>
        <w:tc>
          <w:tcPr>
            <w:tcW w:w="3260" w:type="dxa"/>
          </w:tcPr>
          <w:p w14:paraId="185C470C" w14:textId="5219457B" w:rsidR="00C609CF" w:rsidRDefault="00C609CF" w:rsidP="00D33909">
            <w:pPr>
              <w:spacing w:after="240"/>
            </w:pPr>
            <w:r>
              <w:t>Prüfungsleistung</w:t>
            </w:r>
          </w:p>
        </w:tc>
        <w:tc>
          <w:tcPr>
            <w:tcW w:w="676" w:type="dxa"/>
          </w:tcPr>
          <w:p w14:paraId="271E5EB1" w14:textId="31864BE8" w:rsidR="00C609CF" w:rsidRDefault="00C609CF" w:rsidP="00D33909">
            <w:pPr>
              <w:spacing w:after="240"/>
            </w:pPr>
            <w:r>
              <w:t>CP</w:t>
            </w:r>
          </w:p>
        </w:tc>
      </w:tr>
      <w:tr w:rsidR="00C609CF" w14:paraId="4CC13B87" w14:textId="77777777" w:rsidTr="00C609CF">
        <w:tc>
          <w:tcPr>
            <w:tcW w:w="1832" w:type="dxa"/>
          </w:tcPr>
          <w:p w14:paraId="146AE9ED" w14:textId="1F9B9B42" w:rsidR="00C609CF" w:rsidRDefault="00C609CF" w:rsidP="00D33909">
            <w:pPr>
              <w:spacing w:after="240"/>
            </w:pPr>
            <w:r>
              <w:t>Transformation</w:t>
            </w:r>
          </w:p>
        </w:tc>
        <w:tc>
          <w:tcPr>
            <w:tcW w:w="3408" w:type="dxa"/>
          </w:tcPr>
          <w:p w14:paraId="6C2F73FE" w14:textId="626C5202" w:rsidR="00984259" w:rsidRDefault="00984259" w:rsidP="00D33909">
            <w:pPr>
              <w:spacing w:after="240"/>
            </w:pPr>
            <w:r>
              <w:t>Modulverantwortung:</w:t>
            </w:r>
          </w:p>
          <w:p w14:paraId="53C152B4" w14:textId="77777777" w:rsidR="00984259" w:rsidRDefault="003715F9" w:rsidP="00D33909">
            <w:pPr>
              <w:spacing w:after="240"/>
            </w:pPr>
            <w:r>
              <w:t xml:space="preserve">Prof. Dr. Daniel Fischer </w:t>
            </w:r>
          </w:p>
          <w:p w14:paraId="7F11DB50" w14:textId="709308B1" w:rsidR="003715F9" w:rsidRDefault="003715F9" w:rsidP="00D33909">
            <w:pPr>
              <w:spacing w:after="240"/>
            </w:pPr>
            <w:r>
              <w:t xml:space="preserve">Prof. Dr. Ricardo </w:t>
            </w:r>
            <w:proofErr w:type="spellStart"/>
            <w:r>
              <w:t>Usbeck</w:t>
            </w:r>
            <w:proofErr w:type="spellEnd"/>
          </w:p>
          <w:p w14:paraId="7608A7BC" w14:textId="77777777" w:rsidR="003715F9" w:rsidRDefault="003715F9" w:rsidP="00D33909">
            <w:pPr>
              <w:spacing w:after="240"/>
            </w:pPr>
          </w:p>
          <w:p w14:paraId="76B03D5C" w14:textId="278D9ECD" w:rsidR="00C609CF" w:rsidRDefault="00C609CF" w:rsidP="00D33909">
            <w:pPr>
              <w:spacing w:after="240"/>
            </w:pPr>
            <w:r>
              <w:t xml:space="preserve">Allgemeine Fragen </w:t>
            </w:r>
            <w:hyperlink r:id="rId4" w:history="1">
              <w:r>
                <w:rPr>
                  <w:rStyle w:val="link-annotation-2550aca7-90e4-805b-b0c8-f35310a9b343--499704404"/>
                  <w:color w:val="0000FF"/>
                  <w:u w:val="single"/>
                </w:rPr>
                <w:t>transformationsmodul@leuphana.de</w:t>
              </w:r>
            </w:hyperlink>
            <w:r>
              <w:t xml:space="preserve"> </w:t>
            </w:r>
          </w:p>
          <w:p w14:paraId="3BF6CEB4" w14:textId="77777777" w:rsidR="00C609CF" w:rsidRDefault="00C609CF" w:rsidP="00D33909">
            <w:pPr>
              <w:spacing w:after="240"/>
            </w:pPr>
          </w:p>
          <w:p w14:paraId="5D8F3BAF" w14:textId="77777777" w:rsidR="00C609CF" w:rsidRDefault="00C609CF" w:rsidP="00D33909">
            <w:pPr>
              <w:spacing w:after="240"/>
            </w:pPr>
            <w:r>
              <w:t xml:space="preserve">Übung </w:t>
            </w:r>
            <w:hyperlink r:id="rId5" w:history="1">
              <w:r>
                <w:rPr>
                  <w:rStyle w:val="link-annotation-2550aca7-90e4-805b-b0c8-f35310a9b343--499704404"/>
                  <w:color w:val="0000FF"/>
                  <w:u w:val="single"/>
                </w:rPr>
                <w:t>uebung.t-modul@leuphana.de</w:t>
              </w:r>
            </w:hyperlink>
            <w:r>
              <w:t xml:space="preserve">  </w:t>
            </w:r>
          </w:p>
          <w:p w14:paraId="7FAEBC75" w14:textId="77777777" w:rsidR="00C609CF" w:rsidRDefault="00C609CF" w:rsidP="00D33909">
            <w:pPr>
              <w:spacing w:after="240"/>
            </w:pPr>
            <w:r>
              <w:t>Ansprechpartnerin: Dr. Laura Picht-</w:t>
            </w:r>
            <w:proofErr w:type="spellStart"/>
            <w:r>
              <w:t>Wiggering</w:t>
            </w:r>
            <w:proofErr w:type="spellEnd"/>
            <w:r>
              <w:t xml:space="preserve"> </w:t>
            </w:r>
          </w:p>
          <w:p w14:paraId="03FC8374" w14:textId="77777777" w:rsidR="00C609CF" w:rsidRDefault="00C609CF" w:rsidP="00D33909">
            <w:pPr>
              <w:spacing w:after="240"/>
            </w:pPr>
          </w:p>
          <w:p w14:paraId="37803731" w14:textId="77777777" w:rsidR="00C609CF" w:rsidRDefault="00C609CF" w:rsidP="00D33909">
            <w:pPr>
              <w:spacing w:after="240"/>
            </w:pPr>
            <w:r>
              <w:t xml:space="preserve">Seminar </w:t>
            </w:r>
            <w:hyperlink r:id="rId6" w:history="1">
              <w:r>
                <w:rPr>
                  <w:rStyle w:val="link-annotation-2550aca7-90e4-805b-b0c8-f35310a9b343--499704404"/>
                  <w:color w:val="0000FF"/>
                  <w:u w:val="single"/>
                </w:rPr>
                <w:t>seminar.t-modul@leuphana.de</w:t>
              </w:r>
            </w:hyperlink>
            <w:r>
              <w:t xml:space="preserve">  </w:t>
            </w:r>
          </w:p>
          <w:p w14:paraId="649CE783" w14:textId="094BAEDE" w:rsidR="00C609CF" w:rsidRDefault="00C609CF" w:rsidP="00D33909">
            <w:pPr>
              <w:spacing w:after="240"/>
            </w:pPr>
            <w:r>
              <w:t>Ansprechpartnerin: Dr. Lina Bürgener</w:t>
            </w:r>
          </w:p>
        </w:tc>
        <w:tc>
          <w:tcPr>
            <w:tcW w:w="5103" w:type="dxa"/>
          </w:tcPr>
          <w:p w14:paraId="10D1BCD6" w14:textId="74BDA3F7" w:rsidR="00C609CF" w:rsidRDefault="00C609CF" w:rsidP="00D33909">
            <w:pPr>
              <w:spacing w:after="240"/>
            </w:pPr>
            <w:r>
              <w:t>Im Transformationsmodul beschäftigen Sie sich mit den grundlegenden Fragen verantwortlichen Handelns und konkretisieren dies im Kontext einer nachhaltigen Entwicklung auch vor dem Hintergrund der </w:t>
            </w:r>
            <w:r>
              <w:rPr>
                <w:rStyle w:val="notion-enable-hover"/>
                <w:b/>
                <w:bCs/>
              </w:rPr>
              <w:t>Rolle der Wissenschaft in der Gestaltung von Veränderungsprozessen</w:t>
            </w:r>
            <w:r>
              <w:t>. Durch eine kritische Betrachtung sowohl historischer Entwicklungen als auch heutiger gesellschaftlicher Verhältnisse erörtern Sie Fragen nach den </w:t>
            </w:r>
            <w:r>
              <w:rPr>
                <w:rStyle w:val="notion-enable-hover"/>
                <w:b/>
                <w:bCs/>
              </w:rPr>
              <w:t>Bedingungen gesellschaftlichen Zusammenlebens</w:t>
            </w:r>
            <w:r>
              <w:t> sowie deren Relevanz für die </w:t>
            </w:r>
            <w:r>
              <w:rPr>
                <w:rStyle w:val="notion-enable-hover"/>
                <w:b/>
                <w:bCs/>
              </w:rPr>
              <w:t>Gestaltung heutiger und zukünftiger Gesellschaften</w:t>
            </w:r>
            <w:r>
              <w:t>.</w:t>
            </w:r>
          </w:p>
          <w:p w14:paraId="70CD1A7A" w14:textId="77777777" w:rsidR="00C609CF" w:rsidRDefault="00C609CF" w:rsidP="00D33909">
            <w:pPr>
              <w:spacing w:after="240"/>
            </w:pPr>
          </w:p>
          <w:p w14:paraId="7C4C7C08" w14:textId="59461629" w:rsidR="00C609CF" w:rsidRDefault="00C609CF" w:rsidP="00D33909">
            <w:pPr>
              <w:spacing w:after="240"/>
            </w:pPr>
            <w:r>
              <w:t>Die </w:t>
            </w:r>
            <w:r>
              <w:rPr>
                <w:rStyle w:val="notion-enable-hover"/>
                <w:b/>
                <w:bCs/>
              </w:rPr>
              <w:t>VORLESUNG </w:t>
            </w:r>
            <w:r>
              <w:t>spannt den großen Bogen und </w:t>
            </w:r>
            <w:r>
              <w:rPr>
                <w:rStyle w:val="notion-enable-hover"/>
                <w:b/>
                <w:bCs/>
              </w:rPr>
              <w:t>setzt die Themenbereiche</w:t>
            </w:r>
            <w:r>
              <w:t>, denen die einzelnen Seminare und Übungen zugeordnet werden. Die Betrachtung einzelner Themen erfolgt dabei sowohl durch die historische als auch durch die eher zukunftsgerichtete Perspektive, um Zusammenhänge sichtbar zu machen. Das Ziel ist dabei ein </w:t>
            </w:r>
            <w:r>
              <w:rPr>
                <w:rStyle w:val="notion-enable-hover"/>
                <w:b/>
                <w:bCs/>
              </w:rPr>
              <w:t>Überblick über gesellschaftliche Transformationen</w:t>
            </w:r>
            <w:r>
              <w:t xml:space="preserve">, </w:t>
            </w:r>
            <w:r>
              <w:lastRenderedPageBreak/>
              <w:t>Vertiefungen haben in den Seminaren und Übungen ihren Raum.</w:t>
            </w:r>
          </w:p>
          <w:p w14:paraId="1E67C6B7" w14:textId="77777777" w:rsidR="00C609CF" w:rsidRDefault="00C609CF" w:rsidP="00D33909">
            <w:pPr>
              <w:spacing w:after="240"/>
            </w:pPr>
          </w:p>
          <w:p w14:paraId="4F3FF77B" w14:textId="1D3F3F30" w:rsidR="00C609CF" w:rsidRDefault="00C609CF" w:rsidP="00D33909">
            <w:pPr>
              <w:spacing w:after="240"/>
            </w:pPr>
            <w:r>
              <w:t>Die </w:t>
            </w:r>
            <w:r>
              <w:rPr>
                <w:rStyle w:val="notion-enable-hover"/>
                <w:b/>
                <w:bCs/>
              </w:rPr>
              <w:t>ÜBUNG </w:t>
            </w:r>
            <w:r>
              <w:t>fragt nach der kulturellen, gesellschaftlichen und historischen Bedingtheit aktueller Zustände und Eigenheiten des gesellschaftlichen Zusammenlebens und steht damit in der Tendenz eher für den „Blick zurück“. Es geht weniger darum, neue Ideen und Lösungen zu entwickeln, als vielmehr um eine</w:t>
            </w:r>
            <w:r>
              <w:rPr>
                <w:rStyle w:val="notion-enable-hover"/>
                <w:b/>
                <w:bCs/>
              </w:rPr>
              <w:t> Einordnung bereits bestehender Theorien, Modelle und Erklärungsversuche heutiger Phänomene</w:t>
            </w:r>
            <w:r>
              <w:t>. Der Fokus liegt somit auf kritischem Denken und Reflexionsfähigkeiten, um das </w:t>
            </w:r>
            <w:r>
              <w:rPr>
                <w:rStyle w:val="notion-enable-hover"/>
                <w:b/>
                <w:bCs/>
              </w:rPr>
              <w:t>eigene Denken und das Denken anderer einschätzen </w:t>
            </w:r>
            <w:r>
              <w:t>zu können. Begleitet wird dieser inhaltliche Fokus durch eine intensive, schreibdidaktisch ausgerichtete</w:t>
            </w:r>
            <w:r>
              <w:rPr>
                <w:rStyle w:val="notion-enable-hover"/>
                <w:b/>
                <w:bCs/>
              </w:rPr>
              <w:t> Einführung in wesentliche Elemente des wissenschaftlichen Arbeitens</w:t>
            </w:r>
            <w:r>
              <w:t> wie Fragestellung entwickeln, Literatur recherchieren, Argumentationen nachvollziehen usw. </w:t>
            </w:r>
          </w:p>
          <w:p w14:paraId="5914D712" w14:textId="77777777" w:rsidR="00C609CF" w:rsidRDefault="00C609CF" w:rsidP="00D33909">
            <w:pPr>
              <w:spacing w:after="240"/>
            </w:pPr>
          </w:p>
          <w:p w14:paraId="726A7231" w14:textId="640619B3" w:rsidR="00C609CF" w:rsidRDefault="00C609CF" w:rsidP="00D33909">
            <w:pPr>
              <w:spacing w:after="240"/>
            </w:pPr>
            <w:r>
              <w:t>In dem eher handlungsorientierten auf Problemlösekompetenzen ausgerichteten </w:t>
            </w:r>
            <w:r>
              <w:rPr>
                <w:rStyle w:val="notion-enable-hover"/>
                <w:b/>
                <w:bCs/>
              </w:rPr>
              <w:t>SEMINAR </w:t>
            </w:r>
            <w:r>
              <w:t xml:space="preserve">werden jetzige </w:t>
            </w:r>
            <w:r>
              <w:lastRenderedPageBreak/>
              <w:t>Zustände mit Blick auf die Zukunft und </w:t>
            </w:r>
            <w:r>
              <w:rPr>
                <w:rStyle w:val="notion-enable-hover"/>
                <w:b/>
                <w:bCs/>
              </w:rPr>
              <w:t>mögliche Lösungen für aktuelle gesellschaftliche Herausforderungen</w:t>
            </w:r>
            <w:r>
              <w:t> betrachtet. Durchgeführt wird das Seminar im Modus des forschenden Lernens, d. h. Sie durchlaufen in Gruppen </w:t>
            </w:r>
            <w:r>
              <w:rPr>
                <w:rStyle w:val="notion-enable-hover"/>
                <w:b/>
                <w:bCs/>
              </w:rPr>
              <w:t>erste eigene Forschungsprojekte</w:t>
            </w:r>
            <w:r>
              <w:t xml:space="preserve"> von der Entwicklung einer Fragestellung, dem Verfassen eines </w:t>
            </w:r>
            <w:proofErr w:type="gramStart"/>
            <w:r>
              <w:t>Exposés</w:t>
            </w:r>
            <w:proofErr w:type="gramEnd"/>
            <w:r>
              <w:t xml:space="preserve"> hin zur Durchführung des Projektes und der anschließenden </w:t>
            </w:r>
            <w:r>
              <w:rPr>
                <w:rStyle w:val="notion-enable-hover"/>
                <w:b/>
                <w:bCs/>
              </w:rPr>
              <w:t>Präsentation der Ergebnisse auf der Konferenzwoche</w:t>
            </w:r>
            <w:r>
              <w:t>.</w:t>
            </w:r>
          </w:p>
        </w:tc>
        <w:tc>
          <w:tcPr>
            <w:tcW w:w="3260" w:type="dxa"/>
          </w:tcPr>
          <w:p w14:paraId="183858C2" w14:textId="77777777" w:rsidR="00C609CF" w:rsidRDefault="00C609CF" w:rsidP="00D33909">
            <w:pPr>
              <w:spacing w:after="240"/>
            </w:pPr>
            <w:r>
              <w:lastRenderedPageBreak/>
              <w:t xml:space="preserve">Kombinierte wissenschaftliche Arbeit: </w:t>
            </w:r>
          </w:p>
          <w:p w14:paraId="71C2ABF5" w14:textId="77777777" w:rsidR="00C609CF" w:rsidRDefault="00C609CF" w:rsidP="00D33909">
            <w:pPr>
              <w:spacing w:after="240"/>
            </w:pPr>
            <w:r>
              <w:t xml:space="preserve">→ Präsentation auf der Konferenzwoche (30%) </w:t>
            </w:r>
          </w:p>
          <w:p w14:paraId="79AB0059" w14:textId="77777777" w:rsidR="00C609CF" w:rsidRDefault="00C609CF" w:rsidP="00D33909">
            <w:pPr>
              <w:spacing w:after="240"/>
            </w:pPr>
            <w:r>
              <w:t xml:space="preserve">→ Seminararbeit (35%) Abgabe 15.3.26 </w:t>
            </w:r>
          </w:p>
          <w:p w14:paraId="2340B15D" w14:textId="77777777" w:rsidR="00C609CF" w:rsidRDefault="00C609CF" w:rsidP="00D33909">
            <w:pPr>
              <w:spacing w:after="240"/>
            </w:pPr>
            <w:r>
              <w:t xml:space="preserve">→Portfolio (35%) Abgabe 15.3.25 (Fragestellung, Verknüpfung Major/Modul, Response Paper, Lerntagebuch) </w:t>
            </w:r>
          </w:p>
          <w:p w14:paraId="6CD4ADCE" w14:textId="77777777" w:rsidR="00C609CF" w:rsidRDefault="00C609CF" w:rsidP="00D33909">
            <w:pPr>
              <w:spacing w:after="240"/>
            </w:pPr>
          </w:p>
          <w:p w14:paraId="78ABA753" w14:textId="03E1144E" w:rsidR="00C609CF" w:rsidRDefault="00C609CF" w:rsidP="00D33909">
            <w:pPr>
              <w:spacing w:after="240"/>
            </w:pPr>
            <w:r>
              <w:t>+ Konferenzwoche: Mi, 25.02.2026 - Fr, 27.02.2026 (ANWESENHEITSPFLICHT)</w:t>
            </w:r>
          </w:p>
        </w:tc>
        <w:tc>
          <w:tcPr>
            <w:tcW w:w="676" w:type="dxa"/>
          </w:tcPr>
          <w:p w14:paraId="6C3F2026" w14:textId="701202FA" w:rsidR="00C609CF" w:rsidRDefault="00C609CF" w:rsidP="00D33909">
            <w:pPr>
              <w:spacing w:after="240"/>
            </w:pPr>
            <w:r>
              <w:t>10</w:t>
            </w:r>
          </w:p>
        </w:tc>
      </w:tr>
      <w:tr w:rsidR="00C609CF" w14:paraId="7C74BF02" w14:textId="77777777" w:rsidTr="00C609CF">
        <w:tc>
          <w:tcPr>
            <w:tcW w:w="1832" w:type="dxa"/>
          </w:tcPr>
          <w:p w14:paraId="2C158F46" w14:textId="3A7D46F7" w:rsidR="00C609CF" w:rsidRDefault="00575BD2" w:rsidP="00D33909">
            <w:pPr>
              <w:spacing w:after="240"/>
            </w:pPr>
            <w:r>
              <w:lastRenderedPageBreak/>
              <w:t>Methoden</w:t>
            </w:r>
          </w:p>
        </w:tc>
        <w:tc>
          <w:tcPr>
            <w:tcW w:w="3408" w:type="dxa"/>
          </w:tcPr>
          <w:p w14:paraId="1B215C79" w14:textId="152DA898" w:rsidR="00575BD2" w:rsidRDefault="00984259" w:rsidP="00D33909">
            <w:pPr>
              <w:spacing w:after="240"/>
            </w:pPr>
            <w:r>
              <w:t xml:space="preserve">Modulverantwortung: </w:t>
            </w:r>
            <w:r w:rsidR="0055659D">
              <w:t xml:space="preserve">Prof. Dr. </w:t>
            </w:r>
            <w:r w:rsidR="00575BD2">
              <w:t xml:space="preserve">Henrik von </w:t>
            </w:r>
            <w:proofErr w:type="spellStart"/>
            <w:r w:rsidR="00575BD2">
              <w:t>Wehrden</w:t>
            </w:r>
            <w:proofErr w:type="spellEnd"/>
            <w:r w:rsidR="00575BD2">
              <w:t xml:space="preserve"> </w:t>
            </w:r>
          </w:p>
          <w:p w14:paraId="1D33F82B" w14:textId="77777777" w:rsidR="00575BD2" w:rsidRDefault="00575BD2" w:rsidP="00D33909">
            <w:pPr>
              <w:spacing w:after="240"/>
            </w:pPr>
          </w:p>
          <w:p w14:paraId="5226331D" w14:textId="69E54FD1" w:rsidR="00C609CF" w:rsidRDefault="00575BD2" w:rsidP="00D33909">
            <w:pPr>
              <w:spacing w:after="240"/>
            </w:pPr>
            <w:r>
              <w:t xml:space="preserve">Modulkoordination: Elisabeth Frank </w:t>
            </w:r>
            <w:hyperlink r:id="rId7" w:history="1">
              <w:r>
                <w:rPr>
                  <w:rStyle w:val="link-annotation-2550aca7-90e4-802c-a55a-ccdf988234f8-514560310"/>
                  <w:color w:val="0000FF"/>
                  <w:u w:val="single"/>
                </w:rPr>
                <w:t>methodenmodul@leuphana.de</w:t>
              </w:r>
            </w:hyperlink>
          </w:p>
        </w:tc>
        <w:tc>
          <w:tcPr>
            <w:tcW w:w="5103" w:type="dxa"/>
          </w:tcPr>
          <w:p w14:paraId="4945CBBB" w14:textId="44E22C66" w:rsidR="00575BD2" w:rsidRDefault="00575BD2" w:rsidP="00D33909">
            <w:pPr>
              <w:spacing w:after="240"/>
              <w:rPr>
                <w:rStyle w:val="notion-enable-hover"/>
                <w:b/>
                <w:bCs/>
              </w:rPr>
            </w:pPr>
            <w:r>
              <w:rPr>
                <w:rStyle w:val="notion-enable-hover"/>
                <w:b/>
                <w:bCs/>
              </w:rPr>
              <w:t>Grundlagen in der</w:t>
            </w:r>
            <w:r>
              <w:rPr>
                <w:rStyle w:val="notion-enable-hover"/>
                <w:b/>
                <w:bCs/>
              </w:rPr>
              <w:t xml:space="preserve"> </w:t>
            </w:r>
            <w:r>
              <w:rPr>
                <w:rStyle w:val="notion-enable-hover"/>
                <w:b/>
                <w:bCs/>
              </w:rPr>
              <w:t>Wissenschaftstheorie </w:t>
            </w:r>
            <w:r>
              <w:t>und </w:t>
            </w:r>
            <w:r>
              <w:rPr>
                <w:rStyle w:val="notion-enable-hover"/>
                <w:b/>
                <w:bCs/>
              </w:rPr>
              <w:t xml:space="preserve">in wissenschaftlichen Methoden </w:t>
            </w:r>
          </w:p>
          <w:p w14:paraId="0FF0CAC6" w14:textId="77777777" w:rsidR="00575BD2" w:rsidRDefault="00575BD2" w:rsidP="00D33909">
            <w:pPr>
              <w:spacing w:after="240"/>
              <w:rPr>
                <w:rStyle w:val="notion-enable-hover"/>
                <w:b/>
                <w:bCs/>
              </w:rPr>
            </w:pPr>
          </w:p>
          <w:p w14:paraId="058F885A" w14:textId="77777777" w:rsidR="00575BD2" w:rsidRDefault="00575BD2" w:rsidP="00D33909">
            <w:pPr>
              <w:spacing w:after="240"/>
              <w:rPr>
                <w:rStyle w:val="notion-enable-hover"/>
                <w:b/>
                <w:bCs/>
              </w:rPr>
            </w:pPr>
            <w:r>
              <w:rPr>
                <w:rStyle w:val="notion-enable-hover"/>
                <w:b/>
                <w:bCs/>
              </w:rPr>
              <w:t xml:space="preserve">VORLESUNG: </w:t>
            </w:r>
          </w:p>
          <w:p w14:paraId="2146FEE3" w14:textId="77777777" w:rsidR="00C609CF" w:rsidRDefault="00575BD2" w:rsidP="00D33909">
            <w:pPr>
              <w:spacing w:after="240"/>
            </w:pPr>
            <w:r>
              <w:t>verfolgt drei Ziele: Erstens wird eine Sensibilität für den kontingenten Charakter von Methoden vermittelt. Wissenschaftssoziologisch, wissenschaftshistorisch und wissenschaftsphilosophisch werden Methoden mit ihren gesellschaftlichen, disziplinären und erkenntnistheoretischen Bezügen aufgezeigt. Dabei verknüpft das Methodenmodul die </w:t>
            </w:r>
            <w:r>
              <w:rPr>
                <w:rStyle w:val="notion-enable-hover"/>
                <w:b/>
                <w:bCs/>
              </w:rPr>
              <w:t xml:space="preserve">Gemeinsamkeiten und Besonderheiten von Kulturwissenschaften, Bildung, </w:t>
            </w:r>
            <w:r>
              <w:rPr>
                <w:rStyle w:val="notion-enable-hover"/>
                <w:b/>
                <w:bCs/>
              </w:rPr>
              <w:lastRenderedPageBreak/>
              <w:t>Ökonomie und Nachhaltigkeit mit den Themen Daten und Verantwortung</w:t>
            </w:r>
            <w:r>
              <w:t>. Zweitens werden die </w:t>
            </w:r>
            <w:r>
              <w:rPr>
                <w:rStyle w:val="notion-enable-hover"/>
                <w:b/>
                <w:bCs/>
              </w:rPr>
              <w:t>Grundlagen der qualitativen und quantitativen Forschungsmethoden </w:t>
            </w:r>
            <w:r>
              <w:t>vorgestellt. Dabei werden die wesentlichen Besonderheiten der jeweiligen Vorgehensweisen, die (zum Teil impliziten) theoretischen Prämissen und die Konsequenzen der jeweiligen Methodenwahl erklärt. Drittens vermittelt das Methodenmodul Fähigkeiten, um komplexe Lehrinhalte reduzieren zu können, als Basis für die folgenden Studienjahre.</w:t>
            </w:r>
          </w:p>
          <w:p w14:paraId="781DC6A2" w14:textId="77777777" w:rsidR="00575BD2" w:rsidRDefault="00575BD2" w:rsidP="00D33909">
            <w:pPr>
              <w:spacing w:after="240"/>
            </w:pPr>
          </w:p>
          <w:p w14:paraId="70AD05CA" w14:textId="77777777" w:rsidR="00575BD2" w:rsidRDefault="00575BD2" w:rsidP="00D33909">
            <w:pPr>
              <w:spacing w:after="240"/>
            </w:pPr>
            <w:r w:rsidRPr="00575BD2">
              <w:rPr>
                <w:b/>
                <w:bCs/>
              </w:rPr>
              <w:t>SEMINAR</w:t>
            </w:r>
            <w:r>
              <w:t>:</w:t>
            </w:r>
          </w:p>
          <w:p w14:paraId="1E83D2B4" w14:textId="2D4F2D38" w:rsidR="00575BD2" w:rsidRDefault="00E635E1" w:rsidP="00E635E1">
            <w:pPr>
              <w:spacing w:after="240"/>
            </w:pPr>
            <w:r>
              <w:t>In den Seminaren werden in exemplarischer Form die Vorlesungsinhalte behandelt. Die angeleitete Rezeption der Texte,</w:t>
            </w:r>
            <w:r>
              <w:t xml:space="preserve"> </w:t>
            </w:r>
            <w:r>
              <w:t>die kritische Auseinandersetzung in Kleingruppen sowie die anschließenden Debatten dienen dazu, ein tieferes</w:t>
            </w:r>
            <w:r>
              <w:t xml:space="preserve"> </w:t>
            </w:r>
            <w:r>
              <w:t>Verständnis für ein spezielles Thema bzw. einen speziellen Themenbereich aus der Vorlesung hervorzurufen.</w:t>
            </w:r>
          </w:p>
        </w:tc>
        <w:tc>
          <w:tcPr>
            <w:tcW w:w="3260" w:type="dxa"/>
          </w:tcPr>
          <w:p w14:paraId="3E04A83F" w14:textId="77777777" w:rsidR="0055659D" w:rsidRDefault="0055659D" w:rsidP="00D33909">
            <w:pPr>
              <w:spacing w:after="240"/>
            </w:pPr>
            <w:r>
              <w:lastRenderedPageBreak/>
              <w:t>Kombinierte wissenschaftliche Arbeit:</w:t>
            </w:r>
          </w:p>
          <w:p w14:paraId="3C8B689F" w14:textId="739E466E" w:rsidR="0055659D" w:rsidRDefault="0055659D" w:rsidP="00D33909">
            <w:pPr>
              <w:spacing w:after="240"/>
            </w:pPr>
            <w:r>
              <w:t xml:space="preserve"> → Schriftlicher Test zu den Inhalten der Vorlesung (50%) am </w:t>
            </w:r>
            <w:r>
              <w:t>0</w:t>
            </w:r>
            <w:r>
              <w:t>7.</w:t>
            </w:r>
            <w:r>
              <w:t>0</w:t>
            </w:r>
            <w:r>
              <w:t xml:space="preserve">2.26 </w:t>
            </w:r>
          </w:p>
          <w:p w14:paraId="4236FDD6" w14:textId="53B75D84" w:rsidR="00C609CF" w:rsidRDefault="0055659D" w:rsidP="00D33909">
            <w:pPr>
              <w:spacing w:after="240"/>
            </w:pPr>
            <w:r>
              <w:t>→ Mündliche Präsentation im Seminar (50%)</w:t>
            </w:r>
          </w:p>
        </w:tc>
        <w:tc>
          <w:tcPr>
            <w:tcW w:w="676" w:type="dxa"/>
          </w:tcPr>
          <w:p w14:paraId="52B4C84B" w14:textId="783E9914" w:rsidR="00C609CF" w:rsidRDefault="0055659D" w:rsidP="00D33909">
            <w:pPr>
              <w:spacing w:after="240"/>
            </w:pPr>
            <w:r>
              <w:t>5</w:t>
            </w:r>
          </w:p>
        </w:tc>
      </w:tr>
      <w:tr w:rsidR="00C609CF" w14:paraId="0878887C" w14:textId="77777777" w:rsidTr="00C609CF">
        <w:tc>
          <w:tcPr>
            <w:tcW w:w="1832" w:type="dxa"/>
          </w:tcPr>
          <w:p w14:paraId="25D0A0CC" w14:textId="570C1378" w:rsidR="00C609CF" w:rsidRDefault="003C6510" w:rsidP="00D33909">
            <w:pPr>
              <w:spacing w:after="240"/>
            </w:pPr>
            <w:proofErr w:type="spellStart"/>
            <w:r>
              <w:t>DataX</w:t>
            </w:r>
            <w:proofErr w:type="spellEnd"/>
          </w:p>
        </w:tc>
        <w:tc>
          <w:tcPr>
            <w:tcW w:w="3408" w:type="dxa"/>
          </w:tcPr>
          <w:p w14:paraId="5464B7B0" w14:textId="77777777" w:rsidR="003C6510" w:rsidRDefault="003C6510" w:rsidP="00D33909">
            <w:pPr>
              <w:spacing w:after="240"/>
            </w:pPr>
            <w:r>
              <w:t xml:space="preserve">Modulverantwortung: </w:t>
            </w:r>
          </w:p>
          <w:p w14:paraId="172957E4" w14:textId="77777777" w:rsidR="003C6510" w:rsidRDefault="003C6510" w:rsidP="00D33909">
            <w:pPr>
              <w:spacing w:after="240"/>
            </w:pPr>
            <w:r>
              <w:t>Prof. Dr. Burkhardt Funk</w:t>
            </w:r>
          </w:p>
          <w:p w14:paraId="109216AE" w14:textId="77777777" w:rsidR="003C6510" w:rsidRDefault="003C6510" w:rsidP="00D33909">
            <w:pPr>
              <w:spacing w:after="240"/>
            </w:pPr>
            <w:r>
              <w:lastRenderedPageBreak/>
              <w:t xml:space="preserve">Prof. Dr. Ricardo </w:t>
            </w:r>
            <w:proofErr w:type="spellStart"/>
            <w:r>
              <w:t>Usbeck</w:t>
            </w:r>
            <w:proofErr w:type="spellEnd"/>
            <w:r>
              <w:t xml:space="preserve"> </w:t>
            </w:r>
          </w:p>
          <w:p w14:paraId="0155DCD2" w14:textId="77777777" w:rsidR="003C6510" w:rsidRDefault="003C6510" w:rsidP="00D33909">
            <w:pPr>
              <w:spacing w:after="240"/>
            </w:pPr>
          </w:p>
          <w:p w14:paraId="5508FA4F" w14:textId="77777777" w:rsidR="003C6510" w:rsidRDefault="003C6510" w:rsidP="00D33909">
            <w:pPr>
              <w:spacing w:after="240"/>
            </w:pPr>
            <w:r>
              <w:t xml:space="preserve">Modulkoordination: </w:t>
            </w:r>
            <w:r>
              <w:t xml:space="preserve">Bennet </w:t>
            </w:r>
            <w:proofErr w:type="spellStart"/>
            <w:r>
              <w:t>Etsiwah</w:t>
            </w:r>
            <w:proofErr w:type="spellEnd"/>
            <w:r>
              <w:t xml:space="preserve"> </w:t>
            </w:r>
          </w:p>
          <w:p w14:paraId="4FB56955" w14:textId="642362C6" w:rsidR="00C609CF" w:rsidRDefault="003C6510" w:rsidP="00D33909">
            <w:pPr>
              <w:spacing w:after="240"/>
            </w:pPr>
            <w:hyperlink r:id="rId8" w:history="1">
              <w:r w:rsidRPr="00BA64AD">
                <w:rPr>
                  <w:rStyle w:val="Hyperlink"/>
                </w:rPr>
                <w:t>dataxmodul@leuphana.de</w:t>
              </w:r>
            </w:hyperlink>
            <w:r>
              <w:t xml:space="preserve"> </w:t>
            </w:r>
          </w:p>
        </w:tc>
        <w:tc>
          <w:tcPr>
            <w:tcW w:w="5103" w:type="dxa"/>
          </w:tcPr>
          <w:p w14:paraId="6C233C5F" w14:textId="77777777" w:rsidR="00C609CF" w:rsidRDefault="00296227" w:rsidP="00D33909">
            <w:pPr>
              <w:spacing w:after="240"/>
            </w:pPr>
            <w:r>
              <w:rPr>
                <w:rStyle w:val="notion-enable-hover"/>
                <w:b/>
                <w:bCs/>
              </w:rPr>
              <w:lastRenderedPageBreak/>
              <w:t>Grundlagen einer angewandten Data- und AI-</w:t>
            </w:r>
            <w:proofErr w:type="spellStart"/>
            <w:r>
              <w:rPr>
                <w:rStyle w:val="notion-enable-hover"/>
                <w:b/>
                <w:bCs/>
              </w:rPr>
              <w:t>Literacy</w:t>
            </w:r>
            <w:proofErr w:type="spellEnd"/>
            <w:r>
              <w:rPr>
                <w:rStyle w:val="notion-enable-hover"/>
                <w:b/>
                <w:bCs/>
              </w:rPr>
              <w:t xml:space="preserve"> </w:t>
            </w:r>
            <w:proofErr w:type="gramStart"/>
            <w:r>
              <w:t>Ausgehend</w:t>
            </w:r>
            <w:proofErr w:type="gramEnd"/>
            <w:r>
              <w:t xml:space="preserve"> von einer </w:t>
            </w:r>
            <w:r>
              <w:rPr>
                <w:rStyle w:val="notion-enable-hover"/>
                <w:b/>
                <w:bCs/>
              </w:rPr>
              <w:t>Einführung in die Programmierung mit Python</w:t>
            </w:r>
            <w:r>
              <w:t xml:space="preserve"> lernen Sie, Daten mit Python zu analysieren und tauchen </w:t>
            </w:r>
            <w:r>
              <w:lastRenderedPageBreak/>
              <w:t>in die Welt des maschinellen Lernens ein. Dabei setzen Sie sich nicht nur mit der technischen Dimension von Daten und KI auseinander. Sie lernen auch Beispiele für die vielfältigen </w:t>
            </w:r>
            <w:r>
              <w:rPr>
                <w:rStyle w:val="notion-enable-hover"/>
                <w:b/>
                <w:bCs/>
              </w:rPr>
              <w:t>Anwendungskontexte von Daten und KI</w:t>
            </w:r>
            <w:r>
              <w:t> kennen und entwickeln ein grundlegendes Verständnis für die vielschichtigen gesellschaftlichen und kulturellen Veränderungen, die damit einhergehen.</w:t>
            </w:r>
          </w:p>
          <w:p w14:paraId="28C98142" w14:textId="77777777" w:rsidR="00296227" w:rsidRDefault="00296227" w:rsidP="00D33909">
            <w:pPr>
              <w:spacing w:after="240"/>
            </w:pPr>
          </w:p>
          <w:p w14:paraId="7D96B6B2" w14:textId="09036DE9" w:rsidR="00296227" w:rsidRDefault="00296227" w:rsidP="00D33909">
            <w:pPr>
              <w:spacing w:after="240"/>
            </w:pPr>
            <w:r>
              <w:t xml:space="preserve">Das Modul </w:t>
            </w:r>
            <w:proofErr w:type="spellStart"/>
            <w:r>
              <w:t>DATAx</w:t>
            </w:r>
            <w:proofErr w:type="spellEnd"/>
            <w:r>
              <w:t xml:space="preserve"> besteht aus einer </w:t>
            </w:r>
            <w:r>
              <w:rPr>
                <w:rStyle w:val="notion-enable-hover"/>
                <w:b/>
                <w:bCs/>
              </w:rPr>
              <w:t>VORLESUNG </w:t>
            </w:r>
            <w:r>
              <w:t>und einer </w:t>
            </w:r>
            <w:r>
              <w:rPr>
                <w:rStyle w:val="notion-enable-hover"/>
                <w:b/>
                <w:bCs/>
              </w:rPr>
              <w:t>ÜBUNG</w:t>
            </w:r>
            <w:r>
              <w:t>. Beide Formate verfolgen einen </w:t>
            </w:r>
            <w:proofErr w:type="spellStart"/>
            <w:r>
              <w:rPr>
                <w:rStyle w:val="notion-enable-hover"/>
                <w:b/>
                <w:bCs/>
              </w:rPr>
              <w:t>Blended</w:t>
            </w:r>
            <w:proofErr w:type="spellEnd"/>
            <w:r>
              <w:rPr>
                <w:rStyle w:val="notion-enable-hover"/>
                <w:b/>
                <w:bCs/>
              </w:rPr>
              <w:t>-Learning-Ansatz</w:t>
            </w:r>
            <w:r>
              <w:t xml:space="preserve">, der gemeinsame Präsenzphasen und individuelle Online-Lernformate kombiniert. In einer typischen Veranstaltungswoche bereiten Sie sich individuell auf unsere gemeinsamen Präsenztermine in der Vorlesung und der Übung vor. Dazu stellen wir Ihnen abgestimmte Lerninhalte in Form von Texten, Videos und </w:t>
            </w:r>
            <w:proofErr w:type="spellStart"/>
            <w:r>
              <w:t>Jupyter</w:t>
            </w:r>
            <w:proofErr w:type="spellEnd"/>
            <w:r>
              <w:t xml:space="preserve"> Notebooks über Online-Tools wie </w:t>
            </w:r>
            <w:proofErr w:type="spellStart"/>
            <w:r>
              <w:t>Moodle</w:t>
            </w:r>
            <w:proofErr w:type="spellEnd"/>
            <w:r>
              <w:t xml:space="preserve"> und unseren </w:t>
            </w:r>
            <w:proofErr w:type="spellStart"/>
            <w:r>
              <w:t>DATAx</w:t>
            </w:r>
            <w:proofErr w:type="spellEnd"/>
            <w:r>
              <w:t xml:space="preserve">-Hub zur </w:t>
            </w:r>
            <w:proofErr w:type="spellStart"/>
            <w:r>
              <w:t>Verfügung.Während</w:t>
            </w:r>
            <w:proofErr w:type="spellEnd"/>
            <w:r>
              <w:t xml:space="preserve"> Sie in der Vorlesung ganz grundlegend an zentrale Konzepte aus der Data- und AI-</w:t>
            </w:r>
            <w:proofErr w:type="spellStart"/>
            <w:r>
              <w:t>Literacy</w:t>
            </w:r>
            <w:proofErr w:type="spellEnd"/>
            <w:r>
              <w:t xml:space="preserve"> herangeführt werden, ermutigen wir Sie in den Übungen, Ihr neues Wissen direkt anzuwenden. So verbessern Sie nicht nur Ihre </w:t>
            </w:r>
            <w:r>
              <w:rPr>
                <w:rStyle w:val="notion-enable-hover"/>
                <w:b/>
                <w:bCs/>
              </w:rPr>
              <w:t>technischen Kompetenzen</w:t>
            </w:r>
            <w:r>
              <w:t xml:space="preserve">, </w:t>
            </w:r>
            <w:r>
              <w:lastRenderedPageBreak/>
              <w:t>sondern setzen sich auch mit wichtigen gesellschaftlichen Fragestellungen auseinander, die mit einer </w:t>
            </w:r>
            <w:r>
              <w:rPr>
                <w:rStyle w:val="notion-enable-hover"/>
                <w:b/>
                <w:bCs/>
              </w:rPr>
              <w:t>verantwortungsvollen Datennutzung</w:t>
            </w:r>
            <w:r>
              <w:t> im 21. Jahrhundert einhergehen.</w:t>
            </w:r>
          </w:p>
        </w:tc>
        <w:tc>
          <w:tcPr>
            <w:tcW w:w="3260" w:type="dxa"/>
          </w:tcPr>
          <w:p w14:paraId="553757A4" w14:textId="77777777" w:rsidR="00296227" w:rsidRDefault="00296227" w:rsidP="00D33909">
            <w:pPr>
              <w:spacing w:after="240"/>
            </w:pPr>
            <w:r>
              <w:lastRenderedPageBreak/>
              <w:t xml:space="preserve">Abgabe Mini Coding Projekt 23.11.25 </w:t>
            </w:r>
          </w:p>
          <w:p w14:paraId="327503D6" w14:textId="77777777" w:rsidR="00296227" w:rsidRDefault="00296227" w:rsidP="00D33909">
            <w:pPr>
              <w:spacing w:after="240"/>
            </w:pPr>
          </w:p>
          <w:p w14:paraId="63C8DBA9" w14:textId="77777777" w:rsidR="00296227" w:rsidRDefault="00296227" w:rsidP="00D33909">
            <w:pPr>
              <w:spacing w:after="240"/>
            </w:pPr>
            <w:r>
              <w:t xml:space="preserve">Abgabe Zwischenstand Gruppenprojekt </w:t>
            </w:r>
          </w:p>
          <w:p w14:paraId="2D2FB700" w14:textId="77777777" w:rsidR="00296227" w:rsidRDefault="00296227" w:rsidP="00D33909">
            <w:pPr>
              <w:spacing w:after="240"/>
            </w:pPr>
            <w:r>
              <w:t xml:space="preserve">4.12.2025 </w:t>
            </w:r>
          </w:p>
          <w:p w14:paraId="12DF21F5" w14:textId="77777777" w:rsidR="00296227" w:rsidRDefault="00296227" w:rsidP="00D33909">
            <w:pPr>
              <w:spacing w:after="240"/>
            </w:pPr>
          </w:p>
          <w:p w14:paraId="7BE6FC2A" w14:textId="77777777" w:rsidR="00296227" w:rsidRDefault="00296227" w:rsidP="00D33909">
            <w:pPr>
              <w:spacing w:after="240"/>
            </w:pPr>
            <w:r>
              <w:t xml:space="preserve">Abgabe Zwischenstand Gruppenprojekt </w:t>
            </w:r>
          </w:p>
          <w:p w14:paraId="22659EB8" w14:textId="77777777" w:rsidR="00296227" w:rsidRDefault="00296227" w:rsidP="00D33909">
            <w:pPr>
              <w:spacing w:after="240"/>
            </w:pPr>
            <w:r>
              <w:t xml:space="preserve">6.1.2026 </w:t>
            </w:r>
          </w:p>
          <w:p w14:paraId="60DA85ED" w14:textId="77777777" w:rsidR="00296227" w:rsidRDefault="00296227" w:rsidP="00D33909">
            <w:pPr>
              <w:spacing w:after="240"/>
            </w:pPr>
          </w:p>
          <w:p w14:paraId="4930A6DC" w14:textId="77777777" w:rsidR="00296227" w:rsidRDefault="00296227" w:rsidP="00D33909">
            <w:pPr>
              <w:spacing w:after="240"/>
            </w:pPr>
            <w:r>
              <w:t xml:space="preserve">Abgabe Präsentation Gruppenprojekt </w:t>
            </w:r>
          </w:p>
          <w:p w14:paraId="064FCE17" w14:textId="77777777" w:rsidR="00296227" w:rsidRDefault="00296227" w:rsidP="00D33909">
            <w:pPr>
              <w:spacing w:after="240"/>
            </w:pPr>
            <w:r>
              <w:t xml:space="preserve">16.1.2026 </w:t>
            </w:r>
          </w:p>
          <w:p w14:paraId="669D53AE" w14:textId="77777777" w:rsidR="00296227" w:rsidRDefault="00296227" w:rsidP="00D33909">
            <w:pPr>
              <w:spacing w:after="240"/>
            </w:pPr>
          </w:p>
          <w:p w14:paraId="660E12CC" w14:textId="77777777" w:rsidR="00296227" w:rsidRDefault="00296227" w:rsidP="00D33909">
            <w:pPr>
              <w:spacing w:after="240"/>
            </w:pPr>
            <w:r>
              <w:t xml:space="preserve">schriftlicher Test </w:t>
            </w:r>
          </w:p>
          <w:p w14:paraId="19EBBC2F" w14:textId="3CA02090" w:rsidR="00C609CF" w:rsidRDefault="00296227" w:rsidP="00D33909">
            <w:pPr>
              <w:spacing w:after="240"/>
            </w:pPr>
            <w:r>
              <w:t>14.2.26</w:t>
            </w:r>
          </w:p>
        </w:tc>
        <w:tc>
          <w:tcPr>
            <w:tcW w:w="676" w:type="dxa"/>
          </w:tcPr>
          <w:p w14:paraId="039F11BF" w14:textId="0553B64B" w:rsidR="00C609CF" w:rsidRDefault="003C6510" w:rsidP="00D33909">
            <w:pPr>
              <w:spacing w:after="240"/>
            </w:pPr>
            <w:r>
              <w:lastRenderedPageBreak/>
              <w:t>5</w:t>
            </w:r>
          </w:p>
        </w:tc>
      </w:tr>
      <w:tr w:rsidR="00C609CF" w14:paraId="3B9E6697" w14:textId="77777777" w:rsidTr="00C609CF">
        <w:tc>
          <w:tcPr>
            <w:tcW w:w="1832" w:type="dxa"/>
          </w:tcPr>
          <w:p w14:paraId="1318A416" w14:textId="7434D3D0" w:rsidR="00C609CF" w:rsidRDefault="00D33909" w:rsidP="00D33909">
            <w:pPr>
              <w:spacing w:after="240"/>
            </w:pPr>
            <w:r>
              <w:lastRenderedPageBreak/>
              <w:t>Leuphana Semester Tutorien</w:t>
            </w:r>
          </w:p>
        </w:tc>
        <w:tc>
          <w:tcPr>
            <w:tcW w:w="3408" w:type="dxa"/>
          </w:tcPr>
          <w:p w14:paraId="5DE9099B" w14:textId="77777777" w:rsidR="00D33909" w:rsidRDefault="00D33909" w:rsidP="00D33909">
            <w:pPr>
              <w:spacing w:after="240"/>
            </w:pPr>
            <w:r>
              <w:t>Koordination: Elisabeth Frank</w:t>
            </w:r>
          </w:p>
          <w:p w14:paraId="335BABD2" w14:textId="0E55550A" w:rsidR="00C609CF" w:rsidRDefault="00D33909" w:rsidP="00D33909">
            <w:pPr>
              <w:spacing w:after="240"/>
            </w:pPr>
            <w:hyperlink r:id="rId9" w:history="1">
              <w:r w:rsidRPr="00BA64AD">
                <w:rPr>
                  <w:rStyle w:val="Hyperlink"/>
                </w:rPr>
                <w:t>leuphana-semester@leuphana.de</w:t>
              </w:r>
            </w:hyperlink>
          </w:p>
        </w:tc>
        <w:tc>
          <w:tcPr>
            <w:tcW w:w="5103" w:type="dxa"/>
          </w:tcPr>
          <w:p w14:paraId="2D79E402" w14:textId="77777777" w:rsidR="00D33909" w:rsidRDefault="00D33909" w:rsidP="00D33909">
            <w:pPr>
              <w:spacing w:after="240"/>
            </w:pPr>
            <w:r w:rsidRPr="00D33909">
              <w:rPr>
                <w:b/>
                <w:bCs/>
              </w:rPr>
              <w:t>Selfhelpdesks</w:t>
            </w:r>
            <w:r>
              <w:t xml:space="preserve">: alle Fragen, die aufkommen </w:t>
            </w:r>
            <w:proofErr w:type="gramStart"/>
            <w:r>
              <w:t>können</w:t>
            </w:r>
            <w:proofErr w:type="gramEnd"/>
            <w:r>
              <w:t xml:space="preserve"> dort gestellt werden, Studis für Studis </w:t>
            </w:r>
          </w:p>
          <w:p w14:paraId="309B1E17" w14:textId="77777777" w:rsidR="00D33909" w:rsidRDefault="00D33909" w:rsidP="00D33909">
            <w:pPr>
              <w:spacing w:after="240"/>
            </w:pPr>
            <w:r>
              <w:t xml:space="preserve">→ Mo/Fr 10am-4pm </w:t>
            </w:r>
            <w:proofErr w:type="spellStart"/>
            <w:r>
              <w:t>Wed</w:t>
            </w:r>
            <w:proofErr w:type="spellEnd"/>
            <w:r>
              <w:t xml:space="preserve"> 12-18 </w:t>
            </w:r>
            <w:proofErr w:type="spellStart"/>
            <w:r>
              <w:t>pm</w:t>
            </w:r>
            <w:proofErr w:type="spellEnd"/>
            <w:r>
              <w:t xml:space="preserve"> in C25.007 </w:t>
            </w:r>
          </w:p>
          <w:p w14:paraId="6AEB08D6" w14:textId="77777777" w:rsidR="00D33909" w:rsidRDefault="00D33909" w:rsidP="00D33909">
            <w:pPr>
              <w:spacing w:after="240"/>
            </w:pPr>
          </w:p>
          <w:p w14:paraId="175CEF22" w14:textId="77777777" w:rsidR="00D33909" w:rsidRDefault="00D33909" w:rsidP="00D33909">
            <w:pPr>
              <w:spacing w:after="240"/>
            </w:pPr>
            <w:r w:rsidRPr="00D33909">
              <w:rPr>
                <w:b/>
                <w:bCs/>
              </w:rPr>
              <w:t>Lightning Talks</w:t>
            </w:r>
            <w:r>
              <w:t xml:space="preserve">: jede Woche neue Themen, kurzer Input </w:t>
            </w:r>
          </w:p>
          <w:p w14:paraId="5EDB6A3C" w14:textId="55BEE4D0" w:rsidR="00C609CF" w:rsidRDefault="00D33909" w:rsidP="00D33909">
            <w:pPr>
              <w:spacing w:after="240"/>
            </w:pPr>
            <w:r>
              <w:t>→ wöchentlich mittwochs 14:15-15:15 Hörsaal 1</w:t>
            </w:r>
          </w:p>
        </w:tc>
        <w:tc>
          <w:tcPr>
            <w:tcW w:w="3260" w:type="dxa"/>
          </w:tcPr>
          <w:p w14:paraId="22875C8F" w14:textId="3276E350" w:rsidR="00C609CF" w:rsidRDefault="00D33909" w:rsidP="00D33909">
            <w:pPr>
              <w:spacing w:after="240"/>
            </w:pPr>
            <w:r>
              <w:t>-</w:t>
            </w:r>
          </w:p>
        </w:tc>
        <w:tc>
          <w:tcPr>
            <w:tcW w:w="676" w:type="dxa"/>
          </w:tcPr>
          <w:p w14:paraId="3DF6AED8" w14:textId="15FB4896" w:rsidR="00C609CF" w:rsidRDefault="00D33909" w:rsidP="00D33909">
            <w:pPr>
              <w:spacing w:after="240"/>
            </w:pPr>
            <w:r>
              <w:t>-</w:t>
            </w:r>
          </w:p>
        </w:tc>
      </w:tr>
    </w:tbl>
    <w:p w14:paraId="7C212DDC" w14:textId="77777777" w:rsidR="00C609CF" w:rsidRDefault="00C609CF"/>
    <w:sectPr w:rsidR="00C609CF" w:rsidSect="00C609CF">
      <w:pgSz w:w="16840" w:h="11900" w:orient="landscape"/>
      <w:pgMar w:top="1417" w:right="113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tillium Web">
    <w:panose1 w:val="00000500000000000000"/>
    <w:charset w:val="4D"/>
    <w:family w:val="auto"/>
    <w:pitch w:val="variable"/>
    <w:sig w:usb0="00000007" w:usb1="00000001"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Textkörper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CF"/>
    <w:rsid w:val="00296227"/>
    <w:rsid w:val="003715F9"/>
    <w:rsid w:val="00372601"/>
    <w:rsid w:val="003A5D6D"/>
    <w:rsid w:val="003C6510"/>
    <w:rsid w:val="004A63D6"/>
    <w:rsid w:val="0055659D"/>
    <w:rsid w:val="00575BD2"/>
    <w:rsid w:val="00604CCB"/>
    <w:rsid w:val="00750973"/>
    <w:rsid w:val="008F3AFA"/>
    <w:rsid w:val="00984259"/>
    <w:rsid w:val="009A5DC4"/>
    <w:rsid w:val="00AA0E56"/>
    <w:rsid w:val="00B71FF2"/>
    <w:rsid w:val="00C609CF"/>
    <w:rsid w:val="00D33909"/>
    <w:rsid w:val="00E22962"/>
    <w:rsid w:val="00E635E1"/>
    <w:rsid w:val="00F56282"/>
    <w:rsid w:val="00F734DD"/>
    <w:rsid w:val="00F775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63A2559"/>
  <w15:chartTrackingRefBased/>
  <w15:docId w15:val="{2FE76EF9-945A-DD46-98EA-CF6FE9AEB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w:eastAsiaTheme="minorHAnsi" w:hAnsi="Titillium Web" w:cs="Times New Roman (Textkörper CS)"/>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609CF"/>
    <w:rPr>
      <w:rFonts w:asciiTheme="minorHAnsi" w:hAnsiTheme="minorHAnsi"/>
    </w:rPr>
  </w:style>
  <w:style w:type="paragraph" w:styleId="berschrift1">
    <w:name w:val="heading 1"/>
    <w:basedOn w:val="Standard"/>
    <w:next w:val="Standard"/>
    <w:link w:val="berschrift1Zchn"/>
    <w:uiPriority w:val="9"/>
    <w:qFormat/>
    <w:rsid w:val="00C60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60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609C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609C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609C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609C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09C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609C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09C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609C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609C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609CF"/>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609CF"/>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609CF"/>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C609CF"/>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09CF"/>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C609CF"/>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09CF"/>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C609C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09C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09C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609CF"/>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C609C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609CF"/>
    <w:rPr>
      <w:i/>
      <w:iCs/>
      <w:color w:val="404040" w:themeColor="text1" w:themeTint="BF"/>
    </w:rPr>
  </w:style>
  <w:style w:type="paragraph" w:styleId="Listenabsatz">
    <w:name w:val="List Paragraph"/>
    <w:basedOn w:val="Standard"/>
    <w:uiPriority w:val="34"/>
    <w:qFormat/>
    <w:rsid w:val="00C609CF"/>
    <w:pPr>
      <w:ind w:left="720"/>
      <w:contextualSpacing/>
    </w:pPr>
  </w:style>
  <w:style w:type="character" w:styleId="IntensiveHervorhebung">
    <w:name w:val="Intense Emphasis"/>
    <w:basedOn w:val="Absatz-Standardschriftart"/>
    <w:uiPriority w:val="21"/>
    <w:qFormat/>
    <w:rsid w:val="00C609CF"/>
    <w:rPr>
      <w:i/>
      <w:iCs/>
      <w:color w:val="0F4761" w:themeColor="accent1" w:themeShade="BF"/>
    </w:rPr>
  </w:style>
  <w:style w:type="paragraph" w:styleId="IntensivesZitat">
    <w:name w:val="Intense Quote"/>
    <w:basedOn w:val="Standard"/>
    <w:next w:val="Standard"/>
    <w:link w:val="IntensivesZitatZchn"/>
    <w:uiPriority w:val="30"/>
    <w:qFormat/>
    <w:rsid w:val="00C60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609CF"/>
    <w:rPr>
      <w:i/>
      <w:iCs/>
      <w:color w:val="0F4761" w:themeColor="accent1" w:themeShade="BF"/>
    </w:rPr>
  </w:style>
  <w:style w:type="character" w:styleId="IntensiverVerweis">
    <w:name w:val="Intense Reference"/>
    <w:basedOn w:val="Absatz-Standardschriftart"/>
    <w:uiPriority w:val="32"/>
    <w:qFormat/>
    <w:rsid w:val="00C609CF"/>
    <w:rPr>
      <w:b/>
      <w:bCs/>
      <w:smallCaps/>
      <w:color w:val="0F4761" w:themeColor="accent1" w:themeShade="BF"/>
      <w:spacing w:val="5"/>
    </w:rPr>
  </w:style>
  <w:style w:type="table" w:styleId="Tabellenraster">
    <w:name w:val="Table Grid"/>
    <w:basedOn w:val="NormaleTabelle"/>
    <w:uiPriority w:val="39"/>
    <w:rsid w:val="00C609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k-annotation-2550aca7-90e4-805b-b0c8-f35310a9b343--499704404">
    <w:name w:val="link-annotation-2550aca7-90e4-805b-b0c8-f35310a9b343--499704404"/>
    <w:basedOn w:val="Absatz-Standardschriftart"/>
    <w:rsid w:val="00C609CF"/>
  </w:style>
  <w:style w:type="character" w:customStyle="1" w:styleId="notion-enable-hover">
    <w:name w:val="notion-enable-hover"/>
    <w:basedOn w:val="Absatz-Standardschriftart"/>
    <w:rsid w:val="00C609CF"/>
  </w:style>
  <w:style w:type="character" w:customStyle="1" w:styleId="link-annotation-2550aca7-90e4-802c-a55a-ccdf988234f8-514560310">
    <w:name w:val="link-annotation-2550aca7-90e4-802c-a55a-ccdf988234f8-514560310"/>
    <w:basedOn w:val="Absatz-Standardschriftart"/>
    <w:rsid w:val="00575BD2"/>
  </w:style>
  <w:style w:type="character" w:customStyle="1" w:styleId="link-annotation-2550aca7-90e4-80cd-8eac-ea0a95c58ce0-172596738">
    <w:name w:val="link-annotation-2550aca7-90e4-80cd-8eac-ea0a95c58ce0-172596738"/>
    <w:basedOn w:val="Absatz-Standardschriftart"/>
    <w:rsid w:val="003C6510"/>
  </w:style>
  <w:style w:type="character" w:styleId="Hyperlink">
    <w:name w:val="Hyperlink"/>
    <w:basedOn w:val="Absatz-Standardschriftart"/>
    <w:uiPriority w:val="99"/>
    <w:unhideWhenUsed/>
    <w:rsid w:val="003C6510"/>
    <w:rPr>
      <w:color w:val="467886" w:themeColor="hyperlink"/>
      <w:u w:val="single"/>
    </w:rPr>
  </w:style>
  <w:style w:type="character" w:styleId="NichtaufgelsteErwhnung">
    <w:name w:val="Unresolved Mention"/>
    <w:basedOn w:val="Absatz-Standardschriftart"/>
    <w:uiPriority w:val="99"/>
    <w:semiHidden/>
    <w:unhideWhenUsed/>
    <w:rsid w:val="003C6510"/>
    <w:rPr>
      <w:color w:val="605E5C"/>
      <w:shd w:val="clear" w:color="auto" w:fill="E1DFDD"/>
    </w:rPr>
  </w:style>
  <w:style w:type="character" w:customStyle="1" w:styleId="link-annotation-2550aca7-90e4-8078-af9b-e88e96895b28--751872436">
    <w:name w:val="link-annotation-2550aca7-90e4-8078-af9b-e88e96895b28--751872436"/>
    <w:basedOn w:val="Absatz-Standardschriftart"/>
    <w:rsid w:val="00D33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taxmodul@leuphana.de"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mailto:methodenmodul@leuphana.de"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uphana.de/college/lehrauftrag/ls-lehre/transformation.html" TargetMode="External"/><Relationship Id="rId11" Type="http://schemas.openxmlformats.org/officeDocument/2006/relationships/theme" Target="theme/theme1.xml"/><Relationship Id="rId5" Type="http://schemas.openxmlformats.org/officeDocument/2006/relationships/hyperlink" Target="https://www.leuphana.de/college/lehrauftrag/ls-lehre/transformation.html" TargetMode="External"/><Relationship Id="rId10" Type="http://schemas.openxmlformats.org/officeDocument/2006/relationships/fontTable" Target="fontTable.xml"/><Relationship Id="rId4" Type="http://schemas.openxmlformats.org/officeDocument/2006/relationships/hyperlink" Target="https://www.leuphana.de/college/lehrauftrag/ls-lehre/transformation.html" TargetMode="External"/><Relationship Id="rId9" Type="http://schemas.openxmlformats.org/officeDocument/2006/relationships/hyperlink" Target="mailto:leuphana-semester@leuphana.d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A71E891A511D040A52CA52D008DEB36" ma:contentTypeVersion="3" ma:contentTypeDescription="Ein neues Dokument erstellen." ma:contentTypeScope="" ma:versionID="4cba4315779cb03d474ae37b2c0aa786">
  <xsd:schema xmlns:xsd="http://www.w3.org/2001/XMLSchema" xmlns:xs="http://www.w3.org/2001/XMLSchema" xmlns:p="http://schemas.microsoft.com/office/2006/metadata/properties" xmlns:ns2="e0647eb4-fdd8-4a76-905c-ef029484ffcd" targetNamespace="http://schemas.microsoft.com/office/2006/metadata/properties" ma:root="true" ma:fieldsID="ffc498f6898bc391fabeb722ec17ef06" ns2:_="">
    <xsd:import namespace="e0647eb4-fdd8-4a76-905c-ef029484ff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ED87B5-94CC-4A39-91DE-148111995E2F}"/>
</file>

<file path=customXml/itemProps2.xml><?xml version="1.0" encoding="utf-8"?>
<ds:datastoreItem xmlns:ds="http://schemas.openxmlformats.org/officeDocument/2006/customXml" ds:itemID="{2DDD96DF-9B09-4C68-844F-DB7DBE3CF978}"/>
</file>

<file path=customXml/itemProps3.xml><?xml version="1.0" encoding="utf-8"?>
<ds:datastoreItem xmlns:ds="http://schemas.openxmlformats.org/officeDocument/2006/customXml" ds:itemID="{73EC30D7-6A2C-45EB-86D2-A06E80810C09}"/>
</file>

<file path=docProps/app.xml><?xml version="1.0" encoding="utf-8"?>
<Properties xmlns="http://schemas.openxmlformats.org/officeDocument/2006/extended-properties" xmlns:vt="http://schemas.openxmlformats.org/officeDocument/2006/docPropsVTypes">
  <Template>Normal.dotm</Template>
  <TotalTime>0</TotalTime>
  <Pages>6</Pages>
  <Words>973</Words>
  <Characters>6136</Characters>
  <Application>Microsoft Office Word</Application>
  <DocSecurity>0</DocSecurity>
  <Lines>51</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Frank</dc:creator>
  <cp:keywords/>
  <dc:description/>
  <cp:lastModifiedBy>Elisabeth Frank</cp:lastModifiedBy>
  <cp:revision>9</cp:revision>
  <dcterms:created xsi:type="dcterms:W3CDTF">2025-09-23T12:36:00Z</dcterms:created>
  <dcterms:modified xsi:type="dcterms:W3CDTF">2025-09-24T07:58:00Z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ies>
</file>