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44CD" w:rsidRDefault="00CB3E0D" w14:paraId="68C78968" w14:textId="77777777">
      <w:r w:rsidRPr="00AF44CD">
        <w:rPr>
          <w:b/>
          <w:bCs/>
        </w:rPr>
        <w:t>Geheimtipps oder Hidden-Spots auf dem Campus</w:t>
      </w:r>
      <w:r w:rsidR="00C652D0">
        <w:br/>
      </w:r>
      <w:r w:rsidR="00C652D0">
        <w:t>(Karte einfügen und Spots markieren</w:t>
      </w:r>
      <w:r w:rsidR="00CC697A">
        <w:t>?</w:t>
      </w:r>
      <w:r w:rsidR="00C652D0">
        <w:t>)</w:t>
      </w:r>
      <w:r w:rsidR="002F723D">
        <w:br/>
      </w:r>
      <w:r w:rsidR="008F1B55">
        <w:t xml:space="preserve">Du willst dich auf dem Campus ganz wie zu Hause fühlen oder einfach </w:t>
      </w:r>
      <w:r w:rsidR="005F0758">
        <w:t xml:space="preserve">mal neue Orte entdecken? Dann sind vielleicht diese (mehr oder weniger geheimen) Geheimtipps etwas für dich. </w:t>
      </w:r>
      <w:r w:rsidR="00AF44CD">
        <w:t>Wenn du neue Plätze zum Lernen, Pause machen oder Nachhaltigkeitsspots suchst, dann bist du hier richtig.</w:t>
      </w:r>
    </w:p>
    <w:p w:rsidR="00027132" w:rsidRDefault="00027132" w14:paraId="1CB511F7" w14:textId="31782245">
      <w:r w:rsidRPr="00944F5A">
        <w:rPr>
          <w:b/>
          <w:bCs/>
        </w:rPr>
        <w:t>Lernen</w:t>
      </w:r>
      <w:r w:rsidR="00CB3E0D">
        <w:br/>
      </w:r>
      <w:r w:rsidR="00CB3E0D">
        <w:t xml:space="preserve">Du hast schon mindestens drei Runden durch die </w:t>
      </w:r>
      <w:proofErr w:type="spellStart"/>
      <w:r w:rsidR="00CB3E0D">
        <w:t>Bib</w:t>
      </w:r>
      <w:proofErr w:type="spellEnd"/>
      <w:r w:rsidR="00CB3E0D">
        <w:t xml:space="preserve"> gedreht und findest trotzdem keinen freien Platz? Kein Grund zur Verzweiflung, auf dem Campus gibt es noch jede Menge andere gute Lernspots</w:t>
      </w:r>
      <w:r w:rsidR="005F0758">
        <w:t>.</w:t>
      </w:r>
      <w:r w:rsidR="00CB3E0D">
        <w:t xml:space="preserve"> </w:t>
      </w:r>
    </w:p>
    <w:p w:rsidR="00CB3E0D" w:rsidRDefault="00CB3E0D" w14:paraId="353E789A" w14:textId="3C6C2ADC">
      <w:r>
        <w:t>Tra</w:t>
      </w:r>
      <w:r w:rsidR="00741C20">
        <w:t xml:space="preserve">nsformationsräume </w:t>
      </w:r>
      <w:r>
        <w:br/>
      </w:r>
      <w:r>
        <w:t xml:space="preserve">Die Trafos sind der perfekte Ort für Gruppenarbeiten, Co-Working oder eine entspannte Mittagspause. Wenn du in der </w:t>
      </w:r>
      <w:proofErr w:type="spellStart"/>
      <w:r>
        <w:t>Bib</w:t>
      </w:r>
      <w:proofErr w:type="spellEnd"/>
      <w:r>
        <w:t xml:space="preserve"> regelmäßig ermahnt wirst, weil du zu viel </w:t>
      </w:r>
      <w:proofErr w:type="gramStart"/>
      <w:r>
        <w:t>mit deinen Nachbar</w:t>
      </w:r>
      <w:proofErr w:type="gramEnd"/>
      <w:r>
        <w:t xml:space="preserve">*innen quatschst, könnten die Trafos etwas für dich sein. Dafür kann es jedoch auch mal etwas lauter werden. Ein Pluspunkt: Gegen eine Spende kannst du dir Kaffee oder Tee nehmen, außerdem gibt es Mikrowellen und Geschirr. Du findest die Trafos gegenüber von der </w:t>
      </w:r>
      <w:proofErr w:type="spellStart"/>
      <w:r>
        <w:t>Bib</w:t>
      </w:r>
      <w:proofErr w:type="spellEnd"/>
      <w:r>
        <w:t xml:space="preserve"> in der Ladenzeile.</w:t>
      </w:r>
    </w:p>
    <w:p w:rsidR="003C48F9" w:rsidRDefault="00CB3E0D" w14:paraId="17512A9C" w14:textId="1FDC68E2">
      <w:r>
        <w:t>Galerie in Gebäude 14</w:t>
      </w:r>
      <w:r>
        <w:br/>
      </w:r>
      <w:r w:rsidR="003C48F9">
        <w:t xml:space="preserve">Wenn du in Gebäude 14 alle Treppen nach oben steigst, findest du einen geräumigen Co-Working Space vor. Auch hier kannst du dich bedenkenlos unterhalten, wenn du in Ruhe arbeiten willst, bring also lieber Kopfhörer mit. Ein großer Pluspunkt sind auf jeden Fall die gemütlichen Couches. </w:t>
      </w:r>
    </w:p>
    <w:p w:rsidR="003C48F9" w:rsidRDefault="003C48F9" w14:paraId="3A8BA760" w14:textId="15115DA0">
      <w:r>
        <w:t>Plan B:</w:t>
      </w:r>
      <w:r>
        <w:br/>
      </w:r>
      <w:r>
        <w:t xml:space="preserve">Das Plan B in Gebäude 9 punktet ebenfalls durch bequeme Sofas und Sessel, den günstigen Kaffee und die Brettspiele, die zum Prokrastinieren (bzw. Pause machen) einladen. Je nach Andrang kann es </w:t>
      </w:r>
      <w:proofErr w:type="gramStart"/>
      <w:r>
        <w:t>dort relativ</w:t>
      </w:r>
      <w:proofErr w:type="gramEnd"/>
      <w:r>
        <w:t xml:space="preserve"> ruhig, manchmal jedoch auch recht laut sein.</w:t>
      </w:r>
    </w:p>
    <w:p w:rsidR="003C48F9" w:rsidRDefault="003C48F9" w14:paraId="72326179" w14:textId="5E40F211">
      <w:proofErr w:type="spellStart"/>
      <w:r>
        <w:t>Klippo</w:t>
      </w:r>
      <w:proofErr w:type="spellEnd"/>
      <w:r>
        <w:br/>
      </w:r>
      <w:r>
        <w:t xml:space="preserve">Wenn dir die </w:t>
      </w:r>
      <w:proofErr w:type="spellStart"/>
      <w:r>
        <w:t>Bib</w:t>
      </w:r>
      <w:proofErr w:type="spellEnd"/>
      <w:r>
        <w:t xml:space="preserve"> zu still ist und dir ein paar Hintergrundgeräusche eher helfen, dich zu konzentrieren, könntest du dich zum Arbeiten auch ins </w:t>
      </w:r>
      <w:proofErr w:type="spellStart"/>
      <w:r>
        <w:t>Klippo</w:t>
      </w:r>
      <w:proofErr w:type="spellEnd"/>
      <w:r>
        <w:t xml:space="preserve"> setzen. Um die Mittagszeit ist es dort oft recht voll, vormittags und nachmittags solltest du jedoch keine Probleme haben, einen Platz zu finden. Vorteil: Kaffee und Franzbrötchen sind im Notfall in greifbarer Nähe. </w:t>
      </w:r>
    </w:p>
    <w:p w:rsidR="00745ED9" w:rsidRDefault="00745ED9" w14:paraId="458B8232" w14:noSpellErr="1" w14:textId="68670372">
      <w:r w:rsidR="0DA0A7A8">
        <w:rPr/>
        <w:t>Leere Seminarräume</w:t>
      </w:r>
      <w:r>
        <w:br/>
      </w:r>
      <w:r w:rsidR="0DA0A7A8">
        <w:rPr/>
        <w:t xml:space="preserve">Vielleicht nicht die gemütlichste, aber auf jeden Fall </w:t>
      </w:r>
      <w:r w:rsidR="0DA0A7A8">
        <w:rPr/>
        <w:t>ruhige</w:t>
      </w:r>
      <w:r w:rsidR="0DA0A7A8">
        <w:rPr/>
        <w:t xml:space="preserve"> Option: Such dir einfach einen leeren Seminarraum. Wenn du dir nicht sicher bist, ob der Raum auch die nächsten zwei Stunden frei sein wird, hier der Profitipp: Wenn du den QR-Code neben der Raumnummer scannst, kannst du dir den Raumbelegungsplan anschauen. </w:t>
      </w:r>
    </w:p>
    <w:p w:rsidR="00745ED9" w:rsidRDefault="00745ED9" w14:paraId="482CB6FC" w14:noSpellErr="1" w14:textId="02D10C12">
      <w:r w:rsidR="00745ED9">
        <w:rPr/>
        <w:t>Mensa</w:t>
      </w:r>
      <w:r>
        <w:br/>
      </w:r>
      <w:r w:rsidR="00745ED9">
        <w:rPr/>
        <w:t xml:space="preserve">Auch in der Mensa solltest du ohne Probleme einen freien Tisch zum Arbeiten finden, wenn du nicht gerade zu den Stoßzeiten unterwegs bist. Der Weg zum Mittagessen ist dann auch gar nicht weit. </w:t>
      </w:r>
      <w:commentRangeStart w:id="1948250670"/>
      <w:commentRangeEnd w:id="1948250670"/>
      <w:r>
        <w:rPr>
          <w:rStyle w:val="CommentReference"/>
        </w:rPr>
        <w:commentReference w:id="1948250670"/>
      </w:r>
    </w:p>
    <w:p w:rsidR="00745ED9" w:rsidRDefault="00745ED9" w14:paraId="38C72FBE" w14:textId="19BE0EAA">
      <w:r>
        <w:t>Draußen</w:t>
      </w:r>
      <w:r>
        <w:br/>
      </w:r>
      <w:r>
        <w:t xml:space="preserve">Im Winter eher unpraktisch, im Sommer aber sehr zu empfehlen: Schnapp dir deinen (gut geladenen) Laptop und setz dich raus in die Sonne. </w:t>
      </w:r>
      <w:r w:rsidR="00C652D0">
        <w:t xml:space="preserve">Der Campus bietet hierzu zahlreiche Möglichkeiten: an den Tischen vor der Mensa, im Biotopgarten, im Waldgarten/ Bibliotheksgarten neben dem Boulderblock, vor dem </w:t>
      </w:r>
      <w:proofErr w:type="spellStart"/>
      <w:r w:rsidR="00C652D0">
        <w:t>Klippo</w:t>
      </w:r>
      <w:proofErr w:type="spellEnd"/>
      <w:r w:rsidR="00C652D0">
        <w:t xml:space="preserve">, auf der Mensawiese, an den Tischen neben dem Hörsaalgang… Auch zwischen zwei Gebäuden finden sich häufig Sitzmöglichkeiten mit Tischen. </w:t>
      </w:r>
    </w:p>
    <w:p w:rsidR="00C652D0" w:rsidRDefault="00741C20" w14:paraId="1B876297" w14:textId="5A43F8AE">
      <w:r>
        <w:t>Zentralgebäude</w:t>
      </w:r>
      <w:r w:rsidR="00C652D0">
        <w:t xml:space="preserve"> </w:t>
      </w:r>
      <w:r w:rsidR="00C652D0">
        <w:br/>
      </w:r>
      <w:r w:rsidR="00C652D0">
        <w:t>Auch wenn du das Risiko</w:t>
      </w:r>
      <w:r w:rsidR="001E54E1">
        <w:t>,</w:t>
      </w:r>
      <w:r w:rsidR="00C652D0">
        <w:t xml:space="preserve"> dich in den Winkeln des Zentralgebäudes zu verlaufen</w:t>
      </w:r>
      <w:r w:rsidR="001E54E1">
        <w:t>,</w:t>
      </w:r>
      <w:r w:rsidR="00C652D0">
        <w:t xml:space="preserve"> vielleicht nicht eingehen willst</w:t>
      </w:r>
      <w:r w:rsidR="001E54E1">
        <w:t xml:space="preserve">, kann auch das Zentralgebäude einen Versuch wert sein. Im Foyer findest du zahlreiche Sofas, die zum Arbeiten oder Pause machen einladen. Wenn du doch einen Tisch brauchst, lohnt sich ein Blick in </w:t>
      </w:r>
      <w:r>
        <w:t>Raum 40.110</w:t>
      </w:r>
      <w:r w:rsidR="001E54E1">
        <w:t xml:space="preserve"> im ersten Stock – Wenn du ihn findest. </w:t>
      </w:r>
    </w:p>
    <w:p w:rsidR="00027132" w:rsidRDefault="00137B61" w14:paraId="7A37BF0D" w14:textId="4E4D4CC5">
      <w:r>
        <w:t xml:space="preserve">Weitere Ideen findest du hier: </w:t>
      </w:r>
      <w:hyperlink w:history="1" r:id="rId4">
        <w:r w:rsidR="00027132">
          <w:rPr>
            <w:rStyle w:val="Hyperlink"/>
          </w:rPr>
          <w:t>Lernorte auf dem Campus | Leuphana</w:t>
        </w:r>
      </w:hyperlink>
    </w:p>
    <w:p w:rsidR="00741C20" w:rsidRDefault="001E54E1" w14:paraId="52137D8F" w14:textId="77777777">
      <w:r w:rsidRPr="00944F5A">
        <w:rPr>
          <w:b/>
          <w:bCs/>
        </w:rPr>
        <w:t>Pause</w:t>
      </w:r>
      <w:r>
        <w:br/>
      </w:r>
      <w:proofErr w:type="gramStart"/>
      <w:r>
        <w:t>Zugegeben</w:t>
      </w:r>
      <w:proofErr w:type="gramEnd"/>
      <w:r>
        <w:t xml:space="preserve">, fast alle der oben genannten Lernspots sind auch perfekte Pausenorte. Falls du aber doch noch etwas mehr Ruhe brauchst, sind die folgenden Orte vielleicht etwas für dich. </w:t>
      </w:r>
    </w:p>
    <w:p w:rsidR="00741C20" w:rsidRDefault="001E54E1" w14:paraId="7AD91897" w14:textId="4EBDE7C4">
      <w:r>
        <w:t>Raum der Stille</w:t>
      </w:r>
      <w:r w:rsidR="00B34886">
        <w:br/>
      </w:r>
      <w:r w:rsidR="00B34886">
        <w:t xml:space="preserve">Der Raum der Stille </w:t>
      </w:r>
      <w:r w:rsidR="00741C20">
        <w:t xml:space="preserve">im ZG ist nicht ganz einfach zu finden, aber ein guter Ort, wenn du einfach mal durchatmen musst. </w:t>
      </w:r>
      <w:r w:rsidR="00B9709C">
        <w:t>Der Raum befindet sich im dritten Stock</w:t>
      </w:r>
      <w:r w:rsidR="0099448E">
        <w:t>, du erreichst ihn am besten über den Fahrstuhl gegenüber dem Eingang B des Auditoriums.</w:t>
      </w:r>
    </w:p>
    <w:p w:rsidR="001E54E1" w:rsidRDefault="00741C20" w14:paraId="387EB964" w14:textId="57CFA806">
      <w:r>
        <w:t xml:space="preserve">Ruheraum </w:t>
      </w:r>
      <w:proofErr w:type="spellStart"/>
      <w:r>
        <w:t>Bib</w:t>
      </w:r>
      <w:proofErr w:type="spellEnd"/>
      <w:r>
        <w:br/>
      </w:r>
      <w:r>
        <w:t xml:space="preserve">Ein bisschen versteckt im </w:t>
      </w:r>
      <w:proofErr w:type="spellStart"/>
      <w:r>
        <w:t>Bib</w:t>
      </w:r>
      <w:proofErr w:type="spellEnd"/>
      <w:r>
        <w:t xml:space="preserve">-Foyer hinter den Toiletten findest du einen Ruheraum, wenn du mal kurz </w:t>
      </w:r>
      <w:proofErr w:type="gramStart"/>
      <w:r>
        <w:t>alleine</w:t>
      </w:r>
      <w:proofErr w:type="gramEnd"/>
      <w:r>
        <w:t xml:space="preserve"> sein musst.</w:t>
      </w:r>
    </w:p>
    <w:p w:rsidR="00741C20" w:rsidRDefault="005E1622" w14:paraId="1487E381" w14:textId="76F47527">
      <w:r>
        <w:t>Draußen</w:t>
      </w:r>
      <w:r>
        <w:br/>
      </w:r>
      <w:r w:rsidR="00741C20">
        <w:t xml:space="preserve">Wenn man schon zu lange gesessen hat, tut manchmal auch ein Spaziergang gut: Hier bieten sich zum Beispiel der Kurpark, der </w:t>
      </w:r>
      <w:proofErr w:type="spellStart"/>
      <w:r w:rsidR="00741C20">
        <w:t>Wilschenbruch</w:t>
      </w:r>
      <w:proofErr w:type="spellEnd"/>
      <w:r w:rsidR="00741C20">
        <w:t xml:space="preserve"> oder der Wald hinter dem Kurpark an.</w:t>
      </w:r>
      <w:r w:rsidR="00027132">
        <w:t xml:space="preserve"> </w:t>
      </w:r>
    </w:p>
    <w:p w:rsidR="00027132" w:rsidRDefault="00027132" w14:paraId="29458443" w14:textId="7993F44E">
      <w:r w:rsidRPr="00944F5A">
        <w:rPr>
          <w:b/>
          <w:bCs/>
        </w:rPr>
        <w:t>Nachhaltigkeitsorte</w:t>
      </w:r>
      <w:r w:rsidR="00CD43F1">
        <w:br/>
      </w:r>
      <w:r w:rsidR="00CD43F1">
        <w:t>Konrad</w:t>
      </w:r>
      <w:r w:rsidR="00CD43F1">
        <w:br/>
      </w:r>
      <w:r w:rsidR="00CD43F1">
        <w:t xml:space="preserve">Du hast Probleme mi deinem Fahrrad, aber kein Werkzeug oder keine Ahnung? Dann schau doch mal bei Konrad vorbei, der Fahrrad-Selbsthilfewerkstatt </w:t>
      </w:r>
      <w:hyperlink w:history="1" r:id="rId5">
        <w:proofErr w:type="spellStart"/>
        <w:r w:rsidR="00CD43F1">
          <w:rPr>
            <w:rStyle w:val="Hyperlink"/>
          </w:rPr>
          <w:t>KonRad</w:t>
        </w:r>
        <w:proofErr w:type="spellEnd"/>
        <w:r w:rsidR="00CD43F1">
          <w:rPr>
            <w:rStyle w:val="Hyperlink"/>
          </w:rPr>
          <w:t xml:space="preserve"> - AStA Universität Lüneburg</w:t>
        </w:r>
      </w:hyperlink>
      <w:r w:rsidR="00CD43F1">
        <w:t xml:space="preserve"> </w:t>
      </w:r>
    </w:p>
    <w:p w:rsidR="00CD43F1" w:rsidRDefault="00CD43F1" w14:paraId="57DE9705" w14:textId="012713CE">
      <w:r>
        <w:t xml:space="preserve">Scharlotte/ </w:t>
      </w:r>
      <w:proofErr w:type="gramStart"/>
      <w:r>
        <w:t>Zwiebel</w:t>
      </w:r>
      <w:proofErr w:type="gramEnd"/>
      <w:r>
        <w:br/>
      </w:r>
      <w:r>
        <w:t xml:space="preserve">Wenn du Kleidungsstücken ein zweites Leben geben möchtest, dann bring sie doch zur Scharlotte, dem Schrank vor dem Plan B in Gebäude 9. Andersrum: Wenn dir dort etwas gefällt, nimm es einfach mit. Du hast noch mehr als Kleidung aussortiert? Dann bring es doch zur Zwiebel im Campus im Roten Feld. </w:t>
      </w:r>
    </w:p>
    <w:p w:rsidR="00137B61" w:rsidRDefault="00CD43F1" w14:paraId="2E869074" w14:textId="0F1C3A30">
      <w:r>
        <w:t>Fair-Teiler</w:t>
      </w:r>
      <w:r>
        <w:br/>
      </w:r>
      <w:r>
        <w:t>Lebensmittel, die du selbst nicht mehr isst, die aber noch</w:t>
      </w:r>
      <w:r w:rsidR="003872BF">
        <w:t xml:space="preserve"> gut sind, kannst du in den Fair-Teiler in der </w:t>
      </w:r>
      <w:proofErr w:type="spellStart"/>
      <w:r w:rsidR="003872BF">
        <w:t>Wichernstraße</w:t>
      </w:r>
      <w:proofErr w:type="spellEnd"/>
      <w:r w:rsidR="00137B61">
        <w:t xml:space="preserve"> 32</w:t>
      </w:r>
      <w:r w:rsidR="003872BF">
        <w:t xml:space="preserve"> bringen – Vielleicht freut sich noch jemand anders darüber. </w:t>
      </w:r>
      <w:hyperlink w:history="1" r:id="rId6">
        <w:r w:rsidRPr="00823A16" w:rsidR="00137B61">
          <w:rPr>
            <w:rStyle w:val="Hyperlink"/>
          </w:rPr>
          <w:t>https://foodsharing.de/fairteiler/1942</w:t>
        </w:r>
      </w:hyperlink>
      <w:r w:rsidR="00137B61">
        <w:t xml:space="preserve"> </w:t>
      </w:r>
    </w:p>
    <w:p w:rsidR="00C652D0" w:rsidRDefault="00C652D0" w14:paraId="6AA35E33" w14:textId="77777777">
      <w:commentRangeStart w:id="233863736"/>
      <w:commentRangeEnd w:id="233863736"/>
      <w:r>
        <w:rPr>
          <w:rStyle w:val="CommentReference"/>
        </w:rPr>
        <w:commentReference w:id="233863736"/>
      </w:r>
    </w:p>
    <w:sectPr w:rsidR="00C652D0">
      <w:pgSz w:w="11906" w:h="16838" w:orient="portrait"/>
      <w:pgMar w:top="1417" w:right="1417" w:bottom="1134" w:left="1417"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KS" w:author="Katharina Soll" w:date="2026-03-30T10:36:24" w:id="1948250670">
    <w:p xmlns:w14="http://schemas.microsoft.com/office/word/2010/wordml" xmlns:w="http://schemas.openxmlformats.org/wordprocessingml/2006/main" w:rsidR="2E3FE9B2" w:rsidRDefault="4217D781" w14:paraId="08E1B583" w14:textId="2D0621C4">
      <w:pPr>
        <w:pStyle w:val="CommentText"/>
      </w:pPr>
      <w:r>
        <w:rPr>
          <w:rStyle w:val="CommentReference"/>
        </w:rPr>
        <w:annotationRef/>
      </w:r>
      <w:r w:rsidRPr="705A67EC" w:rsidR="28D243E8">
        <w:t>vlt. anmerken, von wann bis wann die Mensa auf hat? :)</w:t>
      </w:r>
    </w:p>
  </w:comment>
  <w:comment xmlns:w="http://schemas.openxmlformats.org/wordprocessingml/2006/main" w:initials="KS" w:author="Katharina Soll" w:date="2026-03-30T10:37:45" w:id="233863736">
    <w:p xmlns:w14="http://schemas.microsoft.com/office/word/2010/wordml" xmlns:w="http://schemas.openxmlformats.org/wordprocessingml/2006/main" w:rsidR="15C5362D" w:rsidRDefault="5220FB44" w14:paraId="4BB0DE38" w14:textId="18B277A7">
      <w:pPr>
        <w:pStyle w:val="CommentText"/>
      </w:pPr>
      <w:r>
        <w:rPr>
          <w:rStyle w:val="CommentReference"/>
        </w:rPr>
        <w:annotationRef/>
      </w:r>
      <w:r w:rsidRPr="1046D32E" w:rsidR="47751E24">
        <w:t>toller Artikel! Mir gefallen die ganzen Insider und der Humor :)</w:t>
      </w:r>
    </w:p>
  </w:comment>
</w:comments>
</file>

<file path=word/commentsExtended.xml><?xml version="1.0" encoding="utf-8"?>
<w15:commentsEx xmlns:mc="http://schemas.openxmlformats.org/markup-compatibility/2006" xmlns:w15="http://schemas.microsoft.com/office/word/2012/wordml" mc:Ignorable="w15">
  <w15:commentEx w15:done="0" w15:paraId="08E1B583"/>
  <w15:commentEx w15:done="0" w15:paraId="4BB0DE3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787C0A6" w16cex:dateUtc="2026-03-30T08:36:24.145Z"/>
  <w16cex:commentExtensible w16cex:durableId="456C673C" w16cex:dateUtc="2026-03-30T08:37:45.645Z"/>
</w16cex:commentsExtensible>
</file>

<file path=word/commentsIds.xml><?xml version="1.0" encoding="utf-8"?>
<w16cid:commentsIds xmlns:mc="http://schemas.openxmlformats.org/markup-compatibility/2006" xmlns:w16cid="http://schemas.microsoft.com/office/word/2016/wordml/cid" mc:Ignorable="w16cid">
  <w16cid:commentId w16cid:paraId="08E1B583" w16cid:durableId="7787C0A6"/>
  <w16cid:commentId w16cid:paraId="4BB0DE38" w16cid:durableId="456C673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mc="http://schemas.openxmlformats.org/markup-compatibility/2006" xmlns:w15="http://schemas.microsoft.com/office/word/2012/wordml" mc:Ignorable="w15">
  <w15:person w15:author="Katharina Soll">
    <w15:presenceInfo w15:providerId="AD" w15:userId="S::katharina.soll@stud.leuphana.de::2e485112-09d0-4f36-a1ec-8328b7d1702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8"/>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E0D"/>
    <w:rsid w:val="00027132"/>
    <w:rsid w:val="00137B61"/>
    <w:rsid w:val="001B0882"/>
    <w:rsid w:val="001E54E1"/>
    <w:rsid w:val="002F723D"/>
    <w:rsid w:val="00322F7F"/>
    <w:rsid w:val="003872BF"/>
    <w:rsid w:val="003C48F9"/>
    <w:rsid w:val="005E1622"/>
    <w:rsid w:val="005F0758"/>
    <w:rsid w:val="00741C20"/>
    <w:rsid w:val="00745ED9"/>
    <w:rsid w:val="008937E2"/>
    <w:rsid w:val="008F1B55"/>
    <w:rsid w:val="00944F5A"/>
    <w:rsid w:val="0099448E"/>
    <w:rsid w:val="00A33304"/>
    <w:rsid w:val="00AF44CD"/>
    <w:rsid w:val="00B34886"/>
    <w:rsid w:val="00B9709C"/>
    <w:rsid w:val="00C652D0"/>
    <w:rsid w:val="00C854FA"/>
    <w:rsid w:val="00CB3E0D"/>
    <w:rsid w:val="00CC697A"/>
    <w:rsid w:val="00CD43F1"/>
    <w:rsid w:val="0DA0A7A8"/>
    <w:rsid w:val="25439652"/>
    <w:rsid w:val="2B416004"/>
    <w:rsid w:val="3369947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1151E"/>
  <w15:chartTrackingRefBased/>
  <w15:docId w15:val="{D4333F7B-9D4D-42AF-B247-92BF4529E2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basedOn w:val="Standard"/>
    <w:next w:val="Standard"/>
    <w:link w:val="berschrift1Zchn"/>
    <w:uiPriority w:val="9"/>
    <w:qFormat/>
    <w:rsid w:val="00CB3E0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B3E0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B3E0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B3E0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B3E0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B3E0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B3E0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B3E0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B3E0D"/>
    <w:pPr>
      <w:keepNext/>
      <w:keepLines/>
      <w:spacing w:after="0"/>
      <w:outlineLvl w:val="8"/>
    </w:pPr>
    <w:rPr>
      <w:rFonts w:eastAsiaTheme="majorEastAsia" w:cstheme="majorBidi"/>
      <w:color w:val="272727" w:themeColor="text1" w:themeTint="D8"/>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rsid w:val="00CB3E0D"/>
    <w:rPr>
      <w:rFonts w:asciiTheme="majorHAnsi" w:hAnsiTheme="majorHAnsi" w:eastAsiaTheme="majorEastAsia" w:cstheme="majorBidi"/>
      <w:color w:val="0F4761" w:themeColor="accent1" w:themeShade="BF"/>
      <w:sz w:val="40"/>
      <w:szCs w:val="40"/>
    </w:rPr>
  </w:style>
  <w:style w:type="character" w:styleId="berschrift2Zchn" w:customStyle="1">
    <w:name w:val="Überschrift 2 Zchn"/>
    <w:basedOn w:val="Absatz-Standardschriftart"/>
    <w:link w:val="berschrift2"/>
    <w:uiPriority w:val="9"/>
    <w:semiHidden/>
    <w:rsid w:val="00CB3E0D"/>
    <w:rPr>
      <w:rFonts w:asciiTheme="majorHAnsi" w:hAnsiTheme="majorHAnsi" w:eastAsiaTheme="majorEastAsia" w:cstheme="majorBidi"/>
      <w:color w:val="0F4761" w:themeColor="accent1" w:themeShade="BF"/>
      <w:sz w:val="32"/>
      <w:szCs w:val="32"/>
    </w:rPr>
  </w:style>
  <w:style w:type="character" w:styleId="berschrift3Zchn" w:customStyle="1">
    <w:name w:val="Überschrift 3 Zchn"/>
    <w:basedOn w:val="Absatz-Standardschriftart"/>
    <w:link w:val="berschrift3"/>
    <w:uiPriority w:val="9"/>
    <w:semiHidden/>
    <w:rsid w:val="00CB3E0D"/>
    <w:rPr>
      <w:rFonts w:eastAsiaTheme="majorEastAsia" w:cstheme="majorBidi"/>
      <w:color w:val="0F4761" w:themeColor="accent1" w:themeShade="BF"/>
      <w:sz w:val="28"/>
      <w:szCs w:val="28"/>
    </w:rPr>
  </w:style>
  <w:style w:type="character" w:styleId="berschrift4Zchn" w:customStyle="1">
    <w:name w:val="Überschrift 4 Zchn"/>
    <w:basedOn w:val="Absatz-Standardschriftart"/>
    <w:link w:val="berschrift4"/>
    <w:uiPriority w:val="9"/>
    <w:semiHidden/>
    <w:rsid w:val="00CB3E0D"/>
    <w:rPr>
      <w:rFonts w:eastAsiaTheme="majorEastAsia" w:cstheme="majorBidi"/>
      <w:i/>
      <w:iCs/>
      <w:color w:val="0F4761" w:themeColor="accent1" w:themeShade="BF"/>
    </w:rPr>
  </w:style>
  <w:style w:type="character" w:styleId="berschrift5Zchn" w:customStyle="1">
    <w:name w:val="Überschrift 5 Zchn"/>
    <w:basedOn w:val="Absatz-Standardschriftart"/>
    <w:link w:val="berschrift5"/>
    <w:uiPriority w:val="9"/>
    <w:semiHidden/>
    <w:rsid w:val="00CB3E0D"/>
    <w:rPr>
      <w:rFonts w:eastAsiaTheme="majorEastAsia" w:cstheme="majorBidi"/>
      <w:color w:val="0F4761" w:themeColor="accent1" w:themeShade="BF"/>
    </w:rPr>
  </w:style>
  <w:style w:type="character" w:styleId="berschrift6Zchn" w:customStyle="1">
    <w:name w:val="Überschrift 6 Zchn"/>
    <w:basedOn w:val="Absatz-Standardschriftart"/>
    <w:link w:val="berschrift6"/>
    <w:uiPriority w:val="9"/>
    <w:semiHidden/>
    <w:rsid w:val="00CB3E0D"/>
    <w:rPr>
      <w:rFonts w:eastAsiaTheme="majorEastAsia" w:cstheme="majorBidi"/>
      <w:i/>
      <w:iCs/>
      <w:color w:val="595959" w:themeColor="text1" w:themeTint="A6"/>
    </w:rPr>
  </w:style>
  <w:style w:type="character" w:styleId="berschrift7Zchn" w:customStyle="1">
    <w:name w:val="Überschrift 7 Zchn"/>
    <w:basedOn w:val="Absatz-Standardschriftart"/>
    <w:link w:val="berschrift7"/>
    <w:uiPriority w:val="9"/>
    <w:semiHidden/>
    <w:rsid w:val="00CB3E0D"/>
    <w:rPr>
      <w:rFonts w:eastAsiaTheme="majorEastAsia" w:cstheme="majorBidi"/>
      <w:color w:val="595959" w:themeColor="text1" w:themeTint="A6"/>
    </w:rPr>
  </w:style>
  <w:style w:type="character" w:styleId="berschrift8Zchn" w:customStyle="1">
    <w:name w:val="Überschrift 8 Zchn"/>
    <w:basedOn w:val="Absatz-Standardschriftart"/>
    <w:link w:val="berschrift8"/>
    <w:uiPriority w:val="9"/>
    <w:semiHidden/>
    <w:rsid w:val="00CB3E0D"/>
    <w:rPr>
      <w:rFonts w:eastAsiaTheme="majorEastAsia" w:cstheme="majorBidi"/>
      <w:i/>
      <w:iCs/>
      <w:color w:val="272727" w:themeColor="text1" w:themeTint="D8"/>
    </w:rPr>
  </w:style>
  <w:style w:type="character" w:styleId="berschrift9Zchn" w:customStyle="1">
    <w:name w:val="Überschrift 9 Zchn"/>
    <w:basedOn w:val="Absatz-Standardschriftart"/>
    <w:link w:val="berschrift9"/>
    <w:uiPriority w:val="9"/>
    <w:semiHidden/>
    <w:rsid w:val="00CB3E0D"/>
    <w:rPr>
      <w:rFonts w:eastAsiaTheme="majorEastAsia" w:cstheme="majorBidi"/>
      <w:color w:val="272727" w:themeColor="text1" w:themeTint="D8"/>
    </w:rPr>
  </w:style>
  <w:style w:type="paragraph" w:styleId="Titel">
    <w:name w:val="Title"/>
    <w:basedOn w:val="Standard"/>
    <w:next w:val="Standard"/>
    <w:link w:val="TitelZchn"/>
    <w:uiPriority w:val="10"/>
    <w:qFormat/>
    <w:rsid w:val="00CB3E0D"/>
    <w:pPr>
      <w:spacing w:after="80" w:line="240" w:lineRule="auto"/>
      <w:contextualSpacing/>
    </w:pPr>
    <w:rPr>
      <w:rFonts w:asciiTheme="majorHAnsi" w:hAnsiTheme="majorHAnsi" w:eastAsiaTheme="majorEastAsia" w:cstheme="majorBidi"/>
      <w:spacing w:val="-10"/>
      <w:kern w:val="28"/>
      <w:sz w:val="56"/>
      <w:szCs w:val="56"/>
    </w:rPr>
  </w:style>
  <w:style w:type="character" w:styleId="TitelZchn" w:customStyle="1">
    <w:name w:val="Titel Zchn"/>
    <w:basedOn w:val="Absatz-Standardschriftart"/>
    <w:link w:val="Titel"/>
    <w:uiPriority w:val="10"/>
    <w:rsid w:val="00CB3E0D"/>
    <w:rPr>
      <w:rFonts w:asciiTheme="majorHAnsi" w:hAnsiTheme="majorHAnsi" w:eastAsiaTheme="majorEastAsia" w:cstheme="majorBidi"/>
      <w:spacing w:val="-10"/>
      <w:kern w:val="28"/>
      <w:sz w:val="56"/>
      <w:szCs w:val="56"/>
    </w:rPr>
  </w:style>
  <w:style w:type="paragraph" w:styleId="Untertitel">
    <w:name w:val="Subtitle"/>
    <w:basedOn w:val="Standard"/>
    <w:next w:val="Standard"/>
    <w:link w:val="UntertitelZchn"/>
    <w:uiPriority w:val="11"/>
    <w:qFormat/>
    <w:rsid w:val="00CB3E0D"/>
    <w:pPr>
      <w:numPr>
        <w:ilvl w:val="1"/>
      </w:numPr>
    </w:pPr>
    <w:rPr>
      <w:rFonts w:eastAsiaTheme="majorEastAsia" w:cstheme="majorBidi"/>
      <w:color w:val="595959" w:themeColor="text1" w:themeTint="A6"/>
      <w:spacing w:val="15"/>
      <w:sz w:val="28"/>
      <w:szCs w:val="28"/>
    </w:rPr>
  </w:style>
  <w:style w:type="character" w:styleId="UntertitelZchn" w:customStyle="1">
    <w:name w:val="Untertitel Zchn"/>
    <w:basedOn w:val="Absatz-Standardschriftart"/>
    <w:link w:val="Untertitel"/>
    <w:uiPriority w:val="11"/>
    <w:rsid w:val="00CB3E0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B3E0D"/>
    <w:pPr>
      <w:spacing w:before="160"/>
      <w:jc w:val="center"/>
    </w:pPr>
    <w:rPr>
      <w:i/>
      <w:iCs/>
      <w:color w:val="404040" w:themeColor="text1" w:themeTint="BF"/>
    </w:rPr>
  </w:style>
  <w:style w:type="character" w:styleId="ZitatZchn" w:customStyle="1">
    <w:name w:val="Zitat Zchn"/>
    <w:basedOn w:val="Absatz-Standardschriftart"/>
    <w:link w:val="Zitat"/>
    <w:uiPriority w:val="29"/>
    <w:rsid w:val="00CB3E0D"/>
    <w:rPr>
      <w:i/>
      <w:iCs/>
      <w:color w:val="404040" w:themeColor="text1" w:themeTint="BF"/>
    </w:rPr>
  </w:style>
  <w:style w:type="paragraph" w:styleId="Listenabsatz">
    <w:name w:val="List Paragraph"/>
    <w:basedOn w:val="Standard"/>
    <w:uiPriority w:val="34"/>
    <w:qFormat/>
    <w:rsid w:val="00CB3E0D"/>
    <w:pPr>
      <w:ind w:left="720"/>
      <w:contextualSpacing/>
    </w:pPr>
  </w:style>
  <w:style w:type="character" w:styleId="IntensiveHervorhebung">
    <w:name w:val="Intense Emphasis"/>
    <w:basedOn w:val="Absatz-Standardschriftart"/>
    <w:uiPriority w:val="21"/>
    <w:qFormat/>
    <w:rsid w:val="00CB3E0D"/>
    <w:rPr>
      <w:i/>
      <w:iCs/>
      <w:color w:val="0F4761" w:themeColor="accent1" w:themeShade="BF"/>
    </w:rPr>
  </w:style>
  <w:style w:type="paragraph" w:styleId="IntensivesZitat">
    <w:name w:val="Intense Quote"/>
    <w:basedOn w:val="Standard"/>
    <w:next w:val="Standard"/>
    <w:link w:val="IntensivesZitatZchn"/>
    <w:uiPriority w:val="30"/>
    <w:qFormat/>
    <w:rsid w:val="00CB3E0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ivesZitatZchn" w:customStyle="1">
    <w:name w:val="Intensives Zitat Zchn"/>
    <w:basedOn w:val="Absatz-Standardschriftart"/>
    <w:link w:val="IntensivesZitat"/>
    <w:uiPriority w:val="30"/>
    <w:rsid w:val="00CB3E0D"/>
    <w:rPr>
      <w:i/>
      <w:iCs/>
      <w:color w:val="0F4761" w:themeColor="accent1" w:themeShade="BF"/>
    </w:rPr>
  </w:style>
  <w:style w:type="character" w:styleId="IntensiverVerweis">
    <w:name w:val="Intense Reference"/>
    <w:basedOn w:val="Absatz-Standardschriftart"/>
    <w:uiPriority w:val="32"/>
    <w:qFormat/>
    <w:rsid w:val="00CB3E0D"/>
    <w:rPr>
      <w:b/>
      <w:bCs/>
      <w:smallCaps/>
      <w:color w:val="0F4761" w:themeColor="accent1" w:themeShade="BF"/>
      <w:spacing w:val="5"/>
    </w:rPr>
  </w:style>
  <w:style w:type="character" w:styleId="Hyperlink">
    <w:name w:val="Hyperlink"/>
    <w:basedOn w:val="Absatz-Standardschriftart"/>
    <w:uiPriority w:val="99"/>
    <w:unhideWhenUsed/>
    <w:rsid w:val="00027132"/>
    <w:rPr>
      <w:color w:val="0000FF"/>
      <w:u w:val="single"/>
    </w:rPr>
  </w:style>
  <w:style w:type="character" w:styleId="NichtaufgelsteErwhnung">
    <w:name w:val="Unresolved Mention"/>
    <w:basedOn w:val="Absatz-Standardschriftart"/>
    <w:uiPriority w:val="99"/>
    <w:semiHidden/>
    <w:unhideWhenUsed/>
    <w:rsid w:val="00137B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yperlink" Target="https://foodsharing.de/fairteiler/1942" TargetMode="External" Id="rId6" /><Relationship Type="http://schemas.openxmlformats.org/officeDocument/2006/relationships/customXml" Target="../customXml/item3.xml" Id="rId11" /><Relationship Type="http://schemas.openxmlformats.org/officeDocument/2006/relationships/hyperlink" Target="https://www.asta-lueneburg.de/service/konrad/" TargetMode="External" Id="rId5" /><Relationship Type="http://schemas.openxmlformats.org/officeDocument/2006/relationships/customXml" Target="../customXml/item2.xml" Id="rId10" /><Relationship Type="http://schemas.openxmlformats.org/officeDocument/2006/relationships/hyperlink" Target="https://www.leuphana.de/services/miz/lernen-arbeiten/lernorte-auf-dem-campus.html" TargetMode="External" Id="rId4" /><Relationship Type="http://schemas.openxmlformats.org/officeDocument/2006/relationships/customXml" Target="../customXml/item1.xml" Id="rId9" /><Relationship Type="http://schemas.openxmlformats.org/officeDocument/2006/relationships/comments" Target="comments.xml" Id="R7fb57ef32d534359" /><Relationship Type="http://schemas.microsoft.com/office/2016/09/relationships/commentsIds" Target="commentsIds.xml" Id="R1f6afafbe6db4496" /><Relationship Type="http://schemas.microsoft.com/office/2011/relationships/commentsExtended" Target="commentsExtended.xml" Id="Rb9ad93b7f19a465f" /><Relationship Type="http://schemas.microsoft.com/office/2018/08/relationships/commentsExtensible" Target="commentsExtensible.xml" Id="R694e3916656c4c20" /><Relationship Type="http://schemas.microsoft.com/office/2011/relationships/people" Target="people.xml" Id="R9ce6f6c47dbf4121"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71E891A511D040A52CA52D008DEB36" ma:contentTypeVersion="10" ma:contentTypeDescription="Create a new document." ma:contentTypeScope="" ma:versionID="c77faa4d502040c57c0b36fdfc19836d">
  <xsd:schema xmlns:xsd="http://www.w3.org/2001/XMLSchema" xmlns:xs="http://www.w3.org/2001/XMLSchema" xmlns:p="http://schemas.microsoft.com/office/2006/metadata/properties" xmlns:ns2="e0647eb4-fdd8-4a76-905c-ef029484ffcd" xmlns:ns3="884d299c-5010-4321-b642-613c40d795bb" targetNamespace="http://schemas.microsoft.com/office/2006/metadata/properties" ma:root="true" ma:fieldsID="dcf4d98119bc862fe7e639ceb3c68563" ns2:_="" ns3:_="">
    <xsd:import namespace="e0647eb4-fdd8-4a76-905c-ef029484ffcd"/>
    <xsd:import namespace="884d299c-5010-4321-b642-613c40d79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a07055-5ffd-4acb-bc18-97989f07bc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4d299c-5010-4321-b642-613c40d795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c1be4-22e4-443a-8f9b-7129b2e79c72}" ma:internalName="TaxCatchAll" ma:showField="CatchAllData" ma:web="884d299c-5010-4321-b642-613c40d795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84d299c-5010-4321-b642-613c40d795bb" xsi:nil="true"/>
    <lcf76f155ced4ddcb4097134ff3c332f xmlns="e0647eb4-fdd8-4a76-905c-ef029484ffc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8A84CD6-3688-46B3-9421-1A7ADB0732E6}"/>
</file>

<file path=customXml/itemProps2.xml><?xml version="1.0" encoding="utf-8"?>
<ds:datastoreItem xmlns:ds="http://schemas.openxmlformats.org/officeDocument/2006/customXml" ds:itemID="{CDD19F8C-05E4-465D-8EF3-E559536E30CE}"/>
</file>

<file path=customXml/itemProps3.xml><?xml version="1.0" encoding="utf-8"?>
<ds:datastoreItem xmlns:ds="http://schemas.openxmlformats.org/officeDocument/2006/customXml" ds:itemID="{F103D98C-BD47-4192-9845-D1566884B55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Katharina Lohner</dc:creator>
  <cp:keywords/>
  <dc:description/>
  <cp:lastModifiedBy>Katharina Soll</cp:lastModifiedBy>
  <cp:revision>16</cp:revision>
  <dcterms:created xsi:type="dcterms:W3CDTF">2026-02-16T13:09:00Z</dcterms:created>
  <dcterms:modified xsi:type="dcterms:W3CDTF">2026-03-30T08:38:32Z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y fmtid="{D5CDD505-2E9C-101B-9397-08002B2CF9AE}" pid="3" name="MediaServiceImageTags">
    <vt:lpwstr/>
  </property>
</Properties>
</file>