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282A" w14:textId="0BB8100A" w:rsidR="008235F9" w:rsidRPr="008235F9" w:rsidRDefault="008235F9" w:rsidP="008235F9">
      <w:pPr>
        <w:pStyle w:val="Title"/>
        <w:rPr>
          <w:rFonts w:ascii="Arial" w:hAnsi="Arial" w:cs="Arial"/>
        </w:rPr>
      </w:pPr>
      <w:r w:rsidRPr="008235F9">
        <w:rPr>
          <w:rFonts w:ascii="Arial" w:hAnsi="Arial" w:cs="Arial"/>
        </w:rPr>
        <w:t>AI Tool Usage / Chat History</w:t>
      </w:r>
    </w:p>
    <w:p w14:paraId="5B0ECB3A" w14:textId="77777777" w:rsidR="008235F9" w:rsidRPr="008235F9" w:rsidRDefault="008235F9" w:rsidP="008235F9">
      <w:pPr>
        <w:pStyle w:val="Subtitle"/>
        <w:rPr>
          <w:rStyle w:val="SubtleEmphasis"/>
          <w:rFonts w:ascii="Arial" w:hAnsi="Arial" w:cs="Arial"/>
          <w:sz w:val="20"/>
          <w:szCs w:val="20"/>
        </w:rPr>
      </w:pPr>
      <w:r w:rsidRPr="008235F9">
        <w:rPr>
          <w:rStyle w:val="SubtleEmphasis"/>
          <w:rFonts w:ascii="Arial" w:hAnsi="Arial" w:cs="Arial"/>
          <w:sz w:val="20"/>
          <w:szCs w:val="20"/>
        </w:rPr>
        <w:t>Instructions</w:t>
      </w:r>
    </w:p>
    <w:p w14:paraId="61975A8B" w14:textId="77777777"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If you used an AI tool (e.g., ChatGPT, Copilot, Gemini, Claude, etc.), paste the relevant conversation history below.</w:t>
      </w:r>
    </w:p>
    <w:p w14:paraId="0679649C" w14:textId="77777777"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Include both your prompts/questions and the AI-generated responses.</w:t>
      </w:r>
    </w:p>
    <w:p w14:paraId="6122FF05" w14:textId="3BD175A9" w:rsidR="008235F9" w:rsidRPr="008235F9" w:rsidRDefault="008235F9" w:rsidP="008235F9">
      <w:pPr>
        <w:spacing w:after="0"/>
        <w:rPr>
          <w:rStyle w:val="SubtleEmphasis"/>
          <w:rFonts w:ascii="Arial" w:hAnsi="Arial" w:cs="Arial"/>
          <w:sz w:val="20"/>
          <w:szCs w:val="20"/>
        </w:rPr>
      </w:pPr>
      <w:r w:rsidRPr="008235F9">
        <w:rPr>
          <w:rStyle w:val="SubtleEmphasis"/>
          <w:rFonts w:ascii="Arial" w:hAnsi="Arial" w:cs="Arial"/>
          <w:sz w:val="20"/>
          <w:szCs w:val="20"/>
        </w:rPr>
        <w:t>If multiple sessions were used, include all of them.</w:t>
      </w:r>
    </w:p>
    <w:p w14:paraId="063BFF35" w14:textId="183BA2C2" w:rsidR="008235F9" w:rsidRPr="008235F9" w:rsidRDefault="008235F9" w:rsidP="008235F9">
      <w:pPr>
        <w:rPr>
          <w:rFonts w:ascii="Arial" w:hAnsi="Arial" w:cs="Arial"/>
        </w:rPr>
      </w:pPr>
      <w:r>
        <w:rPr>
          <w:rFonts w:ascii="Arial" w:hAnsi="Arial" w:cs="Arial" w:hint="eastAsia"/>
        </w:rPr>
        <w:t>__________________________________________________________________</w:t>
      </w:r>
    </w:p>
    <w:p w14:paraId="0FCFA5D5" w14:textId="77777777" w:rsidR="008235F9" w:rsidRPr="008235F9" w:rsidRDefault="008235F9" w:rsidP="008235F9">
      <w:pPr>
        <w:pStyle w:val="Heading2"/>
      </w:pPr>
      <w:r w:rsidRPr="008235F9">
        <w:t>Example Layout</w:t>
      </w:r>
    </w:p>
    <w:p w14:paraId="6D2395CB" w14:textId="77777777" w:rsidR="004E405C" w:rsidRPr="004E405C" w:rsidRDefault="004E405C" w:rsidP="004E405C">
      <w:pPr>
        <w:rPr>
          <w:rFonts w:ascii="Arial" w:hAnsi="Arial" w:cs="Arial"/>
          <w:b/>
          <w:bCs/>
          <w:sz w:val="22"/>
          <w:szCs w:val="22"/>
        </w:rPr>
      </w:pPr>
      <w:r w:rsidRPr="004E405C">
        <w:rPr>
          <w:rFonts w:ascii="Arial" w:hAnsi="Arial" w:cs="Arial"/>
          <w:b/>
          <w:bCs/>
          <w:sz w:val="22"/>
          <w:szCs w:val="22"/>
        </w:rPr>
        <w:t>AI Tool Usage / Chat History</w:t>
      </w:r>
    </w:p>
    <w:p w14:paraId="09367E7E" w14:textId="2131F074" w:rsidR="004E405C" w:rsidRPr="004E405C" w:rsidRDefault="004E405C" w:rsidP="004E405C">
      <w:pPr>
        <w:rPr>
          <w:rFonts w:ascii="Arial" w:hAnsi="Arial" w:cs="Arial"/>
          <w:sz w:val="22"/>
          <w:szCs w:val="22"/>
        </w:rPr>
      </w:pPr>
      <w:r w:rsidRPr="004E405C">
        <w:rPr>
          <w:rFonts w:ascii="Arial" w:hAnsi="Arial" w:cs="Arial"/>
          <w:b/>
          <w:bCs/>
          <w:sz w:val="22"/>
          <w:szCs w:val="22"/>
        </w:rPr>
        <w:t xml:space="preserve">Session 1 – Date: </w:t>
      </w:r>
      <w:r w:rsidR="00A94C6A">
        <w:rPr>
          <w:rFonts w:ascii="Arial" w:hAnsi="Arial" w:cs="Arial"/>
          <w:b/>
          <w:bCs/>
          <w:sz w:val="22"/>
          <w:szCs w:val="22"/>
        </w:rPr>
        <w:t>10</w:t>
      </w:r>
      <w:r w:rsidRPr="004E405C">
        <w:rPr>
          <w:rFonts w:ascii="Arial" w:hAnsi="Arial" w:cs="Arial"/>
          <w:b/>
          <w:bCs/>
          <w:sz w:val="22"/>
          <w:szCs w:val="22"/>
        </w:rPr>
        <w:t>/09/2025</w:t>
      </w:r>
      <w:r w:rsidRPr="004E405C">
        <w:rPr>
          <w:rFonts w:ascii="Arial" w:hAnsi="Arial" w:cs="Arial"/>
          <w:sz w:val="22"/>
          <w:szCs w:val="22"/>
        </w:rPr>
        <w:br/>
      </w:r>
      <w:r w:rsidRPr="004E405C">
        <w:rPr>
          <w:rFonts w:ascii="Arial" w:hAnsi="Arial" w:cs="Arial"/>
          <w:b/>
          <w:bCs/>
          <w:sz w:val="22"/>
          <w:szCs w:val="22"/>
        </w:rPr>
        <w:t>Student Prompt:</w:t>
      </w:r>
      <w:r w:rsidRPr="004E405C">
        <w:rPr>
          <w:rFonts w:ascii="Arial" w:hAnsi="Arial" w:cs="Arial"/>
          <w:sz w:val="22"/>
          <w:szCs w:val="22"/>
        </w:rPr>
        <w:br/>
        <w:t xml:space="preserve">I’m working with financial time series data. </w:t>
      </w:r>
      <w:r w:rsidR="00180ACB">
        <w:rPr>
          <w:rFonts w:ascii="Arial" w:hAnsi="Arial" w:cs="Arial"/>
          <w:sz w:val="22"/>
          <w:szCs w:val="22"/>
        </w:rPr>
        <w:t xml:space="preserve">*Insert Merged .csv* </w:t>
      </w:r>
      <w:r w:rsidRPr="004E405C">
        <w:rPr>
          <w:rFonts w:ascii="Arial" w:hAnsi="Arial" w:cs="Arial"/>
          <w:sz w:val="22"/>
          <w:szCs w:val="22"/>
        </w:rPr>
        <w:t xml:space="preserve">Can you suggest some feature engineering ideas relevant to </w:t>
      </w:r>
      <w:r w:rsidR="00180ACB">
        <w:rPr>
          <w:rFonts w:ascii="Arial" w:hAnsi="Arial" w:cs="Arial"/>
          <w:sz w:val="22"/>
          <w:szCs w:val="22"/>
        </w:rPr>
        <w:t xml:space="preserve">predicting </w:t>
      </w:r>
      <w:proofErr w:type="spellStart"/>
      <w:r w:rsidR="00180ACB">
        <w:rPr>
          <w:rFonts w:ascii="Arial" w:hAnsi="Arial" w:cs="Arial"/>
          <w:sz w:val="22"/>
          <w:szCs w:val="22"/>
        </w:rPr>
        <w:t>outperform_binary</w:t>
      </w:r>
      <w:proofErr w:type="spellEnd"/>
      <w:r w:rsidRPr="004E405C">
        <w:rPr>
          <w:rFonts w:ascii="Arial" w:hAnsi="Arial" w:cs="Arial"/>
          <w:sz w:val="22"/>
          <w:szCs w:val="22"/>
        </w:rPr>
        <w:t>?</w:t>
      </w:r>
    </w:p>
    <w:p w14:paraId="5451BF16" w14:textId="77777777" w:rsidR="004C52C6" w:rsidRPr="004C52C6" w:rsidRDefault="004E405C" w:rsidP="004C52C6">
      <w:pPr>
        <w:rPr>
          <w:rFonts w:ascii="Segoe UI Emoji" w:hAnsi="Segoe UI Emoji" w:cs="Segoe UI Emoji"/>
          <w:b/>
          <w:bCs/>
          <w:sz w:val="22"/>
          <w:szCs w:val="22"/>
        </w:rPr>
      </w:pPr>
      <w:r w:rsidRPr="004E405C">
        <w:rPr>
          <w:rFonts w:ascii="Arial" w:hAnsi="Arial" w:cs="Arial"/>
          <w:b/>
          <w:bCs/>
          <w:sz w:val="22"/>
          <w:szCs w:val="22"/>
        </w:rPr>
        <w:t>AI Response:</w:t>
      </w:r>
      <w:r w:rsidRPr="004E405C">
        <w:rPr>
          <w:rFonts w:ascii="Arial" w:hAnsi="Arial" w:cs="Arial"/>
          <w:sz w:val="22"/>
          <w:szCs w:val="22"/>
        </w:rPr>
        <w:br/>
      </w:r>
      <w:r w:rsidR="004C52C6" w:rsidRPr="004C52C6">
        <w:rPr>
          <w:rFonts w:ascii="Segoe UI Emoji" w:hAnsi="Segoe UI Emoji" w:cs="Segoe UI Emoji"/>
          <w:b/>
          <w:bCs/>
          <w:sz w:val="22"/>
          <w:szCs w:val="22"/>
        </w:rPr>
        <w:t xml:space="preserve">Got it ✅ You’d like interaction feature ideas for </w:t>
      </w:r>
      <w:proofErr w:type="gramStart"/>
      <w:r w:rsidR="004C52C6" w:rsidRPr="004C52C6">
        <w:rPr>
          <w:rFonts w:ascii="Segoe UI Emoji" w:hAnsi="Segoe UI Emoji" w:cs="Segoe UI Emoji"/>
          <w:b/>
          <w:bCs/>
          <w:sz w:val="22"/>
          <w:szCs w:val="22"/>
        </w:rPr>
        <w:t>your</w:t>
      </w:r>
      <w:proofErr w:type="gramEnd"/>
      <w:r w:rsidR="004C52C6" w:rsidRPr="004C52C6">
        <w:rPr>
          <w:rFonts w:ascii="Segoe UI Emoji" w:hAnsi="Segoe UI Emoji" w:cs="Segoe UI Emoji"/>
          <w:b/>
          <w:bCs/>
          <w:sz w:val="22"/>
          <w:szCs w:val="22"/>
        </w:rPr>
        <w:t xml:space="preserve"> </w:t>
      </w:r>
      <w:proofErr w:type="spellStart"/>
      <w:r w:rsidR="004C52C6" w:rsidRPr="004C52C6">
        <w:rPr>
          <w:rFonts w:ascii="Segoe UI Emoji" w:hAnsi="Segoe UI Emoji" w:cs="Segoe UI Emoji"/>
          <w:b/>
          <w:bCs/>
          <w:sz w:val="22"/>
          <w:szCs w:val="22"/>
        </w:rPr>
        <w:t>outperform_binary</w:t>
      </w:r>
      <w:proofErr w:type="spellEnd"/>
      <w:r w:rsidR="004C52C6" w:rsidRPr="004C52C6">
        <w:rPr>
          <w:rFonts w:ascii="Segoe UI Emoji" w:hAnsi="Segoe UI Emoji" w:cs="Segoe UI Emoji"/>
          <w:b/>
          <w:bCs/>
          <w:sz w:val="22"/>
          <w:szCs w:val="22"/>
        </w:rPr>
        <w:t xml:space="preserve"> stock prediction. Since you already have returns, volatility, volume, macro factors, and categorical descriptors, interaction terms can help capture combined effects that single features miss.</w:t>
      </w:r>
    </w:p>
    <w:p w14:paraId="5F1C8DDA"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Here’s a structured list of interaction feature ideas:</w:t>
      </w:r>
    </w:p>
    <w:p w14:paraId="657ABC62"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287AF636">
          <v:rect id="_x0000_i1025" style="width:0;height:1.5pt" o:hralign="center" o:hrstd="t" o:hr="t" fillcolor="#a0a0a0" stroked="f"/>
        </w:pict>
      </w:r>
    </w:p>
    <w:p w14:paraId="3099F3CA"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 Price × Volatility</w:t>
      </w:r>
    </w:p>
    <w:p w14:paraId="1D2A4D59" w14:textId="77777777" w:rsidR="004C52C6" w:rsidRPr="004C52C6" w:rsidRDefault="004C52C6" w:rsidP="004C52C6">
      <w:pPr>
        <w:numPr>
          <w:ilvl w:val="0"/>
          <w:numId w:val="13"/>
        </w:numPr>
        <w:rPr>
          <w:rFonts w:ascii="Segoe UI Emoji" w:hAnsi="Segoe UI Emoji" w:cs="Segoe UI Emoji"/>
          <w:b/>
          <w:bCs/>
          <w:sz w:val="22"/>
          <w:szCs w:val="22"/>
        </w:rPr>
      </w:pPr>
      <w:r w:rsidRPr="004C52C6">
        <w:rPr>
          <w:rFonts w:ascii="Segoe UI Emoji" w:hAnsi="Segoe UI Emoji" w:cs="Segoe UI Emoji"/>
          <w:b/>
          <w:bCs/>
          <w:sz w:val="22"/>
          <w:szCs w:val="22"/>
        </w:rPr>
        <w:t>Return–Volatility Interaction:</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return_1m</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volatility_3m</w:t>
      </w:r>
      <w:proofErr w:type="spellEnd"/>
      <w:r w:rsidRPr="004C52C6">
        <w:rPr>
          <w:rFonts w:ascii="Segoe UI Emoji" w:hAnsi="Segoe UI Emoji" w:cs="Segoe UI Emoji"/>
          <w:b/>
          <w:bCs/>
          <w:sz w:val="22"/>
          <w:szCs w:val="22"/>
        </w:rPr>
        <w:t xml:space="preserve"> → distinguishes high vs. low risk-adjusted returns.</w:t>
      </w:r>
    </w:p>
    <w:p w14:paraId="7AE61550" w14:textId="77777777" w:rsidR="004C52C6" w:rsidRPr="004C52C6" w:rsidRDefault="004C52C6" w:rsidP="004C52C6">
      <w:pPr>
        <w:numPr>
          <w:ilvl w:val="0"/>
          <w:numId w:val="13"/>
        </w:numPr>
        <w:rPr>
          <w:rFonts w:ascii="Segoe UI Emoji" w:hAnsi="Segoe UI Emoji" w:cs="Segoe UI Emoji"/>
          <w:b/>
          <w:bCs/>
          <w:sz w:val="22"/>
          <w:szCs w:val="22"/>
        </w:rPr>
      </w:pPr>
      <w:r w:rsidRPr="004C52C6">
        <w:rPr>
          <w:rFonts w:ascii="Segoe UI Emoji" w:hAnsi="Segoe UI Emoji" w:cs="Segoe UI Emoji"/>
          <w:b/>
          <w:bCs/>
          <w:sz w:val="22"/>
          <w:szCs w:val="22"/>
        </w:rPr>
        <w:t>Excess Return × VIX:</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excess_return</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vix</w:t>
      </w:r>
      <w:proofErr w:type="spellEnd"/>
      <w:r w:rsidRPr="004C52C6">
        <w:rPr>
          <w:rFonts w:ascii="Segoe UI Emoji" w:hAnsi="Segoe UI Emoji" w:cs="Segoe UI Emoji"/>
          <w:b/>
          <w:bCs/>
          <w:sz w:val="22"/>
          <w:szCs w:val="22"/>
        </w:rPr>
        <w:t xml:space="preserve"> → performance under market stress.</w:t>
      </w:r>
    </w:p>
    <w:p w14:paraId="67CC90ED" w14:textId="77777777" w:rsidR="004C52C6" w:rsidRPr="004C52C6" w:rsidRDefault="004C52C6" w:rsidP="004C52C6">
      <w:pPr>
        <w:numPr>
          <w:ilvl w:val="0"/>
          <w:numId w:val="13"/>
        </w:numPr>
        <w:rPr>
          <w:rFonts w:ascii="Segoe UI Emoji" w:hAnsi="Segoe UI Emoji" w:cs="Segoe UI Emoji"/>
          <w:b/>
          <w:bCs/>
          <w:sz w:val="22"/>
          <w:szCs w:val="22"/>
        </w:rPr>
      </w:pPr>
      <w:r w:rsidRPr="004C52C6">
        <w:rPr>
          <w:rFonts w:ascii="Segoe UI Emoji" w:hAnsi="Segoe UI Emoji" w:cs="Segoe UI Emoji"/>
          <w:b/>
          <w:bCs/>
          <w:sz w:val="22"/>
          <w:szCs w:val="22"/>
        </w:rPr>
        <w:t>Price Range Ratio × Volatility:</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price_range_ratio</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intramonth_volatility</w:t>
      </w:r>
      <w:proofErr w:type="spellEnd"/>
      <w:r w:rsidRPr="004C52C6">
        <w:rPr>
          <w:rFonts w:ascii="Segoe UI Emoji" w:hAnsi="Segoe UI Emoji" w:cs="Segoe UI Emoji"/>
          <w:b/>
          <w:bCs/>
          <w:sz w:val="22"/>
          <w:szCs w:val="22"/>
        </w:rPr>
        <w:t xml:space="preserve"> → captures unstable stocks.</w:t>
      </w:r>
    </w:p>
    <w:p w14:paraId="2DE0BF79"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1044493E">
          <v:rect id="_x0000_i1026" style="width:0;height:1.5pt" o:hralign="center" o:hrstd="t" o:hr="t" fillcolor="#a0a0a0" stroked="f"/>
        </w:pict>
      </w:r>
    </w:p>
    <w:p w14:paraId="221E4399"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 Volume × Returns</w:t>
      </w:r>
    </w:p>
    <w:p w14:paraId="7E1418B9" w14:textId="77777777" w:rsidR="004C52C6" w:rsidRPr="004C52C6" w:rsidRDefault="004C52C6" w:rsidP="004C52C6">
      <w:pPr>
        <w:numPr>
          <w:ilvl w:val="0"/>
          <w:numId w:val="14"/>
        </w:numPr>
        <w:rPr>
          <w:rFonts w:ascii="Segoe UI Emoji" w:hAnsi="Segoe UI Emoji" w:cs="Segoe UI Emoji"/>
          <w:b/>
          <w:bCs/>
          <w:sz w:val="22"/>
          <w:szCs w:val="22"/>
        </w:rPr>
      </w:pPr>
      <w:r w:rsidRPr="004C52C6">
        <w:rPr>
          <w:rFonts w:ascii="Segoe UI Emoji" w:hAnsi="Segoe UI Emoji" w:cs="Segoe UI Emoji"/>
          <w:b/>
          <w:bCs/>
          <w:sz w:val="22"/>
          <w:szCs w:val="22"/>
        </w:rPr>
        <w:t>Return × Volume Ratio:</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return_1m</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volume_ratio</w:t>
      </w:r>
      <w:proofErr w:type="spellEnd"/>
      <w:r w:rsidRPr="004C52C6">
        <w:rPr>
          <w:rFonts w:ascii="Segoe UI Emoji" w:hAnsi="Segoe UI Emoji" w:cs="Segoe UI Emoji"/>
          <w:b/>
          <w:bCs/>
          <w:sz w:val="22"/>
          <w:szCs w:val="22"/>
        </w:rPr>
        <w:t xml:space="preserve"> → strong moves with heavy volume may be more predictive.</w:t>
      </w:r>
    </w:p>
    <w:p w14:paraId="640570BC" w14:textId="77777777" w:rsidR="004C52C6" w:rsidRPr="004C52C6" w:rsidRDefault="004C52C6" w:rsidP="004C52C6">
      <w:pPr>
        <w:numPr>
          <w:ilvl w:val="0"/>
          <w:numId w:val="14"/>
        </w:numPr>
        <w:rPr>
          <w:rFonts w:ascii="Segoe UI Emoji" w:hAnsi="Segoe UI Emoji" w:cs="Segoe UI Emoji"/>
          <w:b/>
          <w:bCs/>
          <w:sz w:val="22"/>
          <w:szCs w:val="22"/>
        </w:rPr>
      </w:pPr>
      <w:r w:rsidRPr="004C52C6">
        <w:rPr>
          <w:rFonts w:ascii="Segoe UI Emoji" w:hAnsi="Segoe UI Emoji" w:cs="Segoe UI Emoji"/>
          <w:b/>
          <w:bCs/>
          <w:sz w:val="22"/>
          <w:szCs w:val="22"/>
        </w:rPr>
        <w:t>Volume Shock × Return:</w:t>
      </w:r>
      <w:r w:rsidRPr="004C52C6">
        <w:rPr>
          <w:rFonts w:ascii="Segoe UI Emoji" w:hAnsi="Segoe UI Emoji" w:cs="Segoe UI Emoji"/>
          <w:b/>
          <w:bCs/>
          <w:sz w:val="22"/>
          <w:szCs w:val="22"/>
        </w:rPr>
        <w:br/>
        <w:t>(</w:t>
      </w:r>
      <w:proofErr w:type="spellStart"/>
      <w:r w:rsidRPr="004C52C6">
        <w:rPr>
          <w:rFonts w:ascii="Segoe UI Emoji" w:hAnsi="Segoe UI Emoji" w:cs="Segoe UI Emoji"/>
          <w:b/>
          <w:bCs/>
          <w:sz w:val="22"/>
          <w:szCs w:val="22"/>
        </w:rPr>
        <w:t>monthly_volume</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avg_volume_3m</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intramonth_return</w:t>
      </w:r>
      <w:proofErr w:type="spellEnd"/>
      <w:r w:rsidRPr="004C52C6">
        <w:rPr>
          <w:rFonts w:ascii="Segoe UI Emoji" w:hAnsi="Segoe UI Emoji" w:cs="Segoe UI Emoji"/>
          <w:b/>
          <w:bCs/>
          <w:sz w:val="22"/>
          <w:szCs w:val="22"/>
        </w:rPr>
        <w:t>.</w:t>
      </w:r>
    </w:p>
    <w:p w14:paraId="3FC2BC21" w14:textId="77777777" w:rsidR="004C52C6" w:rsidRPr="004C52C6" w:rsidRDefault="004C52C6" w:rsidP="004C52C6">
      <w:pPr>
        <w:numPr>
          <w:ilvl w:val="0"/>
          <w:numId w:val="14"/>
        </w:numPr>
        <w:rPr>
          <w:rFonts w:ascii="Segoe UI Emoji" w:hAnsi="Segoe UI Emoji" w:cs="Segoe UI Emoji"/>
          <w:b/>
          <w:bCs/>
          <w:sz w:val="22"/>
          <w:szCs w:val="22"/>
        </w:rPr>
      </w:pPr>
      <w:r w:rsidRPr="004C52C6">
        <w:rPr>
          <w:rFonts w:ascii="Segoe UI Emoji" w:hAnsi="Segoe UI Emoji" w:cs="Segoe UI Emoji"/>
          <w:b/>
          <w:bCs/>
          <w:sz w:val="22"/>
          <w:szCs w:val="22"/>
        </w:rPr>
        <w:lastRenderedPageBreak/>
        <w:t>Liquidity × Risk:</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volume_ratio</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volatility_3m</w:t>
      </w:r>
      <w:proofErr w:type="spellEnd"/>
      <w:r w:rsidRPr="004C52C6">
        <w:rPr>
          <w:rFonts w:ascii="Segoe UI Emoji" w:hAnsi="Segoe UI Emoji" w:cs="Segoe UI Emoji"/>
          <w:b/>
          <w:bCs/>
          <w:sz w:val="22"/>
          <w:szCs w:val="22"/>
        </w:rPr>
        <w:t>.</w:t>
      </w:r>
    </w:p>
    <w:p w14:paraId="2CB8240B"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26BA77E9">
          <v:rect id="_x0000_i1027" style="width:0;height:1.5pt" o:hralign="center" o:hrstd="t" o:hr="t" fillcolor="#a0a0a0" stroked="f"/>
        </w:pict>
      </w:r>
    </w:p>
    <w:p w14:paraId="2F4B7C9C"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 Macro × Stock Features</w:t>
      </w:r>
    </w:p>
    <w:p w14:paraId="7DF83280" w14:textId="77777777" w:rsidR="004C52C6" w:rsidRPr="004C52C6" w:rsidRDefault="004C52C6" w:rsidP="004C52C6">
      <w:pPr>
        <w:numPr>
          <w:ilvl w:val="0"/>
          <w:numId w:val="15"/>
        </w:numPr>
        <w:rPr>
          <w:rFonts w:ascii="Segoe UI Emoji" w:hAnsi="Segoe UI Emoji" w:cs="Segoe UI Emoji"/>
          <w:b/>
          <w:bCs/>
          <w:sz w:val="22"/>
          <w:szCs w:val="22"/>
        </w:rPr>
      </w:pPr>
      <w:r w:rsidRPr="004C52C6">
        <w:rPr>
          <w:rFonts w:ascii="Segoe UI Emoji" w:hAnsi="Segoe UI Emoji" w:cs="Segoe UI Emoji"/>
          <w:b/>
          <w:bCs/>
          <w:sz w:val="22"/>
          <w:szCs w:val="22"/>
        </w:rPr>
        <w:t>Interest Rate × Growth:</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fed_rate</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return_3m</w:t>
      </w:r>
      <w:proofErr w:type="spellEnd"/>
      <w:r w:rsidRPr="004C52C6">
        <w:rPr>
          <w:rFonts w:ascii="Segoe UI Emoji" w:hAnsi="Segoe UI Emoji" w:cs="Segoe UI Emoji"/>
          <w:b/>
          <w:bCs/>
          <w:sz w:val="22"/>
          <w:szCs w:val="22"/>
        </w:rPr>
        <w:t xml:space="preserve"> (growth stocks tend to be rate-sensitive).</w:t>
      </w:r>
    </w:p>
    <w:p w14:paraId="35B663CB" w14:textId="77777777" w:rsidR="004C52C6" w:rsidRPr="004C52C6" w:rsidRDefault="004C52C6" w:rsidP="004C52C6">
      <w:pPr>
        <w:numPr>
          <w:ilvl w:val="0"/>
          <w:numId w:val="15"/>
        </w:numPr>
        <w:rPr>
          <w:rFonts w:ascii="Segoe UI Emoji" w:hAnsi="Segoe UI Emoji" w:cs="Segoe UI Emoji"/>
          <w:b/>
          <w:bCs/>
          <w:sz w:val="22"/>
          <w:szCs w:val="22"/>
        </w:rPr>
      </w:pPr>
      <w:r w:rsidRPr="004C52C6">
        <w:rPr>
          <w:rFonts w:ascii="Segoe UI Emoji" w:hAnsi="Segoe UI Emoji" w:cs="Segoe UI Emoji"/>
          <w:b/>
          <w:bCs/>
          <w:sz w:val="22"/>
          <w:szCs w:val="22"/>
        </w:rPr>
        <w:t>Inflation × Profitability Profile:</w:t>
      </w:r>
      <w:r w:rsidRPr="004C52C6">
        <w:rPr>
          <w:rFonts w:ascii="Segoe UI Emoji" w:hAnsi="Segoe UI Emoji" w:cs="Segoe UI Emoji"/>
          <w:b/>
          <w:bCs/>
          <w:sz w:val="22"/>
          <w:szCs w:val="22"/>
        </w:rPr>
        <w:br/>
        <w:t xml:space="preserve">one-hot profitability × </w:t>
      </w:r>
      <w:proofErr w:type="spellStart"/>
      <w:r w:rsidRPr="004C52C6">
        <w:rPr>
          <w:rFonts w:ascii="Segoe UI Emoji" w:hAnsi="Segoe UI Emoji" w:cs="Segoe UI Emoji"/>
          <w:b/>
          <w:bCs/>
          <w:sz w:val="22"/>
          <w:szCs w:val="22"/>
        </w:rPr>
        <w:t>inflation_rate</w:t>
      </w:r>
      <w:proofErr w:type="spellEnd"/>
      <w:r w:rsidRPr="004C52C6">
        <w:rPr>
          <w:rFonts w:ascii="Segoe UI Emoji" w:hAnsi="Segoe UI Emoji" w:cs="Segoe UI Emoji"/>
          <w:b/>
          <w:bCs/>
          <w:sz w:val="22"/>
          <w:szCs w:val="22"/>
        </w:rPr>
        <w:t xml:space="preserve"> (margin pressure).</w:t>
      </w:r>
    </w:p>
    <w:p w14:paraId="311F3000" w14:textId="77777777" w:rsidR="004C52C6" w:rsidRPr="004C52C6" w:rsidRDefault="004C52C6" w:rsidP="004C52C6">
      <w:pPr>
        <w:numPr>
          <w:ilvl w:val="0"/>
          <w:numId w:val="15"/>
        </w:numPr>
        <w:rPr>
          <w:rFonts w:ascii="Segoe UI Emoji" w:hAnsi="Segoe UI Emoji" w:cs="Segoe UI Emoji"/>
          <w:b/>
          <w:bCs/>
          <w:sz w:val="22"/>
          <w:szCs w:val="22"/>
        </w:rPr>
      </w:pPr>
      <w:r w:rsidRPr="004C52C6">
        <w:rPr>
          <w:rFonts w:ascii="Segoe UI Emoji" w:hAnsi="Segoe UI Emoji" w:cs="Segoe UI Emoji"/>
          <w:b/>
          <w:bCs/>
          <w:sz w:val="22"/>
          <w:szCs w:val="22"/>
        </w:rPr>
        <w:t>Unemployment × Sector:</w:t>
      </w:r>
      <w:r w:rsidRPr="004C52C6">
        <w:rPr>
          <w:rFonts w:ascii="Segoe UI Emoji" w:hAnsi="Segoe UI Emoji" w:cs="Segoe UI Emoji"/>
          <w:b/>
          <w:bCs/>
          <w:sz w:val="22"/>
          <w:szCs w:val="22"/>
        </w:rPr>
        <w:br/>
        <w:t xml:space="preserve">sector one-hot × </w:t>
      </w:r>
      <w:proofErr w:type="spellStart"/>
      <w:r w:rsidRPr="004C52C6">
        <w:rPr>
          <w:rFonts w:ascii="Segoe UI Emoji" w:hAnsi="Segoe UI Emoji" w:cs="Segoe UI Emoji"/>
          <w:b/>
          <w:bCs/>
          <w:sz w:val="22"/>
          <w:szCs w:val="22"/>
        </w:rPr>
        <w:t>unemployment_rate</w:t>
      </w:r>
      <w:proofErr w:type="spellEnd"/>
      <w:r w:rsidRPr="004C52C6">
        <w:rPr>
          <w:rFonts w:ascii="Segoe UI Emoji" w:hAnsi="Segoe UI Emoji" w:cs="Segoe UI Emoji"/>
          <w:b/>
          <w:bCs/>
          <w:sz w:val="22"/>
          <w:szCs w:val="22"/>
        </w:rPr>
        <w:t xml:space="preserve"> (consumer vs industrials sensitivity).</w:t>
      </w:r>
    </w:p>
    <w:p w14:paraId="14812DE5" w14:textId="77777777" w:rsidR="004C52C6" w:rsidRPr="004C52C6" w:rsidRDefault="004C52C6" w:rsidP="004C52C6">
      <w:pPr>
        <w:numPr>
          <w:ilvl w:val="0"/>
          <w:numId w:val="15"/>
        </w:numPr>
        <w:rPr>
          <w:rFonts w:ascii="Segoe UI Emoji" w:hAnsi="Segoe UI Emoji" w:cs="Segoe UI Emoji"/>
          <w:b/>
          <w:bCs/>
          <w:sz w:val="22"/>
          <w:szCs w:val="22"/>
        </w:rPr>
      </w:pPr>
      <w:r w:rsidRPr="004C52C6">
        <w:rPr>
          <w:rFonts w:ascii="Segoe UI Emoji" w:hAnsi="Segoe UI Emoji" w:cs="Segoe UI Emoji"/>
          <w:b/>
          <w:bCs/>
          <w:sz w:val="22"/>
          <w:szCs w:val="22"/>
        </w:rPr>
        <w:t>Yield Curve × Volatility:</w:t>
      </w:r>
      <w:r w:rsidRPr="004C52C6">
        <w:rPr>
          <w:rFonts w:ascii="Segoe UI Emoji" w:hAnsi="Segoe UI Emoji" w:cs="Segoe UI Emoji"/>
          <w:b/>
          <w:bCs/>
          <w:sz w:val="22"/>
          <w:szCs w:val="22"/>
        </w:rPr>
        <w:br/>
        <w:t>(</w:t>
      </w:r>
      <w:proofErr w:type="spellStart"/>
      <w:r w:rsidRPr="004C52C6">
        <w:rPr>
          <w:rFonts w:ascii="Segoe UI Emoji" w:hAnsi="Segoe UI Emoji" w:cs="Segoe UI Emoji"/>
          <w:b/>
          <w:bCs/>
          <w:sz w:val="22"/>
          <w:szCs w:val="22"/>
        </w:rPr>
        <w:t>10y_treasury</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5y_treasury</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volatility_6m</w:t>
      </w:r>
      <w:proofErr w:type="spellEnd"/>
      <w:r w:rsidRPr="004C52C6">
        <w:rPr>
          <w:rFonts w:ascii="Segoe UI Emoji" w:hAnsi="Segoe UI Emoji" w:cs="Segoe UI Emoji"/>
          <w:b/>
          <w:bCs/>
          <w:sz w:val="22"/>
          <w:szCs w:val="22"/>
        </w:rPr>
        <w:t xml:space="preserve"> (recession signals).</w:t>
      </w:r>
    </w:p>
    <w:p w14:paraId="3ACA5F04"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5A96FBD0">
          <v:rect id="_x0000_i1028" style="width:0;height:1.5pt" o:hralign="center" o:hrstd="t" o:hr="t" fillcolor="#a0a0a0" stroked="f"/>
        </w:pict>
      </w:r>
    </w:p>
    <w:p w14:paraId="00ABF878"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 Firm Characteristics × Market Data</w:t>
      </w:r>
    </w:p>
    <w:p w14:paraId="6067C92A" w14:textId="77777777" w:rsidR="004C52C6" w:rsidRPr="004C52C6" w:rsidRDefault="004C52C6" w:rsidP="004C52C6">
      <w:pPr>
        <w:numPr>
          <w:ilvl w:val="0"/>
          <w:numId w:val="16"/>
        </w:numPr>
        <w:rPr>
          <w:rFonts w:ascii="Segoe UI Emoji" w:hAnsi="Segoe UI Emoji" w:cs="Segoe UI Emoji"/>
          <w:b/>
          <w:bCs/>
          <w:sz w:val="22"/>
          <w:szCs w:val="22"/>
        </w:rPr>
      </w:pPr>
      <w:r w:rsidRPr="004C52C6">
        <w:rPr>
          <w:rFonts w:ascii="Segoe UI Emoji" w:hAnsi="Segoe UI Emoji" w:cs="Segoe UI Emoji"/>
          <w:b/>
          <w:bCs/>
          <w:sz w:val="22"/>
          <w:szCs w:val="22"/>
        </w:rPr>
        <w:t>Market Cap × Return:</w:t>
      </w:r>
      <w:r w:rsidRPr="004C52C6">
        <w:rPr>
          <w:rFonts w:ascii="Segoe UI Emoji" w:hAnsi="Segoe UI Emoji" w:cs="Segoe UI Emoji"/>
          <w:b/>
          <w:bCs/>
          <w:sz w:val="22"/>
          <w:szCs w:val="22"/>
        </w:rPr>
        <w:br/>
        <w:t xml:space="preserve">one-hot </w:t>
      </w:r>
      <w:proofErr w:type="spellStart"/>
      <w:r w:rsidRPr="004C52C6">
        <w:rPr>
          <w:rFonts w:ascii="Segoe UI Emoji" w:hAnsi="Segoe UI Emoji" w:cs="Segoe UI Emoji"/>
          <w:b/>
          <w:bCs/>
          <w:sz w:val="22"/>
          <w:szCs w:val="22"/>
        </w:rPr>
        <w:t>market_cap_category</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return_1m</w:t>
      </w:r>
      <w:proofErr w:type="spellEnd"/>
      <w:r w:rsidRPr="004C52C6">
        <w:rPr>
          <w:rFonts w:ascii="Segoe UI Emoji" w:hAnsi="Segoe UI Emoji" w:cs="Segoe UI Emoji"/>
          <w:b/>
          <w:bCs/>
          <w:sz w:val="22"/>
          <w:szCs w:val="22"/>
        </w:rPr>
        <w:t xml:space="preserve"> (small caps more volatile).</w:t>
      </w:r>
    </w:p>
    <w:p w14:paraId="089D4B98" w14:textId="77777777" w:rsidR="004C52C6" w:rsidRPr="004C52C6" w:rsidRDefault="004C52C6" w:rsidP="004C52C6">
      <w:pPr>
        <w:numPr>
          <w:ilvl w:val="0"/>
          <w:numId w:val="16"/>
        </w:numPr>
        <w:rPr>
          <w:rFonts w:ascii="Segoe UI Emoji" w:hAnsi="Segoe UI Emoji" w:cs="Segoe UI Emoji"/>
          <w:b/>
          <w:bCs/>
          <w:sz w:val="22"/>
          <w:szCs w:val="22"/>
        </w:rPr>
      </w:pPr>
      <w:r w:rsidRPr="004C52C6">
        <w:rPr>
          <w:rFonts w:ascii="Segoe UI Emoji" w:hAnsi="Segoe UI Emoji" w:cs="Segoe UI Emoji"/>
          <w:b/>
          <w:bCs/>
          <w:sz w:val="22"/>
          <w:szCs w:val="22"/>
        </w:rPr>
        <w:t>Sector × Volatility:</w:t>
      </w:r>
      <w:r w:rsidRPr="004C52C6">
        <w:rPr>
          <w:rFonts w:ascii="Segoe UI Emoji" w:hAnsi="Segoe UI Emoji" w:cs="Segoe UI Emoji"/>
          <w:b/>
          <w:bCs/>
          <w:sz w:val="22"/>
          <w:szCs w:val="22"/>
        </w:rPr>
        <w:br/>
        <w:t xml:space="preserve">one-hot sector × </w:t>
      </w:r>
      <w:proofErr w:type="spellStart"/>
      <w:r w:rsidRPr="004C52C6">
        <w:rPr>
          <w:rFonts w:ascii="Segoe UI Emoji" w:hAnsi="Segoe UI Emoji" w:cs="Segoe UI Emoji"/>
          <w:b/>
          <w:bCs/>
          <w:sz w:val="22"/>
          <w:szCs w:val="22"/>
        </w:rPr>
        <w:t>intramonth_volatility</w:t>
      </w:r>
      <w:proofErr w:type="spellEnd"/>
      <w:r w:rsidRPr="004C52C6">
        <w:rPr>
          <w:rFonts w:ascii="Segoe UI Emoji" w:hAnsi="Segoe UI Emoji" w:cs="Segoe UI Emoji"/>
          <w:b/>
          <w:bCs/>
          <w:sz w:val="22"/>
          <w:szCs w:val="22"/>
        </w:rPr>
        <w:t xml:space="preserve"> (tech vs utilities risk).</w:t>
      </w:r>
    </w:p>
    <w:p w14:paraId="1569C46A" w14:textId="77777777" w:rsidR="004C52C6" w:rsidRPr="004C52C6" w:rsidRDefault="004C52C6" w:rsidP="004C52C6">
      <w:pPr>
        <w:numPr>
          <w:ilvl w:val="0"/>
          <w:numId w:val="16"/>
        </w:numPr>
        <w:rPr>
          <w:rFonts w:ascii="Segoe UI Emoji" w:hAnsi="Segoe UI Emoji" w:cs="Segoe UI Emoji"/>
          <w:b/>
          <w:bCs/>
          <w:sz w:val="22"/>
          <w:szCs w:val="22"/>
        </w:rPr>
      </w:pPr>
      <w:r w:rsidRPr="004C52C6">
        <w:rPr>
          <w:rFonts w:ascii="Segoe UI Emoji" w:hAnsi="Segoe UI Emoji" w:cs="Segoe UI Emoji"/>
          <w:b/>
          <w:bCs/>
          <w:sz w:val="22"/>
          <w:szCs w:val="22"/>
        </w:rPr>
        <w:t>Business Model × Return:</w:t>
      </w:r>
      <w:r w:rsidRPr="004C52C6">
        <w:rPr>
          <w:rFonts w:ascii="Segoe UI Emoji" w:hAnsi="Segoe UI Emoji" w:cs="Segoe UI Emoji"/>
          <w:b/>
          <w:bCs/>
          <w:sz w:val="22"/>
          <w:szCs w:val="22"/>
        </w:rPr>
        <w:br/>
        <w:t xml:space="preserve">one-hot </w:t>
      </w:r>
      <w:proofErr w:type="spellStart"/>
      <w:r w:rsidRPr="004C52C6">
        <w:rPr>
          <w:rFonts w:ascii="Segoe UI Emoji" w:hAnsi="Segoe UI Emoji" w:cs="Segoe UI Emoji"/>
          <w:b/>
          <w:bCs/>
          <w:sz w:val="22"/>
          <w:szCs w:val="22"/>
        </w:rPr>
        <w:t>business_model</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return_3m</w:t>
      </w:r>
      <w:proofErr w:type="spellEnd"/>
      <w:r w:rsidRPr="004C52C6">
        <w:rPr>
          <w:rFonts w:ascii="Segoe UI Emoji" w:hAnsi="Segoe UI Emoji" w:cs="Segoe UI Emoji"/>
          <w:b/>
          <w:bCs/>
          <w:sz w:val="22"/>
          <w:szCs w:val="22"/>
        </w:rPr>
        <w:t>.</w:t>
      </w:r>
    </w:p>
    <w:p w14:paraId="15A0C0D8" w14:textId="77777777" w:rsidR="004C52C6" w:rsidRPr="004C52C6" w:rsidRDefault="004C52C6" w:rsidP="004C52C6">
      <w:pPr>
        <w:numPr>
          <w:ilvl w:val="0"/>
          <w:numId w:val="16"/>
        </w:numPr>
        <w:rPr>
          <w:rFonts w:ascii="Segoe UI Emoji" w:hAnsi="Segoe UI Emoji" w:cs="Segoe UI Emoji"/>
          <w:b/>
          <w:bCs/>
          <w:sz w:val="22"/>
          <w:szCs w:val="22"/>
        </w:rPr>
      </w:pPr>
      <w:r w:rsidRPr="004C52C6">
        <w:rPr>
          <w:rFonts w:ascii="Segoe UI Emoji" w:hAnsi="Segoe UI Emoji" w:cs="Segoe UI Emoji"/>
          <w:b/>
          <w:bCs/>
          <w:sz w:val="22"/>
          <w:szCs w:val="22"/>
        </w:rPr>
        <w:t>Financial Strength × Macro:</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financial_strength</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fed_rate</w:t>
      </w:r>
      <w:proofErr w:type="spellEnd"/>
      <w:r w:rsidRPr="004C52C6">
        <w:rPr>
          <w:rFonts w:ascii="Segoe UI Emoji" w:hAnsi="Segoe UI Emoji" w:cs="Segoe UI Emoji"/>
          <w:b/>
          <w:bCs/>
          <w:sz w:val="22"/>
          <w:szCs w:val="22"/>
        </w:rPr>
        <w:t xml:space="preserve"> (weaker firms hurt more by tightening).</w:t>
      </w:r>
    </w:p>
    <w:p w14:paraId="5312E9FF"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6D47300E">
          <v:rect id="_x0000_i1029" style="width:0;height:1.5pt" o:hralign="center" o:hrstd="t" o:hr="t" fillcolor="#a0a0a0" stroked="f"/>
        </w:pict>
      </w:r>
    </w:p>
    <w:p w14:paraId="17A7B913" w14:textId="77777777" w:rsidR="004C52C6" w:rsidRP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t>🧮 Composite Risk–Reward Interactions</w:t>
      </w:r>
    </w:p>
    <w:p w14:paraId="1873D4CA" w14:textId="77777777" w:rsidR="004C52C6" w:rsidRPr="004C52C6" w:rsidRDefault="004C52C6" w:rsidP="004C52C6">
      <w:pPr>
        <w:numPr>
          <w:ilvl w:val="0"/>
          <w:numId w:val="17"/>
        </w:numPr>
        <w:rPr>
          <w:rFonts w:ascii="Segoe UI Emoji" w:hAnsi="Segoe UI Emoji" w:cs="Segoe UI Emoji"/>
          <w:b/>
          <w:bCs/>
          <w:sz w:val="22"/>
          <w:szCs w:val="22"/>
        </w:rPr>
      </w:pPr>
      <w:r w:rsidRPr="004C52C6">
        <w:rPr>
          <w:rFonts w:ascii="Segoe UI Emoji" w:hAnsi="Segoe UI Emoji" w:cs="Segoe UI Emoji"/>
          <w:b/>
          <w:bCs/>
          <w:sz w:val="22"/>
          <w:szCs w:val="22"/>
        </w:rPr>
        <w:t>Sharpe-like proxy:</w:t>
      </w:r>
      <w:r w:rsidRPr="004C52C6">
        <w:rPr>
          <w:rFonts w:ascii="Segoe UI Emoji" w:hAnsi="Segoe UI Emoji" w:cs="Segoe UI Emoji"/>
          <w:b/>
          <w:bCs/>
          <w:sz w:val="22"/>
          <w:szCs w:val="22"/>
        </w:rPr>
        <w:br/>
      </w:r>
      <w:proofErr w:type="spellStart"/>
      <w:r w:rsidRPr="004C52C6">
        <w:rPr>
          <w:rFonts w:ascii="Segoe UI Emoji" w:hAnsi="Segoe UI Emoji" w:cs="Segoe UI Emoji"/>
          <w:b/>
          <w:bCs/>
          <w:sz w:val="22"/>
          <w:szCs w:val="22"/>
        </w:rPr>
        <w:t>return_1m</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volatility_3m</w:t>
      </w:r>
      <w:proofErr w:type="spellEnd"/>
      <w:r w:rsidRPr="004C52C6">
        <w:rPr>
          <w:rFonts w:ascii="Segoe UI Emoji" w:hAnsi="Segoe UI Emoji" w:cs="Segoe UI Emoji"/>
          <w:b/>
          <w:bCs/>
          <w:sz w:val="22"/>
          <w:szCs w:val="22"/>
        </w:rPr>
        <w:t xml:space="preserve"> × sector.</w:t>
      </w:r>
    </w:p>
    <w:p w14:paraId="2EB6F66B" w14:textId="77777777" w:rsidR="004C52C6" w:rsidRPr="004C52C6" w:rsidRDefault="004C52C6" w:rsidP="004C52C6">
      <w:pPr>
        <w:numPr>
          <w:ilvl w:val="0"/>
          <w:numId w:val="17"/>
        </w:numPr>
        <w:rPr>
          <w:rFonts w:ascii="Segoe UI Emoji" w:hAnsi="Segoe UI Emoji" w:cs="Segoe UI Emoji"/>
          <w:b/>
          <w:bCs/>
          <w:sz w:val="22"/>
          <w:szCs w:val="22"/>
        </w:rPr>
      </w:pPr>
      <w:r w:rsidRPr="004C52C6">
        <w:rPr>
          <w:rFonts w:ascii="Segoe UI Emoji" w:hAnsi="Segoe UI Emoji" w:cs="Segoe UI Emoji"/>
          <w:b/>
          <w:bCs/>
          <w:sz w:val="22"/>
          <w:szCs w:val="22"/>
        </w:rPr>
        <w:t>Momentum–Value Interaction:</w:t>
      </w:r>
      <w:r w:rsidRPr="004C52C6">
        <w:rPr>
          <w:rFonts w:ascii="Segoe UI Emoji" w:hAnsi="Segoe UI Emoji" w:cs="Segoe UI Emoji"/>
          <w:b/>
          <w:bCs/>
          <w:sz w:val="22"/>
          <w:szCs w:val="22"/>
        </w:rPr>
        <w:br/>
        <w:t>(</w:t>
      </w:r>
      <w:proofErr w:type="spellStart"/>
      <w:r w:rsidRPr="004C52C6">
        <w:rPr>
          <w:rFonts w:ascii="Segoe UI Emoji" w:hAnsi="Segoe UI Emoji" w:cs="Segoe UI Emoji"/>
          <w:b/>
          <w:bCs/>
          <w:sz w:val="22"/>
          <w:szCs w:val="22"/>
        </w:rPr>
        <w:t>return_6m</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market_cap_category</w:t>
      </w:r>
      <w:proofErr w:type="spellEnd"/>
      <w:r w:rsidRPr="004C52C6">
        <w:rPr>
          <w:rFonts w:ascii="Segoe UI Emoji" w:hAnsi="Segoe UI Emoji" w:cs="Segoe UI Emoji"/>
          <w:b/>
          <w:bCs/>
          <w:sz w:val="22"/>
          <w:szCs w:val="22"/>
        </w:rPr>
        <w:t>) to capture momentum by size.</w:t>
      </w:r>
    </w:p>
    <w:p w14:paraId="3C1820B7" w14:textId="77777777" w:rsidR="004C52C6" w:rsidRPr="004C52C6" w:rsidRDefault="004C52C6" w:rsidP="004C52C6">
      <w:pPr>
        <w:numPr>
          <w:ilvl w:val="0"/>
          <w:numId w:val="17"/>
        </w:numPr>
        <w:rPr>
          <w:rFonts w:ascii="Segoe UI Emoji" w:hAnsi="Segoe UI Emoji" w:cs="Segoe UI Emoji"/>
          <w:b/>
          <w:bCs/>
          <w:sz w:val="22"/>
          <w:szCs w:val="22"/>
        </w:rPr>
      </w:pPr>
      <w:r w:rsidRPr="004C52C6">
        <w:rPr>
          <w:rFonts w:ascii="Segoe UI Emoji" w:hAnsi="Segoe UI Emoji" w:cs="Segoe UI Emoji"/>
          <w:b/>
          <w:bCs/>
          <w:sz w:val="22"/>
          <w:szCs w:val="22"/>
        </w:rPr>
        <w:t>Drawdown × Liquidity:</w:t>
      </w:r>
      <w:r w:rsidRPr="004C52C6">
        <w:rPr>
          <w:rFonts w:ascii="Segoe UI Emoji" w:hAnsi="Segoe UI Emoji" w:cs="Segoe UI Emoji"/>
          <w:b/>
          <w:bCs/>
          <w:sz w:val="22"/>
          <w:szCs w:val="22"/>
        </w:rPr>
        <w:br/>
        <w:t>((</w:t>
      </w:r>
      <w:proofErr w:type="spellStart"/>
      <w:r w:rsidRPr="004C52C6">
        <w:rPr>
          <w:rFonts w:ascii="Segoe UI Emoji" w:hAnsi="Segoe UI Emoji" w:cs="Segoe UI Emoji"/>
          <w:b/>
          <w:bCs/>
          <w:sz w:val="22"/>
          <w:szCs w:val="22"/>
        </w:rPr>
        <w:t>month_low_usd</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month_high_usd</w:t>
      </w:r>
      <w:proofErr w:type="spellEnd"/>
      <w:r w:rsidRPr="004C52C6">
        <w:rPr>
          <w:rFonts w:ascii="Segoe UI Emoji" w:hAnsi="Segoe UI Emoji" w:cs="Segoe UI Emoji"/>
          <w:b/>
          <w:bCs/>
          <w:sz w:val="22"/>
          <w:szCs w:val="22"/>
        </w:rPr>
        <w:t>)/</w:t>
      </w:r>
      <w:proofErr w:type="spellStart"/>
      <w:r w:rsidRPr="004C52C6">
        <w:rPr>
          <w:rFonts w:ascii="Segoe UI Emoji" w:hAnsi="Segoe UI Emoji" w:cs="Segoe UI Emoji"/>
          <w:b/>
          <w:bCs/>
          <w:sz w:val="22"/>
          <w:szCs w:val="22"/>
        </w:rPr>
        <w:t>month_high_usd</w:t>
      </w:r>
      <w:proofErr w:type="spellEnd"/>
      <w:r w:rsidRPr="004C52C6">
        <w:rPr>
          <w:rFonts w:ascii="Segoe UI Emoji" w:hAnsi="Segoe UI Emoji" w:cs="Segoe UI Emoji"/>
          <w:b/>
          <w:bCs/>
          <w:sz w:val="22"/>
          <w:szCs w:val="22"/>
        </w:rPr>
        <w:t xml:space="preserve">) * </w:t>
      </w:r>
      <w:proofErr w:type="spellStart"/>
      <w:r w:rsidRPr="004C52C6">
        <w:rPr>
          <w:rFonts w:ascii="Segoe UI Emoji" w:hAnsi="Segoe UI Emoji" w:cs="Segoe UI Emoji"/>
          <w:b/>
          <w:bCs/>
          <w:sz w:val="22"/>
          <w:szCs w:val="22"/>
        </w:rPr>
        <w:t>volume_ratio</w:t>
      </w:r>
      <w:proofErr w:type="spellEnd"/>
      <w:r w:rsidRPr="004C52C6">
        <w:rPr>
          <w:rFonts w:ascii="Segoe UI Emoji" w:hAnsi="Segoe UI Emoji" w:cs="Segoe UI Emoji"/>
          <w:b/>
          <w:bCs/>
          <w:sz w:val="22"/>
          <w:szCs w:val="22"/>
        </w:rPr>
        <w:t>.</w:t>
      </w:r>
    </w:p>
    <w:p w14:paraId="04ABEF04" w14:textId="77777777" w:rsidR="004C52C6" w:rsidRPr="004C52C6" w:rsidRDefault="001845D5" w:rsidP="004C52C6">
      <w:pPr>
        <w:rPr>
          <w:rFonts w:ascii="Segoe UI Emoji" w:hAnsi="Segoe UI Emoji" w:cs="Segoe UI Emoji"/>
          <w:b/>
          <w:bCs/>
          <w:sz w:val="22"/>
          <w:szCs w:val="22"/>
        </w:rPr>
      </w:pPr>
      <w:r>
        <w:rPr>
          <w:rFonts w:ascii="Segoe UI Emoji" w:hAnsi="Segoe UI Emoji" w:cs="Segoe UI Emoji"/>
          <w:b/>
          <w:bCs/>
          <w:sz w:val="22"/>
          <w:szCs w:val="22"/>
        </w:rPr>
        <w:pict w14:anchorId="5F0B6C97">
          <v:rect id="_x0000_i1030" style="width:0;height:1.5pt" o:hralign="center" o:hrstd="t" o:hr="t" fillcolor="#a0a0a0" stroked="f"/>
        </w:pict>
      </w:r>
    </w:p>
    <w:p w14:paraId="52FD1A75" w14:textId="77777777" w:rsidR="004C52C6" w:rsidRDefault="004C52C6" w:rsidP="004C52C6">
      <w:pPr>
        <w:rPr>
          <w:rFonts w:ascii="Segoe UI Emoji" w:hAnsi="Segoe UI Emoji" w:cs="Segoe UI Emoji"/>
          <w:b/>
          <w:bCs/>
          <w:sz w:val="22"/>
          <w:szCs w:val="22"/>
        </w:rPr>
      </w:pPr>
      <w:r w:rsidRPr="004C52C6">
        <w:rPr>
          <w:rFonts w:ascii="Segoe UI Emoji" w:hAnsi="Segoe UI Emoji" w:cs="Segoe UI Emoji"/>
          <w:b/>
          <w:bCs/>
          <w:sz w:val="22"/>
          <w:szCs w:val="22"/>
        </w:rPr>
        <w:lastRenderedPageBreak/>
        <w:t>👉 These interaction terms let you test hypotheses about risk amplification, sector-specific macro effects, and momentum under liquidity stress.</w:t>
      </w:r>
    </w:p>
    <w:p w14:paraId="3CC26B88" w14:textId="77777777" w:rsidR="004C52C6" w:rsidRPr="004C52C6" w:rsidRDefault="004C52C6" w:rsidP="004C52C6">
      <w:pPr>
        <w:rPr>
          <w:rFonts w:ascii="Segoe UI Emoji" w:hAnsi="Segoe UI Emoji" w:cs="Segoe UI Emoji"/>
          <w:b/>
          <w:bCs/>
          <w:sz w:val="22"/>
          <w:szCs w:val="22"/>
        </w:rPr>
      </w:pPr>
    </w:p>
    <w:p w14:paraId="12A930FF" w14:textId="77891C0B" w:rsidR="004E405C" w:rsidRPr="004E405C" w:rsidRDefault="004E405C" w:rsidP="004C52C6">
      <w:pPr>
        <w:rPr>
          <w:rFonts w:ascii="Arial" w:hAnsi="Arial" w:cs="Arial"/>
          <w:sz w:val="22"/>
          <w:szCs w:val="22"/>
        </w:rPr>
      </w:pPr>
      <w:r w:rsidRPr="004E405C">
        <w:rPr>
          <w:rFonts w:ascii="Arial" w:hAnsi="Arial" w:cs="Arial"/>
          <w:b/>
          <w:bCs/>
          <w:sz w:val="22"/>
          <w:szCs w:val="22"/>
        </w:rPr>
        <w:t>Session 2 – Date: 0</w:t>
      </w:r>
      <w:r w:rsidR="00EE4DFE">
        <w:rPr>
          <w:rFonts w:ascii="Arial" w:hAnsi="Arial" w:cs="Arial"/>
          <w:b/>
          <w:bCs/>
          <w:sz w:val="22"/>
          <w:szCs w:val="22"/>
        </w:rPr>
        <w:t>9</w:t>
      </w:r>
      <w:r w:rsidRPr="004E405C">
        <w:rPr>
          <w:rFonts w:ascii="Arial" w:hAnsi="Arial" w:cs="Arial"/>
          <w:b/>
          <w:bCs/>
          <w:sz w:val="22"/>
          <w:szCs w:val="22"/>
        </w:rPr>
        <w:t>/09/2025</w:t>
      </w:r>
      <w:r w:rsidRPr="004E405C">
        <w:rPr>
          <w:rFonts w:ascii="Arial" w:hAnsi="Arial" w:cs="Arial"/>
          <w:sz w:val="22"/>
          <w:szCs w:val="22"/>
        </w:rPr>
        <w:br/>
      </w:r>
      <w:r w:rsidRPr="004E405C">
        <w:rPr>
          <w:rFonts w:ascii="Arial" w:hAnsi="Arial" w:cs="Arial"/>
          <w:b/>
          <w:bCs/>
          <w:sz w:val="22"/>
          <w:szCs w:val="22"/>
        </w:rPr>
        <w:t>Student Prompt:</w:t>
      </w:r>
      <w:r w:rsidRPr="004E405C">
        <w:rPr>
          <w:rFonts w:ascii="Arial" w:hAnsi="Arial" w:cs="Arial"/>
          <w:sz w:val="22"/>
          <w:szCs w:val="22"/>
        </w:rPr>
        <w:br/>
      </w:r>
      <w:r w:rsidR="00EE4DFE" w:rsidRPr="00EE4DFE">
        <w:rPr>
          <w:rFonts w:ascii="Arial" w:hAnsi="Arial" w:cs="Arial"/>
          <w:sz w:val="22"/>
          <w:szCs w:val="22"/>
        </w:rPr>
        <w:t>in the assignment how to train a model to predict for a month in future based on previous months</w:t>
      </w:r>
    </w:p>
    <w:p w14:paraId="6051142D" w14:textId="77777777" w:rsidR="004462E9" w:rsidRPr="004462E9" w:rsidRDefault="004E405C" w:rsidP="004462E9">
      <w:pPr>
        <w:rPr>
          <w:rFonts w:ascii="Arial" w:hAnsi="Arial" w:cs="Arial"/>
          <w:sz w:val="22"/>
          <w:szCs w:val="22"/>
        </w:rPr>
      </w:pPr>
      <w:r w:rsidRPr="004E405C">
        <w:rPr>
          <w:rFonts w:ascii="Arial" w:hAnsi="Arial" w:cs="Arial"/>
          <w:b/>
          <w:bCs/>
          <w:sz w:val="22"/>
          <w:szCs w:val="22"/>
        </w:rPr>
        <w:t>AI Response:</w:t>
      </w:r>
      <w:r w:rsidRPr="004E405C">
        <w:rPr>
          <w:rFonts w:ascii="Arial" w:hAnsi="Arial" w:cs="Arial"/>
          <w:sz w:val="22"/>
          <w:szCs w:val="22"/>
        </w:rPr>
        <w:br/>
      </w:r>
      <w:r w:rsidR="004462E9" w:rsidRPr="004462E9">
        <w:rPr>
          <w:rFonts w:ascii="Arial" w:hAnsi="Arial" w:cs="Arial"/>
          <w:sz w:val="22"/>
          <w:szCs w:val="22"/>
        </w:rPr>
        <w:t xml:space="preserve">Got it </w:t>
      </w:r>
      <w:r w:rsidR="004462E9" w:rsidRPr="004462E9">
        <w:rPr>
          <w:rFonts w:ascii="Segoe UI Emoji" w:hAnsi="Segoe UI Emoji" w:cs="Segoe UI Emoji"/>
          <w:sz w:val="22"/>
          <w:szCs w:val="22"/>
        </w:rPr>
        <w:t>👍</w:t>
      </w:r>
      <w:r w:rsidR="004462E9" w:rsidRPr="004462E9">
        <w:rPr>
          <w:rFonts w:ascii="Arial" w:hAnsi="Arial" w:cs="Arial"/>
          <w:sz w:val="22"/>
          <w:szCs w:val="22"/>
        </w:rPr>
        <w:t xml:space="preserve"> — sounds like your assignment is about building a </w:t>
      </w:r>
      <w:r w:rsidR="004462E9" w:rsidRPr="004462E9">
        <w:rPr>
          <w:rFonts w:ascii="Arial" w:hAnsi="Arial" w:cs="Arial"/>
          <w:b/>
          <w:bCs/>
          <w:sz w:val="22"/>
          <w:szCs w:val="22"/>
        </w:rPr>
        <w:t>temporal prediction model</w:t>
      </w:r>
      <w:r w:rsidR="004462E9" w:rsidRPr="004462E9">
        <w:rPr>
          <w:rFonts w:ascii="Arial" w:hAnsi="Arial" w:cs="Arial"/>
          <w:sz w:val="22"/>
          <w:szCs w:val="22"/>
        </w:rPr>
        <w:t>:</w:t>
      </w:r>
    </w:p>
    <w:p w14:paraId="217FDD8A" w14:textId="77777777" w:rsidR="004462E9" w:rsidRPr="004462E9" w:rsidRDefault="004462E9" w:rsidP="004462E9">
      <w:pPr>
        <w:numPr>
          <w:ilvl w:val="0"/>
          <w:numId w:val="18"/>
        </w:numPr>
        <w:rPr>
          <w:rFonts w:ascii="Arial" w:hAnsi="Arial" w:cs="Arial"/>
          <w:sz w:val="22"/>
          <w:szCs w:val="22"/>
        </w:rPr>
      </w:pPr>
      <w:r w:rsidRPr="004462E9">
        <w:rPr>
          <w:rFonts w:ascii="Arial" w:hAnsi="Arial" w:cs="Arial"/>
          <w:sz w:val="22"/>
          <w:szCs w:val="22"/>
        </w:rPr>
        <w:t xml:space="preserve">You have stock-level &amp; macro-level data per </w:t>
      </w:r>
      <w:r w:rsidRPr="004462E9">
        <w:rPr>
          <w:rFonts w:ascii="Arial" w:hAnsi="Arial" w:cs="Arial"/>
          <w:b/>
          <w:bCs/>
          <w:sz w:val="22"/>
          <w:szCs w:val="22"/>
        </w:rPr>
        <w:t>month</w:t>
      </w:r>
      <w:r w:rsidRPr="004462E9">
        <w:rPr>
          <w:rFonts w:ascii="Arial" w:hAnsi="Arial" w:cs="Arial"/>
          <w:sz w:val="22"/>
          <w:szCs w:val="22"/>
        </w:rPr>
        <w:t>.</w:t>
      </w:r>
    </w:p>
    <w:p w14:paraId="4162ACC8" w14:textId="77777777" w:rsidR="004462E9" w:rsidRPr="004462E9" w:rsidRDefault="004462E9" w:rsidP="004462E9">
      <w:pPr>
        <w:numPr>
          <w:ilvl w:val="0"/>
          <w:numId w:val="18"/>
        </w:numPr>
        <w:rPr>
          <w:rFonts w:ascii="Arial" w:hAnsi="Arial" w:cs="Arial"/>
          <w:sz w:val="22"/>
          <w:szCs w:val="22"/>
        </w:rPr>
      </w:pPr>
      <w:r w:rsidRPr="004462E9">
        <w:rPr>
          <w:rFonts w:ascii="Arial" w:hAnsi="Arial" w:cs="Arial"/>
          <w:sz w:val="22"/>
          <w:szCs w:val="22"/>
        </w:rPr>
        <w:t xml:space="preserve">Target = </w:t>
      </w:r>
      <w:proofErr w:type="spellStart"/>
      <w:r w:rsidRPr="004462E9">
        <w:rPr>
          <w:rFonts w:ascii="Arial" w:hAnsi="Arial" w:cs="Arial"/>
          <w:sz w:val="22"/>
          <w:szCs w:val="22"/>
        </w:rPr>
        <w:t>outperform_binary</w:t>
      </w:r>
      <w:proofErr w:type="spellEnd"/>
      <w:r w:rsidRPr="004462E9">
        <w:rPr>
          <w:rFonts w:ascii="Arial" w:hAnsi="Arial" w:cs="Arial"/>
          <w:sz w:val="22"/>
          <w:szCs w:val="22"/>
        </w:rPr>
        <w:t xml:space="preserve"> or </w:t>
      </w:r>
      <w:proofErr w:type="spellStart"/>
      <w:r w:rsidRPr="004462E9">
        <w:rPr>
          <w:rFonts w:ascii="Arial" w:hAnsi="Arial" w:cs="Arial"/>
          <w:sz w:val="22"/>
          <w:szCs w:val="22"/>
        </w:rPr>
        <w:t>excess_return</w:t>
      </w:r>
      <w:proofErr w:type="spellEnd"/>
      <w:r w:rsidRPr="004462E9">
        <w:rPr>
          <w:rFonts w:ascii="Arial" w:hAnsi="Arial" w:cs="Arial"/>
          <w:sz w:val="22"/>
          <w:szCs w:val="22"/>
        </w:rPr>
        <w:t>.</w:t>
      </w:r>
    </w:p>
    <w:p w14:paraId="018B5099" w14:textId="77777777" w:rsidR="004462E9" w:rsidRPr="004462E9" w:rsidRDefault="004462E9" w:rsidP="004462E9">
      <w:pPr>
        <w:numPr>
          <w:ilvl w:val="0"/>
          <w:numId w:val="18"/>
        </w:numPr>
        <w:rPr>
          <w:rFonts w:ascii="Arial" w:hAnsi="Arial" w:cs="Arial"/>
          <w:sz w:val="22"/>
          <w:szCs w:val="22"/>
        </w:rPr>
      </w:pPr>
      <w:r w:rsidRPr="004462E9">
        <w:rPr>
          <w:rFonts w:ascii="Arial" w:hAnsi="Arial" w:cs="Arial"/>
          <w:sz w:val="22"/>
          <w:szCs w:val="22"/>
        </w:rPr>
        <w:t xml:space="preserve">You want to train on </w:t>
      </w:r>
      <w:r w:rsidRPr="004462E9">
        <w:rPr>
          <w:rFonts w:ascii="Arial" w:hAnsi="Arial" w:cs="Arial"/>
          <w:b/>
          <w:bCs/>
          <w:sz w:val="22"/>
          <w:szCs w:val="22"/>
        </w:rPr>
        <w:t>past months</w:t>
      </w:r>
      <w:r w:rsidRPr="004462E9">
        <w:rPr>
          <w:rFonts w:ascii="Arial" w:hAnsi="Arial" w:cs="Arial"/>
          <w:sz w:val="22"/>
          <w:szCs w:val="22"/>
        </w:rPr>
        <w:t xml:space="preserve"> and predict for a </w:t>
      </w:r>
      <w:r w:rsidRPr="004462E9">
        <w:rPr>
          <w:rFonts w:ascii="Arial" w:hAnsi="Arial" w:cs="Arial"/>
          <w:b/>
          <w:bCs/>
          <w:sz w:val="22"/>
          <w:szCs w:val="22"/>
        </w:rPr>
        <w:t>future month</w:t>
      </w:r>
      <w:r w:rsidRPr="004462E9">
        <w:rPr>
          <w:rFonts w:ascii="Arial" w:hAnsi="Arial" w:cs="Arial"/>
          <w:sz w:val="22"/>
          <w:szCs w:val="22"/>
        </w:rPr>
        <w:t xml:space="preserve"> (so you must respect time order — no “peeking” ahead).</w:t>
      </w:r>
    </w:p>
    <w:p w14:paraId="589FAC30" w14:textId="77777777" w:rsidR="004462E9" w:rsidRPr="004462E9" w:rsidRDefault="004462E9" w:rsidP="004462E9">
      <w:pPr>
        <w:rPr>
          <w:rFonts w:ascii="Arial" w:hAnsi="Arial" w:cs="Arial"/>
          <w:sz w:val="22"/>
          <w:szCs w:val="22"/>
        </w:rPr>
      </w:pPr>
      <w:r w:rsidRPr="004462E9">
        <w:rPr>
          <w:rFonts w:ascii="Arial" w:hAnsi="Arial" w:cs="Arial"/>
          <w:sz w:val="22"/>
          <w:szCs w:val="22"/>
        </w:rPr>
        <w:t>Here’s how to approach it step by step:</w:t>
      </w:r>
    </w:p>
    <w:p w14:paraId="009D8688" w14:textId="77777777" w:rsidR="004462E9" w:rsidRPr="004462E9" w:rsidRDefault="001845D5" w:rsidP="004462E9">
      <w:pPr>
        <w:rPr>
          <w:rFonts w:ascii="Arial" w:hAnsi="Arial" w:cs="Arial"/>
          <w:sz w:val="22"/>
          <w:szCs w:val="22"/>
        </w:rPr>
      </w:pPr>
      <w:r>
        <w:rPr>
          <w:rFonts w:ascii="Arial" w:hAnsi="Arial" w:cs="Arial"/>
          <w:sz w:val="22"/>
          <w:szCs w:val="22"/>
        </w:rPr>
        <w:pict w14:anchorId="4A0C98DC">
          <v:rect id="_x0000_i1031" style="width:0;height:1.5pt" o:hralign="center" o:hrstd="t" o:hr="t" fillcolor="#a0a0a0" stroked="f"/>
        </w:pict>
      </w:r>
    </w:p>
    <w:p w14:paraId="363ECD39" w14:textId="77777777" w:rsidR="004462E9" w:rsidRPr="004462E9" w:rsidRDefault="004462E9" w:rsidP="004462E9">
      <w:pPr>
        <w:rPr>
          <w:rFonts w:ascii="Arial" w:hAnsi="Arial" w:cs="Arial"/>
          <w:b/>
          <w:bCs/>
          <w:sz w:val="22"/>
          <w:szCs w:val="22"/>
        </w:rPr>
      </w:pPr>
      <w:r w:rsidRPr="004462E9">
        <w:rPr>
          <w:rFonts w:ascii="Arial" w:hAnsi="Arial" w:cs="Arial"/>
          <w:b/>
          <w:bCs/>
          <w:sz w:val="22"/>
          <w:szCs w:val="22"/>
        </w:rPr>
        <w:t>1. Sort &amp; Split by Time (No Random Splitting!)</w:t>
      </w:r>
    </w:p>
    <w:p w14:paraId="7FC96845" w14:textId="493FDB85" w:rsidR="004E405C" w:rsidRPr="004E405C" w:rsidRDefault="004462E9" w:rsidP="004E405C">
      <w:pPr>
        <w:rPr>
          <w:rFonts w:ascii="Arial" w:hAnsi="Arial" w:cs="Arial"/>
          <w:sz w:val="22"/>
          <w:szCs w:val="22"/>
        </w:rPr>
      </w:pPr>
      <w:r w:rsidRPr="004462E9">
        <w:rPr>
          <w:rFonts w:ascii="Arial" w:hAnsi="Arial" w:cs="Arial"/>
          <w:sz w:val="22"/>
          <w:szCs w:val="22"/>
        </w:rPr>
        <w:t xml:space="preserve">You </w:t>
      </w:r>
      <w:r w:rsidRPr="004462E9">
        <w:rPr>
          <w:rFonts w:ascii="Arial" w:hAnsi="Arial" w:cs="Arial"/>
          <w:b/>
          <w:bCs/>
          <w:sz w:val="22"/>
          <w:szCs w:val="22"/>
        </w:rPr>
        <w:t>must not randomly split</w:t>
      </w:r>
      <w:r w:rsidRPr="004462E9">
        <w:rPr>
          <w:rFonts w:ascii="Arial" w:hAnsi="Arial" w:cs="Arial"/>
          <w:sz w:val="22"/>
          <w:szCs w:val="22"/>
        </w:rPr>
        <w:t xml:space="preserve"> rows, because that leaks future info into training.</w:t>
      </w:r>
      <w:r w:rsidRPr="004462E9">
        <w:rPr>
          <w:rFonts w:ascii="Arial" w:hAnsi="Arial" w:cs="Arial"/>
          <w:sz w:val="22"/>
          <w:szCs w:val="22"/>
        </w:rPr>
        <w:br/>
        <w:t>Instead, split by month:</w:t>
      </w:r>
    </w:p>
    <w:p w14:paraId="6CB223C3" w14:textId="77777777" w:rsidR="004E405C" w:rsidRDefault="001845D5" w:rsidP="004E405C">
      <w:pPr>
        <w:rPr>
          <w:rFonts w:ascii="Arial" w:hAnsi="Arial" w:cs="Arial"/>
          <w:sz w:val="22"/>
          <w:szCs w:val="22"/>
        </w:rPr>
      </w:pPr>
      <w:r>
        <w:rPr>
          <w:rFonts w:ascii="Arial" w:hAnsi="Arial" w:cs="Arial"/>
          <w:sz w:val="22"/>
          <w:szCs w:val="22"/>
        </w:rPr>
        <w:pict w14:anchorId="53727784">
          <v:rect id="_x0000_i1032" style="width:0;height:1.5pt" o:hralign="center" o:hrstd="t" o:hr="t" fillcolor="#a0a0a0" stroked="f"/>
        </w:pict>
      </w:r>
    </w:p>
    <w:p w14:paraId="6E5F887B" w14:textId="77777777" w:rsidR="004462E9" w:rsidRPr="004462E9" w:rsidRDefault="004462E9" w:rsidP="004462E9">
      <w:pPr>
        <w:rPr>
          <w:rFonts w:ascii="Arial" w:hAnsi="Arial" w:cs="Arial"/>
          <w:b/>
          <w:bCs/>
          <w:sz w:val="22"/>
          <w:szCs w:val="22"/>
        </w:rPr>
      </w:pPr>
      <w:r w:rsidRPr="004462E9">
        <w:rPr>
          <w:rFonts w:ascii="Arial" w:hAnsi="Arial" w:cs="Arial"/>
          <w:b/>
          <w:bCs/>
          <w:sz w:val="22"/>
          <w:szCs w:val="22"/>
        </w:rPr>
        <w:t>2. Feature Engineering from Previous Months</w:t>
      </w:r>
    </w:p>
    <w:p w14:paraId="6203D7EF" w14:textId="77777777" w:rsidR="004462E9" w:rsidRPr="004462E9" w:rsidRDefault="004462E9" w:rsidP="004462E9">
      <w:pPr>
        <w:rPr>
          <w:rFonts w:ascii="Arial" w:hAnsi="Arial" w:cs="Arial"/>
          <w:sz w:val="22"/>
          <w:szCs w:val="22"/>
        </w:rPr>
      </w:pPr>
      <w:r w:rsidRPr="004462E9">
        <w:rPr>
          <w:rFonts w:ascii="Arial" w:hAnsi="Arial" w:cs="Arial"/>
          <w:sz w:val="22"/>
          <w:szCs w:val="22"/>
        </w:rPr>
        <w:t xml:space="preserve">Models won’t know about “previous months” unless you explicitly create </w:t>
      </w:r>
      <w:r w:rsidRPr="004462E9">
        <w:rPr>
          <w:rFonts w:ascii="Arial" w:hAnsi="Arial" w:cs="Arial"/>
          <w:b/>
          <w:bCs/>
          <w:sz w:val="22"/>
          <w:szCs w:val="22"/>
        </w:rPr>
        <w:t>lag features</w:t>
      </w:r>
      <w:r w:rsidRPr="004462E9">
        <w:rPr>
          <w:rFonts w:ascii="Arial" w:hAnsi="Arial" w:cs="Arial"/>
          <w:sz w:val="22"/>
          <w:szCs w:val="22"/>
        </w:rPr>
        <w:t>.</w:t>
      </w:r>
      <w:r w:rsidRPr="004462E9">
        <w:rPr>
          <w:rFonts w:ascii="Arial" w:hAnsi="Arial" w:cs="Arial"/>
          <w:sz w:val="22"/>
          <w:szCs w:val="22"/>
        </w:rPr>
        <w:br/>
        <w:t>Examples:</w:t>
      </w:r>
    </w:p>
    <w:p w14:paraId="487FE954" w14:textId="77777777" w:rsidR="004462E9" w:rsidRPr="004462E9" w:rsidRDefault="004462E9" w:rsidP="004462E9">
      <w:pPr>
        <w:numPr>
          <w:ilvl w:val="0"/>
          <w:numId w:val="19"/>
        </w:numPr>
        <w:rPr>
          <w:rFonts w:ascii="Arial" w:hAnsi="Arial" w:cs="Arial"/>
          <w:sz w:val="22"/>
          <w:szCs w:val="22"/>
        </w:rPr>
      </w:pPr>
      <w:r w:rsidRPr="004462E9">
        <w:rPr>
          <w:rFonts w:ascii="Arial" w:hAnsi="Arial" w:cs="Arial"/>
          <w:sz w:val="22"/>
          <w:szCs w:val="22"/>
        </w:rPr>
        <w:t xml:space="preserve">Previous month’s return: </w:t>
      </w:r>
      <w:proofErr w:type="spellStart"/>
      <w:r w:rsidRPr="004462E9">
        <w:rPr>
          <w:rFonts w:ascii="Arial" w:hAnsi="Arial" w:cs="Arial"/>
          <w:sz w:val="22"/>
          <w:szCs w:val="22"/>
        </w:rPr>
        <w:t>return_1m_lag1</w:t>
      </w:r>
      <w:proofErr w:type="spellEnd"/>
      <w:r w:rsidRPr="004462E9">
        <w:rPr>
          <w:rFonts w:ascii="Arial" w:hAnsi="Arial" w:cs="Arial"/>
          <w:sz w:val="22"/>
          <w:szCs w:val="22"/>
        </w:rPr>
        <w:t>.</w:t>
      </w:r>
    </w:p>
    <w:p w14:paraId="6E271EDE" w14:textId="77777777" w:rsidR="004462E9" w:rsidRPr="004462E9" w:rsidRDefault="004462E9" w:rsidP="004462E9">
      <w:pPr>
        <w:numPr>
          <w:ilvl w:val="0"/>
          <w:numId w:val="19"/>
        </w:numPr>
        <w:rPr>
          <w:rFonts w:ascii="Arial" w:hAnsi="Arial" w:cs="Arial"/>
          <w:sz w:val="22"/>
          <w:szCs w:val="22"/>
        </w:rPr>
      </w:pPr>
      <w:r w:rsidRPr="004462E9">
        <w:rPr>
          <w:rFonts w:ascii="Arial" w:hAnsi="Arial" w:cs="Arial"/>
          <w:sz w:val="22"/>
          <w:szCs w:val="22"/>
        </w:rPr>
        <w:t>Average volume over past 3 months.</w:t>
      </w:r>
    </w:p>
    <w:p w14:paraId="6DD8254E" w14:textId="77777777" w:rsidR="004462E9" w:rsidRPr="004462E9" w:rsidRDefault="004462E9" w:rsidP="004462E9">
      <w:pPr>
        <w:numPr>
          <w:ilvl w:val="0"/>
          <w:numId w:val="19"/>
        </w:numPr>
        <w:rPr>
          <w:rFonts w:ascii="Arial" w:hAnsi="Arial" w:cs="Arial"/>
          <w:sz w:val="22"/>
          <w:szCs w:val="22"/>
        </w:rPr>
      </w:pPr>
      <w:r w:rsidRPr="004462E9">
        <w:rPr>
          <w:rFonts w:ascii="Arial" w:hAnsi="Arial" w:cs="Arial"/>
          <w:sz w:val="22"/>
          <w:szCs w:val="22"/>
        </w:rPr>
        <w:t>Momentum: price change vs N months ago.</w:t>
      </w:r>
    </w:p>
    <w:p w14:paraId="5973B5B9" w14:textId="77777777" w:rsidR="00BA47E0" w:rsidRPr="00BA47E0" w:rsidRDefault="001845D5" w:rsidP="00BA47E0">
      <w:pPr>
        <w:rPr>
          <w:rFonts w:ascii="Arial" w:hAnsi="Arial" w:cs="Arial"/>
          <w:sz w:val="22"/>
          <w:szCs w:val="22"/>
        </w:rPr>
      </w:pPr>
      <w:r>
        <w:rPr>
          <w:rFonts w:ascii="Arial" w:hAnsi="Arial" w:cs="Arial"/>
          <w:sz w:val="22"/>
          <w:szCs w:val="22"/>
        </w:rPr>
        <w:pict w14:anchorId="0BCD2E3E">
          <v:rect id="_x0000_i1033" style="width:0;height:1.5pt" o:hralign="center" o:hrstd="t" o:hr="t" fillcolor="#a0a0a0" stroked="f"/>
        </w:pict>
      </w:r>
    </w:p>
    <w:p w14:paraId="470F52B2" w14:textId="77777777" w:rsidR="00BA47E0" w:rsidRPr="00BA47E0" w:rsidRDefault="00BA47E0" w:rsidP="00BA47E0">
      <w:pPr>
        <w:rPr>
          <w:rFonts w:ascii="Arial" w:hAnsi="Arial" w:cs="Arial"/>
          <w:b/>
          <w:bCs/>
          <w:sz w:val="22"/>
          <w:szCs w:val="22"/>
        </w:rPr>
      </w:pPr>
      <w:r w:rsidRPr="00BA47E0">
        <w:rPr>
          <w:rFonts w:ascii="Arial" w:hAnsi="Arial" w:cs="Arial"/>
          <w:b/>
          <w:bCs/>
          <w:sz w:val="22"/>
          <w:szCs w:val="22"/>
        </w:rPr>
        <w:t>3. Choose a Model</w:t>
      </w:r>
    </w:p>
    <w:p w14:paraId="31E4645C" w14:textId="77777777" w:rsidR="00BA47E0" w:rsidRPr="00BA47E0" w:rsidRDefault="00BA47E0" w:rsidP="00BA47E0">
      <w:pPr>
        <w:rPr>
          <w:rFonts w:ascii="Arial" w:hAnsi="Arial" w:cs="Arial"/>
          <w:sz w:val="22"/>
          <w:szCs w:val="22"/>
        </w:rPr>
      </w:pPr>
      <w:r w:rsidRPr="00BA47E0">
        <w:rPr>
          <w:rFonts w:ascii="Arial" w:hAnsi="Arial" w:cs="Arial"/>
          <w:sz w:val="22"/>
          <w:szCs w:val="22"/>
        </w:rPr>
        <w:t>For classification (</w:t>
      </w:r>
      <w:proofErr w:type="spellStart"/>
      <w:r w:rsidRPr="00BA47E0">
        <w:rPr>
          <w:rFonts w:ascii="Arial" w:hAnsi="Arial" w:cs="Arial"/>
          <w:sz w:val="22"/>
          <w:szCs w:val="22"/>
        </w:rPr>
        <w:t>outperform_binary</w:t>
      </w:r>
      <w:proofErr w:type="spellEnd"/>
      <w:r w:rsidRPr="00BA47E0">
        <w:rPr>
          <w:rFonts w:ascii="Arial" w:hAnsi="Arial" w:cs="Arial"/>
          <w:sz w:val="22"/>
          <w:szCs w:val="22"/>
        </w:rPr>
        <w:t>) or regression (</w:t>
      </w:r>
      <w:proofErr w:type="spellStart"/>
      <w:r w:rsidRPr="00BA47E0">
        <w:rPr>
          <w:rFonts w:ascii="Arial" w:hAnsi="Arial" w:cs="Arial"/>
          <w:sz w:val="22"/>
          <w:szCs w:val="22"/>
        </w:rPr>
        <w:t>excess_return</w:t>
      </w:r>
      <w:proofErr w:type="spellEnd"/>
      <w:r w:rsidRPr="00BA47E0">
        <w:rPr>
          <w:rFonts w:ascii="Arial" w:hAnsi="Arial" w:cs="Arial"/>
          <w:sz w:val="22"/>
          <w:szCs w:val="22"/>
        </w:rPr>
        <w:t>):</w:t>
      </w:r>
    </w:p>
    <w:p w14:paraId="21EAF444" w14:textId="77777777" w:rsidR="00BA47E0" w:rsidRPr="00BA47E0" w:rsidRDefault="00BA47E0" w:rsidP="00BA47E0">
      <w:pPr>
        <w:numPr>
          <w:ilvl w:val="0"/>
          <w:numId w:val="20"/>
        </w:numPr>
        <w:rPr>
          <w:rFonts w:ascii="Arial" w:hAnsi="Arial" w:cs="Arial"/>
          <w:sz w:val="22"/>
          <w:szCs w:val="22"/>
        </w:rPr>
      </w:pPr>
      <w:r w:rsidRPr="00BA47E0">
        <w:rPr>
          <w:rFonts w:ascii="Arial" w:hAnsi="Arial" w:cs="Arial"/>
          <w:b/>
          <w:bCs/>
          <w:sz w:val="22"/>
          <w:szCs w:val="22"/>
        </w:rPr>
        <w:t>Baseline</w:t>
      </w:r>
      <w:r w:rsidRPr="00BA47E0">
        <w:rPr>
          <w:rFonts w:ascii="Arial" w:hAnsi="Arial" w:cs="Arial"/>
          <w:sz w:val="22"/>
          <w:szCs w:val="22"/>
        </w:rPr>
        <w:t>: Logistic Regression (classification) or Linear Regression (regression).</w:t>
      </w:r>
    </w:p>
    <w:p w14:paraId="4DA99C2F" w14:textId="77777777" w:rsidR="00BA47E0" w:rsidRPr="00BA47E0" w:rsidRDefault="00BA47E0" w:rsidP="00BA47E0">
      <w:pPr>
        <w:numPr>
          <w:ilvl w:val="0"/>
          <w:numId w:val="20"/>
        </w:numPr>
        <w:rPr>
          <w:rFonts w:ascii="Arial" w:hAnsi="Arial" w:cs="Arial"/>
          <w:sz w:val="22"/>
          <w:szCs w:val="22"/>
        </w:rPr>
      </w:pPr>
      <w:r w:rsidRPr="00BA47E0">
        <w:rPr>
          <w:rFonts w:ascii="Arial" w:hAnsi="Arial" w:cs="Arial"/>
          <w:b/>
          <w:bCs/>
          <w:sz w:val="22"/>
          <w:szCs w:val="22"/>
        </w:rPr>
        <w:t>Tree-based models</w:t>
      </w:r>
      <w:r w:rsidRPr="00BA47E0">
        <w:rPr>
          <w:rFonts w:ascii="Arial" w:hAnsi="Arial" w:cs="Arial"/>
          <w:sz w:val="22"/>
          <w:szCs w:val="22"/>
        </w:rPr>
        <w:t xml:space="preserve">: Random Forest, </w:t>
      </w:r>
      <w:proofErr w:type="spellStart"/>
      <w:r w:rsidRPr="00BA47E0">
        <w:rPr>
          <w:rFonts w:ascii="Arial" w:hAnsi="Arial" w:cs="Arial"/>
          <w:sz w:val="22"/>
          <w:szCs w:val="22"/>
        </w:rPr>
        <w:t>XGBoost</w:t>
      </w:r>
      <w:proofErr w:type="spellEnd"/>
      <w:r w:rsidRPr="00BA47E0">
        <w:rPr>
          <w:rFonts w:ascii="Arial" w:hAnsi="Arial" w:cs="Arial"/>
          <w:sz w:val="22"/>
          <w:szCs w:val="22"/>
        </w:rPr>
        <w:t xml:space="preserve">, </w:t>
      </w:r>
      <w:proofErr w:type="spellStart"/>
      <w:r w:rsidRPr="00BA47E0">
        <w:rPr>
          <w:rFonts w:ascii="Arial" w:hAnsi="Arial" w:cs="Arial"/>
          <w:sz w:val="22"/>
          <w:szCs w:val="22"/>
        </w:rPr>
        <w:t>LightGBM</w:t>
      </w:r>
      <w:proofErr w:type="spellEnd"/>
      <w:r w:rsidRPr="00BA47E0">
        <w:rPr>
          <w:rFonts w:ascii="Arial" w:hAnsi="Arial" w:cs="Arial"/>
          <w:sz w:val="22"/>
          <w:szCs w:val="22"/>
        </w:rPr>
        <w:t xml:space="preserve"> (handle nonlinearities &amp; interactions).</w:t>
      </w:r>
    </w:p>
    <w:p w14:paraId="7ED99BD9" w14:textId="77777777" w:rsidR="00BA47E0" w:rsidRDefault="00BA47E0" w:rsidP="00BA47E0">
      <w:pPr>
        <w:numPr>
          <w:ilvl w:val="0"/>
          <w:numId w:val="20"/>
        </w:numPr>
        <w:rPr>
          <w:rFonts w:ascii="Arial" w:hAnsi="Arial" w:cs="Arial"/>
          <w:sz w:val="22"/>
          <w:szCs w:val="22"/>
        </w:rPr>
      </w:pPr>
      <w:r w:rsidRPr="00BA47E0">
        <w:rPr>
          <w:rFonts w:ascii="Arial" w:hAnsi="Arial" w:cs="Arial"/>
          <w:b/>
          <w:bCs/>
          <w:sz w:val="22"/>
          <w:szCs w:val="22"/>
        </w:rPr>
        <w:t xml:space="preserve">Time-series </w:t>
      </w:r>
      <w:proofErr w:type="spellStart"/>
      <w:r w:rsidRPr="00BA47E0">
        <w:rPr>
          <w:rFonts w:ascii="Arial" w:hAnsi="Arial" w:cs="Arial"/>
          <w:b/>
          <w:bCs/>
          <w:sz w:val="22"/>
          <w:szCs w:val="22"/>
        </w:rPr>
        <w:t>flavored</w:t>
      </w:r>
      <w:proofErr w:type="spellEnd"/>
      <w:r w:rsidRPr="00BA47E0">
        <w:rPr>
          <w:rFonts w:ascii="Arial" w:hAnsi="Arial" w:cs="Arial"/>
          <w:sz w:val="22"/>
          <w:szCs w:val="22"/>
        </w:rPr>
        <w:t xml:space="preserve">: If assignment allows, you could test </w:t>
      </w:r>
      <w:proofErr w:type="spellStart"/>
      <w:r w:rsidRPr="00BA47E0">
        <w:rPr>
          <w:rFonts w:ascii="Arial" w:hAnsi="Arial" w:cs="Arial"/>
          <w:sz w:val="22"/>
          <w:szCs w:val="22"/>
        </w:rPr>
        <w:t>RNN</w:t>
      </w:r>
      <w:proofErr w:type="spellEnd"/>
      <w:r w:rsidRPr="00BA47E0">
        <w:rPr>
          <w:rFonts w:ascii="Arial" w:hAnsi="Arial" w:cs="Arial"/>
          <w:sz w:val="22"/>
          <w:szCs w:val="22"/>
        </w:rPr>
        <w:t>/LSTM, but usually tabular ML is expected.</w:t>
      </w:r>
    </w:p>
    <w:p w14:paraId="1F887BC6" w14:textId="77777777" w:rsidR="00BA47E0" w:rsidRDefault="00BA47E0" w:rsidP="00BA47E0">
      <w:pPr>
        <w:rPr>
          <w:rFonts w:ascii="Arial" w:hAnsi="Arial" w:cs="Arial"/>
          <w:sz w:val="22"/>
          <w:szCs w:val="22"/>
        </w:rPr>
      </w:pPr>
    </w:p>
    <w:p w14:paraId="0D47C0D2" w14:textId="2D6B9E5C" w:rsidR="00BA47E0" w:rsidRDefault="001845D5" w:rsidP="00BA47E0">
      <w:pPr>
        <w:rPr>
          <w:rFonts w:ascii="Arial" w:hAnsi="Arial" w:cs="Arial"/>
          <w:sz w:val="22"/>
          <w:szCs w:val="22"/>
        </w:rPr>
      </w:pPr>
      <w:r>
        <w:rPr>
          <w:rFonts w:ascii="Arial" w:hAnsi="Arial" w:cs="Arial"/>
          <w:sz w:val="22"/>
          <w:szCs w:val="22"/>
        </w:rPr>
        <w:lastRenderedPageBreak/>
        <w:pict w14:anchorId="14BCE360">
          <v:rect id="_x0000_i1034" style="width:0;height:1.5pt" o:hralign="center" o:hrstd="t" o:hr="t" fillcolor="#a0a0a0" stroked="f"/>
        </w:pict>
      </w:r>
    </w:p>
    <w:p w14:paraId="11DBBC38" w14:textId="77777777" w:rsidR="00BA47E0" w:rsidRPr="00BA47E0" w:rsidRDefault="00BA47E0" w:rsidP="00BA47E0">
      <w:pPr>
        <w:rPr>
          <w:rFonts w:ascii="Arial" w:hAnsi="Arial" w:cs="Arial"/>
          <w:b/>
          <w:bCs/>
          <w:sz w:val="22"/>
          <w:szCs w:val="22"/>
        </w:rPr>
      </w:pPr>
      <w:r w:rsidRPr="00BA47E0">
        <w:rPr>
          <w:rFonts w:ascii="Arial" w:hAnsi="Arial" w:cs="Arial"/>
          <w:b/>
          <w:bCs/>
          <w:sz w:val="22"/>
          <w:szCs w:val="22"/>
        </w:rPr>
        <w:t>4. Walk-Forward Validation (More Realistic than Train/Test Once)</w:t>
      </w:r>
    </w:p>
    <w:p w14:paraId="35D05FED" w14:textId="77777777" w:rsidR="00BA47E0" w:rsidRPr="00BA47E0" w:rsidRDefault="00BA47E0" w:rsidP="00BA47E0">
      <w:pPr>
        <w:rPr>
          <w:rFonts w:ascii="Arial" w:hAnsi="Arial" w:cs="Arial"/>
          <w:sz w:val="22"/>
          <w:szCs w:val="22"/>
        </w:rPr>
      </w:pPr>
      <w:r w:rsidRPr="00BA47E0">
        <w:rPr>
          <w:rFonts w:ascii="Arial" w:hAnsi="Arial" w:cs="Arial"/>
          <w:sz w:val="22"/>
          <w:szCs w:val="22"/>
        </w:rPr>
        <w:t xml:space="preserve">Instead of training once, </w:t>
      </w:r>
      <w:r w:rsidRPr="00BA47E0">
        <w:rPr>
          <w:rFonts w:ascii="Arial" w:hAnsi="Arial" w:cs="Arial"/>
          <w:b/>
          <w:bCs/>
          <w:sz w:val="22"/>
          <w:szCs w:val="22"/>
        </w:rPr>
        <w:t>simulate real prediction</w:t>
      </w:r>
      <w:r w:rsidRPr="00BA47E0">
        <w:rPr>
          <w:rFonts w:ascii="Arial" w:hAnsi="Arial" w:cs="Arial"/>
          <w:sz w:val="22"/>
          <w:szCs w:val="22"/>
        </w:rPr>
        <w:t xml:space="preserve"> month by month:</w:t>
      </w:r>
    </w:p>
    <w:p w14:paraId="15FCC7B0" w14:textId="77777777" w:rsidR="00BA47E0" w:rsidRPr="00BA47E0" w:rsidRDefault="00BA47E0" w:rsidP="00BA47E0">
      <w:pPr>
        <w:numPr>
          <w:ilvl w:val="0"/>
          <w:numId w:val="21"/>
        </w:numPr>
        <w:rPr>
          <w:rFonts w:ascii="Arial" w:hAnsi="Arial" w:cs="Arial"/>
          <w:sz w:val="22"/>
          <w:szCs w:val="22"/>
        </w:rPr>
      </w:pPr>
      <w:r w:rsidRPr="00BA47E0">
        <w:rPr>
          <w:rFonts w:ascii="Arial" w:hAnsi="Arial" w:cs="Arial"/>
          <w:sz w:val="22"/>
          <w:szCs w:val="22"/>
        </w:rPr>
        <w:t>Train up to month t.</w:t>
      </w:r>
    </w:p>
    <w:p w14:paraId="1D857472" w14:textId="77777777" w:rsidR="00BA47E0" w:rsidRPr="00BA47E0" w:rsidRDefault="00BA47E0" w:rsidP="00BA47E0">
      <w:pPr>
        <w:numPr>
          <w:ilvl w:val="0"/>
          <w:numId w:val="21"/>
        </w:numPr>
        <w:rPr>
          <w:rFonts w:ascii="Arial" w:hAnsi="Arial" w:cs="Arial"/>
          <w:sz w:val="22"/>
          <w:szCs w:val="22"/>
        </w:rPr>
      </w:pPr>
      <w:r w:rsidRPr="00BA47E0">
        <w:rPr>
          <w:rFonts w:ascii="Arial" w:hAnsi="Arial" w:cs="Arial"/>
          <w:sz w:val="22"/>
          <w:szCs w:val="22"/>
        </w:rPr>
        <w:t xml:space="preserve">Predict month </w:t>
      </w:r>
      <w:proofErr w:type="spellStart"/>
      <w:r w:rsidRPr="00BA47E0">
        <w:rPr>
          <w:rFonts w:ascii="Arial" w:hAnsi="Arial" w:cs="Arial"/>
          <w:sz w:val="22"/>
          <w:szCs w:val="22"/>
        </w:rPr>
        <w:t>t+1</w:t>
      </w:r>
      <w:proofErr w:type="spellEnd"/>
      <w:r w:rsidRPr="00BA47E0">
        <w:rPr>
          <w:rFonts w:ascii="Arial" w:hAnsi="Arial" w:cs="Arial"/>
          <w:sz w:val="22"/>
          <w:szCs w:val="22"/>
        </w:rPr>
        <w:t>.</w:t>
      </w:r>
    </w:p>
    <w:p w14:paraId="23D0F429" w14:textId="77777777" w:rsidR="00BA47E0" w:rsidRDefault="00BA47E0" w:rsidP="00BA47E0">
      <w:pPr>
        <w:numPr>
          <w:ilvl w:val="0"/>
          <w:numId w:val="21"/>
        </w:numPr>
        <w:rPr>
          <w:rFonts w:ascii="Arial" w:hAnsi="Arial" w:cs="Arial"/>
          <w:sz w:val="22"/>
          <w:szCs w:val="22"/>
        </w:rPr>
      </w:pPr>
      <w:r w:rsidRPr="00BA47E0">
        <w:rPr>
          <w:rFonts w:ascii="Arial" w:hAnsi="Arial" w:cs="Arial"/>
          <w:sz w:val="22"/>
          <w:szCs w:val="22"/>
        </w:rPr>
        <w:t>Roll forward.</w:t>
      </w:r>
    </w:p>
    <w:p w14:paraId="747D531C" w14:textId="0DFF2082" w:rsidR="00E41098" w:rsidRPr="00BA47E0" w:rsidRDefault="001845D5" w:rsidP="00E41098">
      <w:pPr>
        <w:rPr>
          <w:rFonts w:ascii="Arial" w:hAnsi="Arial" w:cs="Arial"/>
          <w:sz w:val="22"/>
          <w:szCs w:val="22"/>
        </w:rPr>
      </w:pPr>
      <w:r>
        <w:rPr>
          <w:rFonts w:ascii="Arial" w:hAnsi="Arial" w:cs="Arial"/>
          <w:sz w:val="22"/>
          <w:szCs w:val="22"/>
        </w:rPr>
        <w:pict w14:anchorId="2B80F9E2">
          <v:rect id="_x0000_i1035" style="width:0;height:1.5pt" o:hralign="center" o:hrstd="t" o:hr="t" fillcolor="#a0a0a0" stroked="f"/>
        </w:pict>
      </w:r>
    </w:p>
    <w:p w14:paraId="00532A2D" w14:textId="77777777" w:rsidR="00E41098" w:rsidRPr="00E41098" w:rsidRDefault="00E41098" w:rsidP="00E41098">
      <w:pPr>
        <w:rPr>
          <w:rFonts w:ascii="Arial" w:hAnsi="Arial" w:cs="Arial"/>
          <w:b/>
          <w:bCs/>
          <w:sz w:val="22"/>
          <w:szCs w:val="22"/>
        </w:rPr>
      </w:pPr>
      <w:r w:rsidRPr="00E41098">
        <w:rPr>
          <w:rFonts w:ascii="Arial" w:hAnsi="Arial" w:cs="Arial"/>
          <w:b/>
          <w:bCs/>
          <w:sz w:val="22"/>
          <w:szCs w:val="22"/>
        </w:rPr>
        <w:t>5. Key Things to Mention in Assignment</w:t>
      </w:r>
    </w:p>
    <w:p w14:paraId="1185BB18" w14:textId="77777777" w:rsidR="00E41098" w:rsidRPr="00E41098" w:rsidRDefault="00E41098" w:rsidP="00E41098">
      <w:pPr>
        <w:numPr>
          <w:ilvl w:val="0"/>
          <w:numId w:val="22"/>
        </w:numPr>
        <w:rPr>
          <w:rFonts w:ascii="Arial" w:hAnsi="Arial" w:cs="Arial"/>
          <w:sz w:val="22"/>
          <w:szCs w:val="22"/>
        </w:rPr>
      </w:pPr>
      <w:r w:rsidRPr="00E41098">
        <w:rPr>
          <w:rFonts w:ascii="Arial" w:hAnsi="Arial" w:cs="Arial"/>
          <w:b/>
          <w:bCs/>
          <w:sz w:val="22"/>
          <w:szCs w:val="22"/>
        </w:rPr>
        <w:t>No look-ahead bias</w:t>
      </w:r>
      <w:r w:rsidRPr="00E41098">
        <w:rPr>
          <w:rFonts w:ascii="Arial" w:hAnsi="Arial" w:cs="Arial"/>
          <w:sz w:val="22"/>
          <w:szCs w:val="22"/>
        </w:rPr>
        <w:t>: use only info available before prediction month.</w:t>
      </w:r>
    </w:p>
    <w:p w14:paraId="52674AC8" w14:textId="77777777" w:rsidR="00E41098" w:rsidRPr="00E41098" w:rsidRDefault="00E41098" w:rsidP="00E41098">
      <w:pPr>
        <w:numPr>
          <w:ilvl w:val="0"/>
          <w:numId w:val="22"/>
        </w:numPr>
        <w:rPr>
          <w:rFonts w:ascii="Arial" w:hAnsi="Arial" w:cs="Arial"/>
          <w:sz w:val="22"/>
          <w:szCs w:val="22"/>
        </w:rPr>
      </w:pPr>
      <w:r w:rsidRPr="00E41098">
        <w:rPr>
          <w:rFonts w:ascii="Arial" w:hAnsi="Arial" w:cs="Arial"/>
          <w:b/>
          <w:bCs/>
          <w:sz w:val="22"/>
          <w:szCs w:val="22"/>
        </w:rPr>
        <w:t>Lag features</w:t>
      </w:r>
      <w:r w:rsidRPr="00E41098">
        <w:rPr>
          <w:rFonts w:ascii="Arial" w:hAnsi="Arial" w:cs="Arial"/>
          <w:sz w:val="22"/>
          <w:szCs w:val="22"/>
        </w:rPr>
        <w:t>: explicitly engineer them.</w:t>
      </w:r>
    </w:p>
    <w:p w14:paraId="5FACB24D" w14:textId="77777777" w:rsidR="00E41098" w:rsidRPr="00E41098" w:rsidRDefault="00E41098" w:rsidP="00E41098">
      <w:pPr>
        <w:numPr>
          <w:ilvl w:val="0"/>
          <w:numId w:val="22"/>
        </w:numPr>
        <w:rPr>
          <w:rFonts w:ascii="Arial" w:hAnsi="Arial" w:cs="Arial"/>
          <w:sz w:val="22"/>
          <w:szCs w:val="22"/>
        </w:rPr>
      </w:pPr>
      <w:r w:rsidRPr="00E41098">
        <w:rPr>
          <w:rFonts w:ascii="Arial" w:hAnsi="Arial" w:cs="Arial"/>
          <w:b/>
          <w:bCs/>
          <w:sz w:val="22"/>
          <w:szCs w:val="22"/>
        </w:rPr>
        <w:t>Time-aware validation</w:t>
      </w:r>
      <w:r w:rsidRPr="00E41098">
        <w:rPr>
          <w:rFonts w:ascii="Arial" w:hAnsi="Arial" w:cs="Arial"/>
          <w:sz w:val="22"/>
          <w:szCs w:val="22"/>
        </w:rPr>
        <w:t>: walk-forward / expanding window.</w:t>
      </w:r>
    </w:p>
    <w:p w14:paraId="7F41299B" w14:textId="77777777" w:rsidR="00E41098" w:rsidRPr="00E41098" w:rsidRDefault="00E41098" w:rsidP="00E41098">
      <w:pPr>
        <w:numPr>
          <w:ilvl w:val="0"/>
          <w:numId w:val="22"/>
        </w:numPr>
        <w:rPr>
          <w:rFonts w:ascii="Arial" w:hAnsi="Arial" w:cs="Arial"/>
          <w:sz w:val="22"/>
          <w:szCs w:val="22"/>
        </w:rPr>
      </w:pPr>
      <w:r w:rsidRPr="00E41098">
        <w:rPr>
          <w:rFonts w:ascii="Arial" w:hAnsi="Arial" w:cs="Arial"/>
          <w:b/>
          <w:bCs/>
          <w:sz w:val="22"/>
          <w:szCs w:val="22"/>
        </w:rPr>
        <w:t>Compare models</w:t>
      </w:r>
      <w:r w:rsidRPr="00E41098">
        <w:rPr>
          <w:rFonts w:ascii="Arial" w:hAnsi="Arial" w:cs="Arial"/>
          <w:sz w:val="22"/>
          <w:szCs w:val="22"/>
        </w:rPr>
        <w:t xml:space="preserve">: logistic regression vs </w:t>
      </w:r>
      <w:proofErr w:type="gramStart"/>
      <w:r w:rsidRPr="00E41098">
        <w:rPr>
          <w:rFonts w:ascii="Arial" w:hAnsi="Arial" w:cs="Arial"/>
          <w:sz w:val="22"/>
          <w:szCs w:val="22"/>
        </w:rPr>
        <w:t>tree-based</w:t>
      </w:r>
      <w:proofErr w:type="gramEnd"/>
      <w:r w:rsidRPr="00E41098">
        <w:rPr>
          <w:rFonts w:ascii="Arial" w:hAnsi="Arial" w:cs="Arial"/>
          <w:sz w:val="22"/>
          <w:szCs w:val="22"/>
        </w:rPr>
        <w:t>.</w:t>
      </w:r>
    </w:p>
    <w:p w14:paraId="01E62642" w14:textId="77777777" w:rsidR="00E41098" w:rsidRPr="00E41098" w:rsidRDefault="00E41098" w:rsidP="00E41098">
      <w:pPr>
        <w:numPr>
          <w:ilvl w:val="0"/>
          <w:numId w:val="22"/>
        </w:numPr>
        <w:rPr>
          <w:rFonts w:ascii="Arial" w:hAnsi="Arial" w:cs="Arial"/>
          <w:sz w:val="22"/>
          <w:szCs w:val="22"/>
        </w:rPr>
      </w:pPr>
      <w:r w:rsidRPr="00E41098">
        <w:rPr>
          <w:rFonts w:ascii="Arial" w:hAnsi="Arial" w:cs="Arial"/>
          <w:b/>
          <w:bCs/>
          <w:sz w:val="22"/>
          <w:szCs w:val="22"/>
        </w:rPr>
        <w:t>Evaluation metrics</w:t>
      </w:r>
      <w:r w:rsidRPr="00E41098">
        <w:rPr>
          <w:rFonts w:ascii="Arial" w:hAnsi="Arial" w:cs="Arial"/>
          <w:sz w:val="22"/>
          <w:szCs w:val="22"/>
        </w:rPr>
        <w:t xml:space="preserve">: classification (accuracy, </w:t>
      </w:r>
      <w:proofErr w:type="spellStart"/>
      <w:r w:rsidRPr="00E41098">
        <w:rPr>
          <w:rFonts w:ascii="Arial" w:hAnsi="Arial" w:cs="Arial"/>
          <w:sz w:val="22"/>
          <w:szCs w:val="22"/>
        </w:rPr>
        <w:t>F1</w:t>
      </w:r>
      <w:proofErr w:type="spellEnd"/>
      <w:r w:rsidRPr="00E41098">
        <w:rPr>
          <w:rFonts w:ascii="Arial" w:hAnsi="Arial" w:cs="Arial"/>
          <w:sz w:val="22"/>
          <w:szCs w:val="22"/>
        </w:rPr>
        <w:t>, AUC), regression (</w:t>
      </w:r>
      <w:proofErr w:type="spellStart"/>
      <w:r w:rsidRPr="00E41098">
        <w:rPr>
          <w:rFonts w:ascii="Arial" w:hAnsi="Arial" w:cs="Arial"/>
          <w:sz w:val="22"/>
          <w:szCs w:val="22"/>
        </w:rPr>
        <w:t>RMSE</w:t>
      </w:r>
      <w:proofErr w:type="spellEnd"/>
      <w:r w:rsidRPr="00E41098">
        <w:rPr>
          <w:rFonts w:ascii="Arial" w:hAnsi="Arial" w:cs="Arial"/>
          <w:sz w:val="22"/>
          <w:szCs w:val="22"/>
        </w:rPr>
        <w:t xml:space="preserve">, </w:t>
      </w:r>
      <w:proofErr w:type="spellStart"/>
      <w:r w:rsidRPr="00E41098">
        <w:rPr>
          <w:rFonts w:ascii="Arial" w:hAnsi="Arial" w:cs="Arial"/>
          <w:sz w:val="22"/>
          <w:szCs w:val="22"/>
        </w:rPr>
        <w:t>R²</w:t>
      </w:r>
      <w:proofErr w:type="spellEnd"/>
      <w:r w:rsidRPr="00E41098">
        <w:rPr>
          <w:rFonts w:ascii="Arial" w:hAnsi="Arial" w:cs="Arial"/>
          <w:sz w:val="22"/>
          <w:szCs w:val="22"/>
        </w:rPr>
        <w:t>).</w:t>
      </w:r>
    </w:p>
    <w:p w14:paraId="75566AB2" w14:textId="77777777" w:rsidR="00E41098" w:rsidRPr="00E41098" w:rsidRDefault="001845D5" w:rsidP="00E41098">
      <w:pPr>
        <w:rPr>
          <w:rFonts w:ascii="Arial" w:hAnsi="Arial" w:cs="Arial"/>
          <w:sz w:val="22"/>
          <w:szCs w:val="22"/>
        </w:rPr>
      </w:pPr>
      <w:r>
        <w:rPr>
          <w:rFonts w:ascii="Arial" w:hAnsi="Arial" w:cs="Arial"/>
          <w:sz w:val="22"/>
          <w:szCs w:val="22"/>
        </w:rPr>
        <w:pict w14:anchorId="151922A7">
          <v:rect id="_x0000_i1036" style="width:0;height:1.5pt" o:hralign="center" o:hrstd="t" o:hr="t" fillcolor="#a0a0a0" stroked="f"/>
        </w:pict>
      </w:r>
    </w:p>
    <w:p w14:paraId="0F481BC4" w14:textId="77777777" w:rsidR="00E41098" w:rsidRPr="00E41098" w:rsidRDefault="00E41098" w:rsidP="00E41098">
      <w:pPr>
        <w:rPr>
          <w:rFonts w:ascii="Arial" w:hAnsi="Arial" w:cs="Arial"/>
          <w:sz w:val="22"/>
          <w:szCs w:val="22"/>
        </w:rPr>
      </w:pPr>
      <w:r w:rsidRPr="00E41098">
        <w:rPr>
          <w:rFonts w:ascii="Segoe UI Emoji" w:hAnsi="Segoe UI Emoji" w:cs="Segoe UI Emoji"/>
          <w:sz w:val="22"/>
          <w:szCs w:val="22"/>
        </w:rPr>
        <w:t>✨</w:t>
      </w:r>
      <w:r w:rsidRPr="00E41098">
        <w:rPr>
          <w:rFonts w:ascii="Arial" w:hAnsi="Arial" w:cs="Arial"/>
          <w:sz w:val="22"/>
          <w:szCs w:val="22"/>
        </w:rPr>
        <w:t xml:space="preserve"> </w:t>
      </w:r>
      <w:proofErr w:type="spellStart"/>
      <w:proofErr w:type="gramStart"/>
      <w:r w:rsidRPr="00E41098">
        <w:rPr>
          <w:rFonts w:ascii="Arial" w:hAnsi="Arial" w:cs="Arial"/>
          <w:sz w:val="22"/>
          <w:szCs w:val="22"/>
        </w:rPr>
        <w:t>TL;DR</w:t>
      </w:r>
      <w:proofErr w:type="spellEnd"/>
      <w:proofErr w:type="gramEnd"/>
      <w:r w:rsidRPr="00E41098">
        <w:rPr>
          <w:rFonts w:ascii="Arial" w:hAnsi="Arial" w:cs="Arial"/>
          <w:sz w:val="22"/>
          <w:szCs w:val="22"/>
        </w:rPr>
        <w:t>:</w:t>
      </w:r>
    </w:p>
    <w:p w14:paraId="5C5DE460" w14:textId="77777777" w:rsidR="00E41098" w:rsidRPr="00E41098" w:rsidRDefault="00E41098" w:rsidP="00E41098">
      <w:pPr>
        <w:numPr>
          <w:ilvl w:val="0"/>
          <w:numId w:val="23"/>
        </w:numPr>
        <w:rPr>
          <w:rFonts w:ascii="Arial" w:hAnsi="Arial" w:cs="Arial"/>
          <w:sz w:val="22"/>
          <w:szCs w:val="22"/>
        </w:rPr>
      </w:pPr>
      <w:r w:rsidRPr="00E41098">
        <w:rPr>
          <w:rFonts w:ascii="Arial" w:hAnsi="Arial" w:cs="Arial"/>
          <w:sz w:val="22"/>
          <w:szCs w:val="22"/>
        </w:rPr>
        <w:t>Sort by month.</w:t>
      </w:r>
    </w:p>
    <w:p w14:paraId="190F1D3B" w14:textId="77777777" w:rsidR="00E41098" w:rsidRPr="00E41098" w:rsidRDefault="00E41098" w:rsidP="00E41098">
      <w:pPr>
        <w:numPr>
          <w:ilvl w:val="0"/>
          <w:numId w:val="23"/>
        </w:numPr>
        <w:rPr>
          <w:rFonts w:ascii="Arial" w:hAnsi="Arial" w:cs="Arial"/>
          <w:sz w:val="22"/>
          <w:szCs w:val="22"/>
        </w:rPr>
      </w:pPr>
      <w:r w:rsidRPr="00E41098">
        <w:rPr>
          <w:rFonts w:ascii="Arial" w:hAnsi="Arial" w:cs="Arial"/>
          <w:sz w:val="22"/>
          <w:szCs w:val="22"/>
        </w:rPr>
        <w:t>Train on past → predict future.</w:t>
      </w:r>
    </w:p>
    <w:p w14:paraId="73E1188D" w14:textId="77777777" w:rsidR="00E41098" w:rsidRPr="00E41098" w:rsidRDefault="00E41098" w:rsidP="00E41098">
      <w:pPr>
        <w:numPr>
          <w:ilvl w:val="0"/>
          <w:numId w:val="23"/>
        </w:numPr>
        <w:rPr>
          <w:rFonts w:ascii="Arial" w:hAnsi="Arial" w:cs="Arial"/>
          <w:sz w:val="22"/>
          <w:szCs w:val="22"/>
        </w:rPr>
      </w:pPr>
      <w:r w:rsidRPr="00E41098">
        <w:rPr>
          <w:rFonts w:ascii="Arial" w:hAnsi="Arial" w:cs="Arial"/>
          <w:sz w:val="22"/>
          <w:szCs w:val="22"/>
        </w:rPr>
        <w:t>Add lag features.</w:t>
      </w:r>
    </w:p>
    <w:p w14:paraId="1D77DB4D" w14:textId="77777777" w:rsidR="00E41098" w:rsidRPr="00E41098" w:rsidRDefault="00E41098" w:rsidP="00E41098">
      <w:pPr>
        <w:numPr>
          <w:ilvl w:val="0"/>
          <w:numId w:val="23"/>
        </w:numPr>
        <w:rPr>
          <w:rFonts w:ascii="Arial" w:hAnsi="Arial" w:cs="Arial"/>
          <w:sz w:val="22"/>
          <w:szCs w:val="22"/>
        </w:rPr>
      </w:pPr>
      <w:r w:rsidRPr="00E41098">
        <w:rPr>
          <w:rFonts w:ascii="Arial" w:hAnsi="Arial" w:cs="Arial"/>
          <w:sz w:val="22"/>
          <w:szCs w:val="22"/>
        </w:rPr>
        <w:t>Use walk-forward validation to simulate real investing.</w:t>
      </w:r>
    </w:p>
    <w:p w14:paraId="012ABE66" w14:textId="77777777" w:rsidR="00BA47E0" w:rsidRPr="00BA47E0" w:rsidRDefault="00BA47E0" w:rsidP="00BA47E0">
      <w:pPr>
        <w:rPr>
          <w:rFonts w:ascii="Arial" w:hAnsi="Arial" w:cs="Arial"/>
          <w:sz w:val="22"/>
          <w:szCs w:val="22"/>
        </w:rPr>
      </w:pPr>
    </w:p>
    <w:p w14:paraId="5EA60069" w14:textId="77777777" w:rsidR="004462E9" w:rsidRPr="004E405C" w:rsidRDefault="004462E9" w:rsidP="004E405C">
      <w:pPr>
        <w:rPr>
          <w:rFonts w:ascii="Arial" w:hAnsi="Arial" w:cs="Arial"/>
          <w:sz w:val="22"/>
          <w:szCs w:val="22"/>
        </w:rPr>
      </w:pPr>
    </w:p>
    <w:p w14:paraId="0912E40F" w14:textId="7EBFD5CA" w:rsidR="004E405C" w:rsidRPr="004E405C" w:rsidRDefault="004E405C" w:rsidP="004E405C">
      <w:pPr>
        <w:rPr>
          <w:rFonts w:ascii="Arial" w:hAnsi="Arial" w:cs="Arial"/>
          <w:sz w:val="22"/>
          <w:szCs w:val="22"/>
        </w:rPr>
      </w:pPr>
      <w:r w:rsidRPr="004E405C">
        <w:rPr>
          <w:rFonts w:ascii="Arial" w:hAnsi="Arial" w:cs="Arial"/>
          <w:b/>
          <w:bCs/>
          <w:sz w:val="22"/>
          <w:szCs w:val="22"/>
        </w:rPr>
        <w:t>Session 3 – Date: 1</w:t>
      </w:r>
      <w:r w:rsidR="00536D85">
        <w:rPr>
          <w:rFonts w:ascii="Arial" w:hAnsi="Arial" w:cs="Arial"/>
          <w:b/>
          <w:bCs/>
          <w:sz w:val="22"/>
          <w:szCs w:val="22"/>
        </w:rPr>
        <w:t>6</w:t>
      </w:r>
      <w:r w:rsidRPr="004E405C">
        <w:rPr>
          <w:rFonts w:ascii="Arial" w:hAnsi="Arial" w:cs="Arial"/>
          <w:b/>
          <w:bCs/>
          <w:sz w:val="22"/>
          <w:szCs w:val="22"/>
        </w:rPr>
        <w:t>/09/2025</w:t>
      </w:r>
      <w:r w:rsidRPr="004E405C">
        <w:rPr>
          <w:rFonts w:ascii="Arial" w:hAnsi="Arial" w:cs="Arial"/>
          <w:sz w:val="22"/>
          <w:szCs w:val="22"/>
        </w:rPr>
        <w:br/>
      </w:r>
      <w:r w:rsidRPr="004E405C">
        <w:rPr>
          <w:rFonts w:ascii="Arial" w:hAnsi="Arial" w:cs="Arial"/>
          <w:b/>
          <w:bCs/>
          <w:sz w:val="22"/>
          <w:szCs w:val="22"/>
        </w:rPr>
        <w:t>Student Prompt:</w:t>
      </w:r>
      <w:r w:rsidRPr="004E405C">
        <w:rPr>
          <w:rFonts w:ascii="Arial" w:hAnsi="Arial" w:cs="Arial"/>
          <w:sz w:val="22"/>
          <w:szCs w:val="22"/>
        </w:rPr>
        <w:br/>
      </w:r>
      <w:r w:rsidR="00CF15E0" w:rsidRPr="00CF15E0">
        <w:rPr>
          <w:rFonts w:ascii="Arial" w:hAnsi="Arial" w:cs="Arial"/>
          <w:sz w:val="22"/>
          <w:szCs w:val="22"/>
        </w:rPr>
        <w:t>give template according to this 2.3 Report Write a comprehensive group report documenting your approach and results, including detailed methodology and collaborative analysis findings. • Description of at least three different models your group tried for the basic classification task, and any additional models used for the advanced regression 5 task. Include rationale for model selection and comparison of performance across different approaches. • Explanation of your data preprocessing and feature engineering techniques, particularly those designed to capture relative performance signals and market benchmark relationships. Document the collaborative process used to develop and validate these features. • Analysis of model predictions and performance, including comparison between classification and regression approaches if both were attempted. • Evidence-based discussion of feature importance and their relationship to relative stock performance against the US Monash Index benchmark, including any insights about sector rotation, market capitalisation effects, or temporal patterns discovered through your group analysis.</w:t>
      </w:r>
    </w:p>
    <w:p w14:paraId="533A7A9E" w14:textId="77777777" w:rsidR="00536D85" w:rsidRPr="00536D85" w:rsidRDefault="004E405C" w:rsidP="00536D85">
      <w:pPr>
        <w:rPr>
          <w:rFonts w:ascii="Arial" w:hAnsi="Arial" w:cs="Arial"/>
          <w:sz w:val="22"/>
          <w:szCs w:val="22"/>
        </w:rPr>
      </w:pPr>
      <w:r w:rsidRPr="004E405C">
        <w:rPr>
          <w:rFonts w:ascii="Arial" w:hAnsi="Arial" w:cs="Arial"/>
          <w:b/>
          <w:bCs/>
          <w:sz w:val="22"/>
          <w:szCs w:val="22"/>
        </w:rPr>
        <w:lastRenderedPageBreak/>
        <w:t>AI Response:</w:t>
      </w:r>
      <w:r w:rsidRPr="004E405C">
        <w:rPr>
          <w:rFonts w:ascii="Arial" w:hAnsi="Arial" w:cs="Arial"/>
          <w:sz w:val="22"/>
          <w:szCs w:val="22"/>
        </w:rPr>
        <w:br/>
      </w:r>
      <w:r w:rsidR="00536D85" w:rsidRPr="00536D85">
        <w:rPr>
          <w:rFonts w:ascii="Arial" w:hAnsi="Arial" w:cs="Arial"/>
          <w:sz w:val="22"/>
          <w:szCs w:val="22"/>
        </w:rPr>
        <w:t xml:space="preserve">Perfect — thanks for sharing the rubric outline. Here’s a </w:t>
      </w:r>
      <w:r w:rsidR="00536D85" w:rsidRPr="00536D85">
        <w:rPr>
          <w:rFonts w:ascii="Arial" w:hAnsi="Arial" w:cs="Arial"/>
          <w:b/>
          <w:bCs/>
          <w:sz w:val="22"/>
          <w:szCs w:val="22"/>
        </w:rPr>
        <w:t>report template</w:t>
      </w:r>
      <w:r w:rsidR="00536D85" w:rsidRPr="00536D85">
        <w:rPr>
          <w:rFonts w:ascii="Arial" w:hAnsi="Arial" w:cs="Arial"/>
          <w:sz w:val="22"/>
          <w:szCs w:val="22"/>
        </w:rPr>
        <w:t xml:space="preserve"> you can use, aligned with Section 2.3 requirements. I’ve structured it so you can slot in your own results, plots, and discussion:</w:t>
      </w:r>
    </w:p>
    <w:p w14:paraId="057EE621" w14:textId="77777777" w:rsidR="00536D85" w:rsidRPr="00536D85" w:rsidRDefault="001845D5" w:rsidP="00536D85">
      <w:pPr>
        <w:rPr>
          <w:rFonts w:ascii="Arial" w:hAnsi="Arial" w:cs="Arial"/>
          <w:sz w:val="22"/>
          <w:szCs w:val="22"/>
        </w:rPr>
      </w:pPr>
      <w:r>
        <w:rPr>
          <w:rFonts w:ascii="Arial" w:hAnsi="Arial" w:cs="Arial"/>
          <w:sz w:val="22"/>
          <w:szCs w:val="22"/>
        </w:rPr>
        <w:pict w14:anchorId="19B2BF8F">
          <v:rect id="_x0000_i1037" style="width:0;height:1.5pt" o:hralign="center" o:hrstd="t" o:hr="t" fillcolor="#a0a0a0" stroked="f"/>
        </w:pict>
      </w:r>
    </w:p>
    <w:p w14:paraId="704F3496" w14:textId="77777777" w:rsidR="00536D85" w:rsidRPr="00536D85" w:rsidRDefault="00536D85" w:rsidP="00536D85">
      <w:pPr>
        <w:rPr>
          <w:rFonts w:ascii="Arial" w:hAnsi="Arial" w:cs="Arial"/>
          <w:b/>
          <w:bCs/>
          <w:sz w:val="22"/>
          <w:szCs w:val="22"/>
        </w:rPr>
      </w:pPr>
      <w:r w:rsidRPr="00536D85">
        <w:rPr>
          <w:rFonts w:ascii="Segoe UI Emoji" w:hAnsi="Segoe UI Emoji" w:cs="Segoe UI Emoji"/>
          <w:b/>
          <w:bCs/>
          <w:sz w:val="22"/>
          <w:szCs w:val="22"/>
        </w:rPr>
        <w:t>📑</w:t>
      </w:r>
      <w:r w:rsidRPr="00536D85">
        <w:rPr>
          <w:rFonts w:ascii="Arial" w:hAnsi="Arial" w:cs="Arial"/>
          <w:b/>
          <w:bCs/>
          <w:sz w:val="22"/>
          <w:szCs w:val="22"/>
        </w:rPr>
        <w:t xml:space="preserve"> Group Report – Stock Outperformance Prediction</w:t>
      </w:r>
    </w:p>
    <w:p w14:paraId="29A14BF7"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1. Introduction</w:t>
      </w:r>
    </w:p>
    <w:p w14:paraId="2BEC04BE" w14:textId="77777777" w:rsidR="00536D85" w:rsidRPr="00536D85" w:rsidRDefault="00536D85" w:rsidP="00536D85">
      <w:pPr>
        <w:numPr>
          <w:ilvl w:val="0"/>
          <w:numId w:val="24"/>
        </w:numPr>
        <w:rPr>
          <w:rFonts w:ascii="Arial" w:hAnsi="Arial" w:cs="Arial"/>
          <w:sz w:val="22"/>
          <w:szCs w:val="22"/>
        </w:rPr>
      </w:pPr>
      <w:r w:rsidRPr="00536D85">
        <w:rPr>
          <w:rFonts w:ascii="Arial" w:hAnsi="Arial" w:cs="Arial"/>
          <w:sz w:val="22"/>
          <w:szCs w:val="22"/>
        </w:rPr>
        <w:t xml:space="preserve">Briefly introduce the problem: predicting whether a stock will outperform the </w:t>
      </w:r>
      <w:r w:rsidRPr="00536D85">
        <w:rPr>
          <w:rFonts w:ascii="Arial" w:hAnsi="Arial" w:cs="Arial"/>
          <w:b/>
          <w:bCs/>
          <w:sz w:val="22"/>
          <w:szCs w:val="22"/>
        </w:rPr>
        <w:t>US Monash Index</w:t>
      </w:r>
      <w:r w:rsidRPr="00536D85">
        <w:rPr>
          <w:rFonts w:ascii="Arial" w:hAnsi="Arial" w:cs="Arial"/>
          <w:sz w:val="22"/>
          <w:szCs w:val="22"/>
        </w:rPr>
        <w:t>.</w:t>
      </w:r>
    </w:p>
    <w:p w14:paraId="187EC7D7" w14:textId="77777777" w:rsidR="00536D85" w:rsidRPr="00536D85" w:rsidRDefault="00536D85" w:rsidP="00536D85">
      <w:pPr>
        <w:numPr>
          <w:ilvl w:val="0"/>
          <w:numId w:val="24"/>
        </w:numPr>
        <w:rPr>
          <w:rFonts w:ascii="Arial" w:hAnsi="Arial" w:cs="Arial"/>
          <w:sz w:val="22"/>
          <w:szCs w:val="22"/>
        </w:rPr>
      </w:pPr>
      <w:r w:rsidRPr="00536D85">
        <w:rPr>
          <w:rFonts w:ascii="Arial" w:hAnsi="Arial" w:cs="Arial"/>
          <w:sz w:val="22"/>
          <w:szCs w:val="22"/>
        </w:rPr>
        <w:t>State objectives: evaluate multiple classification models, explore feature engineering, and assess predictive performance.</w:t>
      </w:r>
    </w:p>
    <w:p w14:paraId="52C53C46" w14:textId="77777777" w:rsidR="00536D85" w:rsidRPr="00536D85" w:rsidRDefault="00536D85" w:rsidP="00536D85">
      <w:pPr>
        <w:numPr>
          <w:ilvl w:val="0"/>
          <w:numId w:val="24"/>
        </w:numPr>
        <w:rPr>
          <w:rFonts w:ascii="Arial" w:hAnsi="Arial" w:cs="Arial"/>
          <w:sz w:val="22"/>
          <w:szCs w:val="22"/>
        </w:rPr>
      </w:pPr>
      <w:r w:rsidRPr="00536D85">
        <w:rPr>
          <w:rFonts w:ascii="Arial" w:hAnsi="Arial" w:cs="Arial"/>
          <w:sz w:val="22"/>
          <w:szCs w:val="22"/>
        </w:rPr>
        <w:t>Mention team collaboration: e.g., task splitting, joint validation, feature brainstorming.</w:t>
      </w:r>
    </w:p>
    <w:p w14:paraId="73A639F8" w14:textId="77777777" w:rsidR="00536D85" w:rsidRPr="00536D85" w:rsidRDefault="001845D5" w:rsidP="00536D85">
      <w:pPr>
        <w:rPr>
          <w:rFonts w:ascii="Arial" w:hAnsi="Arial" w:cs="Arial"/>
          <w:sz w:val="22"/>
          <w:szCs w:val="22"/>
        </w:rPr>
      </w:pPr>
      <w:r>
        <w:rPr>
          <w:rFonts w:ascii="Arial" w:hAnsi="Arial" w:cs="Arial"/>
          <w:sz w:val="22"/>
          <w:szCs w:val="22"/>
        </w:rPr>
        <w:pict w14:anchorId="796B8120">
          <v:rect id="_x0000_i1038" style="width:0;height:1.5pt" o:hralign="center" o:hrstd="t" o:hr="t" fillcolor="#a0a0a0" stroked="f"/>
        </w:pict>
      </w:r>
    </w:p>
    <w:p w14:paraId="4B0AD88D"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2. Methodology</w:t>
      </w:r>
    </w:p>
    <w:p w14:paraId="7A2283FE"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2.1 Data Preprocessing</w:t>
      </w:r>
    </w:p>
    <w:p w14:paraId="192EA142" w14:textId="77777777" w:rsidR="00536D85" w:rsidRPr="00536D85" w:rsidRDefault="00536D85" w:rsidP="00536D85">
      <w:pPr>
        <w:numPr>
          <w:ilvl w:val="0"/>
          <w:numId w:val="25"/>
        </w:numPr>
        <w:rPr>
          <w:rFonts w:ascii="Arial" w:hAnsi="Arial" w:cs="Arial"/>
          <w:sz w:val="22"/>
          <w:szCs w:val="22"/>
        </w:rPr>
      </w:pPr>
      <w:r w:rsidRPr="00536D85">
        <w:rPr>
          <w:rFonts w:ascii="Arial" w:hAnsi="Arial" w:cs="Arial"/>
          <w:b/>
          <w:bCs/>
          <w:sz w:val="22"/>
          <w:szCs w:val="22"/>
        </w:rPr>
        <w:t>Source data</w:t>
      </w:r>
      <w:r w:rsidRPr="00536D85">
        <w:rPr>
          <w:rFonts w:ascii="Arial" w:hAnsi="Arial" w:cs="Arial"/>
          <w:sz w:val="22"/>
          <w:szCs w:val="22"/>
        </w:rPr>
        <w:t>: describe dataset structure (monthly stock-level + macro features).</w:t>
      </w:r>
    </w:p>
    <w:p w14:paraId="2CED2FBA" w14:textId="77777777" w:rsidR="00536D85" w:rsidRPr="00536D85" w:rsidRDefault="00536D85" w:rsidP="00536D85">
      <w:pPr>
        <w:numPr>
          <w:ilvl w:val="0"/>
          <w:numId w:val="25"/>
        </w:numPr>
        <w:rPr>
          <w:rFonts w:ascii="Arial" w:hAnsi="Arial" w:cs="Arial"/>
          <w:sz w:val="22"/>
          <w:szCs w:val="22"/>
        </w:rPr>
      </w:pPr>
      <w:r w:rsidRPr="00536D85">
        <w:rPr>
          <w:rFonts w:ascii="Arial" w:hAnsi="Arial" w:cs="Arial"/>
          <w:b/>
          <w:bCs/>
          <w:sz w:val="22"/>
          <w:szCs w:val="22"/>
        </w:rPr>
        <w:t>Cleaning</w:t>
      </w:r>
      <w:r w:rsidRPr="00536D85">
        <w:rPr>
          <w:rFonts w:ascii="Arial" w:hAnsi="Arial" w:cs="Arial"/>
          <w:sz w:val="22"/>
          <w:szCs w:val="22"/>
        </w:rPr>
        <w:t>: missing values, scaling, encoding (</w:t>
      </w:r>
      <w:proofErr w:type="spellStart"/>
      <w:r w:rsidRPr="00536D85">
        <w:rPr>
          <w:rFonts w:ascii="Arial" w:hAnsi="Arial" w:cs="Arial"/>
          <w:sz w:val="22"/>
          <w:szCs w:val="22"/>
        </w:rPr>
        <w:t>categoricals</w:t>
      </w:r>
      <w:proofErr w:type="spellEnd"/>
      <w:r w:rsidRPr="00536D85">
        <w:rPr>
          <w:rFonts w:ascii="Arial" w:hAnsi="Arial" w:cs="Arial"/>
          <w:sz w:val="22"/>
          <w:szCs w:val="22"/>
        </w:rPr>
        <w:t xml:space="preserve"> → one-hot / ordinals).</w:t>
      </w:r>
    </w:p>
    <w:p w14:paraId="224CC8BD" w14:textId="77777777" w:rsidR="00536D85" w:rsidRPr="00536D85" w:rsidRDefault="00536D85" w:rsidP="00536D85">
      <w:pPr>
        <w:numPr>
          <w:ilvl w:val="0"/>
          <w:numId w:val="25"/>
        </w:numPr>
        <w:rPr>
          <w:rFonts w:ascii="Arial" w:hAnsi="Arial" w:cs="Arial"/>
          <w:sz w:val="22"/>
          <w:szCs w:val="22"/>
        </w:rPr>
      </w:pPr>
      <w:r w:rsidRPr="00536D85">
        <w:rPr>
          <w:rFonts w:ascii="Arial" w:hAnsi="Arial" w:cs="Arial"/>
          <w:b/>
          <w:bCs/>
          <w:sz w:val="22"/>
          <w:szCs w:val="22"/>
        </w:rPr>
        <w:t>Lagging / alignment</w:t>
      </w:r>
      <w:r w:rsidRPr="00536D85">
        <w:rPr>
          <w:rFonts w:ascii="Arial" w:hAnsi="Arial" w:cs="Arial"/>
          <w:sz w:val="22"/>
          <w:szCs w:val="22"/>
        </w:rPr>
        <w:t xml:space="preserve">: ensuring features are aligned at </w:t>
      </w:r>
      <w:proofErr w:type="spellStart"/>
      <w:r w:rsidRPr="00536D85">
        <w:rPr>
          <w:rFonts w:ascii="Arial" w:hAnsi="Arial" w:cs="Arial"/>
          <w:sz w:val="22"/>
          <w:szCs w:val="22"/>
        </w:rPr>
        <w:t>ttt</w:t>
      </w:r>
      <w:proofErr w:type="spellEnd"/>
      <w:r w:rsidRPr="00536D85">
        <w:rPr>
          <w:rFonts w:ascii="Arial" w:hAnsi="Arial" w:cs="Arial"/>
          <w:sz w:val="22"/>
          <w:szCs w:val="22"/>
        </w:rPr>
        <w:t xml:space="preserve"> with outcomes at </w:t>
      </w:r>
      <w:proofErr w:type="spellStart"/>
      <w:r w:rsidRPr="00536D85">
        <w:rPr>
          <w:rFonts w:ascii="Arial" w:hAnsi="Arial" w:cs="Arial"/>
          <w:sz w:val="22"/>
          <w:szCs w:val="22"/>
        </w:rPr>
        <w:t>t+1t+1t+1</w:t>
      </w:r>
      <w:proofErr w:type="spellEnd"/>
      <w:r w:rsidRPr="00536D85">
        <w:rPr>
          <w:rFonts w:ascii="Arial" w:hAnsi="Arial" w:cs="Arial"/>
          <w:sz w:val="22"/>
          <w:szCs w:val="22"/>
        </w:rPr>
        <w:t>.</w:t>
      </w:r>
    </w:p>
    <w:p w14:paraId="76BDD026" w14:textId="77777777" w:rsidR="00536D85" w:rsidRPr="00536D85" w:rsidRDefault="00536D85" w:rsidP="00536D85">
      <w:pPr>
        <w:numPr>
          <w:ilvl w:val="0"/>
          <w:numId w:val="25"/>
        </w:numPr>
        <w:rPr>
          <w:rFonts w:ascii="Arial" w:hAnsi="Arial" w:cs="Arial"/>
          <w:sz w:val="22"/>
          <w:szCs w:val="22"/>
        </w:rPr>
      </w:pPr>
      <w:r w:rsidRPr="00536D85">
        <w:rPr>
          <w:rFonts w:ascii="Arial" w:hAnsi="Arial" w:cs="Arial"/>
          <w:b/>
          <w:bCs/>
          <w:sz w:val="22"/>
          <w:szCs w:val="22"/>
        </w:rPr>
        <w:t>Train/test strategy</w:t>
      </w:r>
      <w:r w:rsidRPr="00536D85">
        <w:rPr>
          <w:rFonts w:ascii="Arial" w:hAnsi="Arial" w:cs="Arial"/>
          <w:sz w:val="22"/>
          <w:szCs w:val="22"/>
        </w:rPr>
        <w:t>: walk-forward cross-validation by month (justify why temporal splits vs random CV).</w:t>
      </w:r>
    </w:p>
    <w:p w14:paraId="6AE74BAC"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2.2 Feature Engineering</w:t>
      </w:r>
    </w:p>
    <w:p w14:paraId="464EE7B7" w14:textId="77777777" w:rsidR="00536D85" w:rsidRPr="00536D85" w:rsidRDefault="00536D85" w:rsidP="00536D85">
      <w:pPr>
        <w:numPr>
          <w:ilvl w:val="0"/>
          <w:numId w:val="26"/>
        </w:numPr>
        <w:rPr>
          <w:rFonts w:ascii="Arial" w:hAnsi="Arial" w:cs="Arial"/>
          <w:sz w:val="22"/>
          <w:szCs w:val="22"/>
        </w:rPr>
      </w:pPr>
      <w:r w:rsidRPr="00536D85">
        <w:rPr>
          <w:rFonts w:ascii="Arial" w:hAnsi="Arial" w:cs="Arial"/>
          <w:b/>
          <w:bCs/>
          <w:sz w:val="22"/>
          <w:szCs w:val="22"/>
        </w:rPr>
        <w:t>Macro-financial features</w:t>
      </w:r>
      <w:r w:rsidRPr="00536D85">
        <w:rPr>
          <w:rFonts w:ascii="Arial" w:hAnsi="Arial" w:cs="Arial"/>
          <w:sz w:val="22"/>
          <w:szCs w:val="22"/>
        </w:rPr>
        <w:t>:</w:t>
      </w:r>
    </w:p>
    <w:p w14:paraId="5C1C366A"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Yield slope (</w:t>
      </w:r>
      <w:proofErr w:type="spellStart"/>
      <w:r w:rsidRPr="00536D85">
        <w:rPr>
          <w:rFonts w:ascii="Arial" w:hAnsi="Arial" w:cs="Arial"/>
          <w:sz w:val="22"/>
          <w:szCs w:val="22"/>
        </w:rPr>
        <w:t>10y</w:t>
      </w:r>
      <w:proofErr w:type="spellEnd"/>
      <w:r w:rsidRPr="00536D85">
        <w:rPr>
          <w:rFonts w:ascii="Arial" w:hAnsi="Arial" w:cs="Arial"/>
          <w:sz w:val="22"/>
          <w:szCs w:val="22"/>
        </w:rPr>
        <w:t xml:space="preserve"> – </w:t>
      </w:r>
      <w:proofErr w:type="spellStart"/>
      <w:r w:rsidRPr="00536D85">
        <w:rPr>
          <w:rFonts w:ascii="Arial" w:hAnsi="Arial" w:cs="Arial"/>
          <w:sz w:val="22"/>
          <w:szCs w:val="22"/>
        </w:rPr>
        <w:t>5y</w:t>
      </w:r>
      <w:proofErr w:type="spellEnd"/>
      <w:r w:rsidRPr="00536D85">
        <w:rPr>
          <w:rFonts w:ascii="Arial" w:hAnsi="Arial" w:cs="Arial"/>
          <w:sz w:val="22"/>
          <w:szCs w:val="22"/>
        </w:rPr>
        <w:t xml:space="preserve"> treasury) → captures yield curve inversion risk.</w:t>
      </w:r>
    </w:p>
    <w:p w14:paraId="41605FAB"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Real rate (Fed rate – inflation) → monetary policy stance.</w:t>
      </w:r>
    </w:p>
    <w:p w14:paraId="2942F0D3" w14:textId="77777777" w:rsidR="00536D85" w:rsidRPr="00536D85" w:rsidRDefault="00536D85" w:rsidP="00536D85">
      <w:pPr>
        <w:numPr>
          <w:ilvl w:val="0"/>
          <w:numId w:val="26"/>
        </w:numPr>
        <w:rPr>
          <w:rFonts w:ascii="Arial" w:hAnsi="Arial" w:cs="Arial"/>
          <w:sz w:val="22"/>
          <w:szCs w:val="22"/>
        </w:rPr>
      </w:pPr>
      <w:r w:rsidRPr="00536D85">
        <w:rPr>
          <w:rFonts w:ascii="Arial" w:hAnsi="Arial" w:cs="Arial"/>
          <w:b/>
          <w:bCs/>
          <w:sz w:val="22"/>
          <w:szCs w:val="22"/>
        </w:rPr>
        <w:t>Regime flags</w:t>
      </w:r>
      <w:r w:rsidRPr="00536D85">
        <w:rPr>
          <w:rFonts w:ascii="Arial" w:hAnsi="Arial" w:cs="Arial"/>
          <w:sz w:val="22"/>
          <w:szCs w:val="22"/>
        </w:rPr>
        <w:t>:</w:t>
      </w:r>
    </w:p>
    <w:p w14:paraId="081D8FFE"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High inflation (above median), risk-off (high VIX), inverted curve.</w:t>
      </w:r>
    </w:p>
    <w:p w14:paraId="7129C5BB" w14:textId="77777777" w:rsidR="00536D85" w:rsidRPr="00536D85" w:rsidRDefault="00536D85" w:rsidP="00536D85">
      <w:pPr>
        <w:numPr>
          <w:ilvl w:val="0"/>
          <w:numId w:val="26"/>
        </w:numPr>
        <w:rPr>
          <w:rFonts w:ascii="Arial" w:hAnsi="Arial" w:cs="Arial"/>
          <w:sz w:val="22"/>
          <w:szCs w:val="22"/>
        </w:rPr>
      </w:pPr>
      <w:r w:rsidRPr="00536D85">
        <w:rPr>
          <w:rFonts w:ascii="Arial" w:hAnsi="Arial" w:cs="Arial"/>
          <w:b/>
          <w:bCs/>
          <w:sz w:val="22"/>
          <w:szCs w:val="22"/>
        </w:rPr>
        <w:t>Interactions</w:t>
      </w:r>
      <w:r w:rsidRPr="00536D85">
        <w:rPr>
          <w:rFonts w:ascii="Arial" w:hAnsi="Arial" w:cs="Arial"/>
          <w:sz w:val="22"/>
          <w:szCs w:val="22"/>
        </w:rPr>
        <w:t>:</w:t>
      </w:r>
    </w:p>
    <w:p w14:paraId="6A939B8E"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Inflation × profitability profile.</w:t>
      </w:r>
    </w:p>
    <w:p w14:paraId="3BC383E8"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Real rate × market cap category.</w:t>
      </w:r>
    </w:p>
    <w:p w14:paraId="56A835A5" w14:textId="77777777" w:rsidR="00536D85" w:rsidRPr="00536D85" w:rsidRDefault="00536D85" w:rsidP="00536D85">
      <w:pPr>
        <w:numPr>
          <w:ilvl w:val="1"/>
          <w:numId w:val="26"/>
        </w:numPr>
        <w:rPr>
          <w:rFonts w:ascii="Arial" w:hAnsi="Arial" w:cs="Arial"/>
          <w:sz w:val="22"/>
          <w:szCs w:val="22"/>
        </w:rPr>
      </w:pPr>
      <w:r w:rsidRPr="00536D85">
        <w:rPr>
          <w:rFonts w:ascii="Arial" w:hAnsi="Arial" w:cs="Arial"/>
          <w:sz w:val="22"/>
          <w:szCs w:val="22"/>
        </w:rPr>
        <w:t>Sector × unemployment/VIX.</w:t>
      </w:r>
    </w:p>
    <w:p w14:paraId="0E1ED708" w14:textId="77777777" w:rsidR="00536D85" w:rsidRPr="00536D85" w:rsidRDefault="00536D85" w:rsidP="00536D85">
      <w:pPr>
        <w:numPr>
          <w:ilvl w:val="0"/>
          <w:numId w:val="26"/>
        </w:numPr>
        <w:rPr>
          <w:rFonts w:ascii="Arial" w:hAnsi="Arial" w:cs="Arial"/>
          <w:sz w:val="22"/>
          <w:szCs w:val="22"/>
        </w:rPr>
      </w:pPr>
      <w:r w:rsidRPr="00536D85">
        <w:rPr>
          <w:rFonts w:ascii="Arial" w:hAnsi="Arial" w:cs="Arial"/>
          <w:b/>
          <w:bCs/>
          <w:sz w:val="22"/>
          <w:szCs w:val="22"/>
        </w:rPr>
        <w:t>Temporal encodings</w:t>
      </w:r>
      <w:r w:rsidRPr="00536D85">
        <w:rPr>
          <w:rFonts w:ascii="Arial" w:hAnsi="Arial" w:cs="Arial"/>
          <w:sz w:val="22"/>
          <w:szCs w:val="22"/>
        </w:rPr>
        <w:t>: cyclical month (sine/cosine).</w:t>
      </w:r>
    </w:p>
    <w:p w14:paraId="502C0A73" w14:textId="77777777" w:rsidR="00536D85" w:rsidRPr="00536D85" w:rsidRDefault="00536D85" w:rsidP="00536D85">
      <w:pPr>
        <w:numPr>
          <w:ilvl w:val="0"/>
          <w:numId w:val="26"/>
        </w:numPr>
        <w:rPr>
          <w:rFonts w:ascii="Arial" w:hAnsi="Arial" w:cs="Arial"/>
          <w:sz w:val="22"/>
          <w:szCs w:val="22"/>
        </w:rPr>
      </w:pPr>
      <w:r w:rsidRPr="00536D85">
        <w:rPr>
          <w:rFonts w:ascii="Arial" w:hAnsi="Arial" w:cs="Arial"/>
          <w:b/>
          <w:bCs/>
          <w:sz w:val="22"/>
          <w:szCs w:val="22"/>
        </w:rPr>
        <w:lastRenderedPageBreak/>
        <w:t>Collaborative process</w:t>
      </w:r>
      <w:r w:rsidRPr="00536D85">
        <w:rPr>
          <w:rFonts w:ascii="Arial" w:hAnsi="Arial" w:cs="Arial"/>
          <w:sz w:val="22"/>
          <w:szCs w:val="22"/>
        </w:rPr>
        <w:t>: team discussions, testing correlations, pruning features with high p-values.</w:t>
      </w:r>
    </w:p>
    <w:p w14:paraId="4499AEA0" w14:textId="77777777" w:rsidR="00536D85" w:rsidRPr="00536D85" w:rsidRDefault="001845D5" w:rsidP="00536D85">
      <w:pPr>
        <w:rPr>
          <w:rFonts w:ascii="Arial" w:hAnsi="Arial" w:cs="Arial"/>
          <w:sz w:val="22"/>
          <w:szCs w:val="22"/>
        </w:rPr>
      </w:pPr>
      <w:r>
        <w:rPr>
          <w:rFonts w:ascii="Arial" w:hAnsi="Arial" w:cs="Arial"/>
          <w:sz w:val="22"/>
          <w:szCs w:val="22"/>
        </w:rPr>
        <w:pict w14:anchorId="2C45A0F6">
          <v:rect id="_x0000_i1039" style="width:0;height:1.5pt" o:hralign="center" o:hrstd="t" o:hr="t" fillcolor="#a0a0a0" stroked="f"/>
        </w:pict>
      </w:r>
    </w:p>
    <w:p w14:paraId="56CD0997"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3. Models and Rationale</w:t>
      </w:r>
    </w:p>
    <w:p w14:paraId="12F5BB0D"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3.1 Baseline Logistic Regression</w:t>
      </w:r>
    </w:p>
    <w:p w14:paraId="7815A95A" w14:textId="77777777" w:rsidR="00536D85" w:rsidRPr="00536D85" w:rsidRDefault="00536D85" w:rsidP="00536D85">
      <w:pPr>
        <w:numPr>
          <w:ilvl w:val="0"/>
          <w:numId w:val="27"/>
        </w:numPr>
        <w:rPr>
          <w:rFonts w:ascii="Arial" w:hAnsi="Arial" w:cs="Arial"/>
          <w:sz w:val="22"/>
          <w:szCs w:val="22"/>
        </w:rPr>
      </w:pPr>
      <w:r w:rsidRPr="00536D85">
        <w:rPr>
          <w:rFonts w:ascii="Arial" w:hAnsi="Arial" w:cs="Arial"/>
          <w:sz w:val="22"/>
          <w:szCs w:val="22"/>
        </w:rPr>
        <w:t xml:space="preserve">Chosen for interpretability and ability to identify informative features via </w:t>
      </w:r>
      <w:proofErr w:type="spellStart"/>
      <w:r w:rsidRPr="00536D85">
        <w:rPr>
          <w:rFonts w:ascii="Arial" w:hAnsi="Arial" w:cs="Arial"/>
          <w:b/>
          <w:bCs/>
          <w:sz w:val="22"/>
          <w:szCs w:val="22"/>
        </w:rPr>
        <w:t>L1</w:t>
      </w:r>
      <w:proofErr w:type="spellEnd"/>
      <w:r w:rsidRPr="00536D85">
        <w:rPr>
          <w:rFonts w:ascii="Arial" w:hAnsi="Arial" w:cs="Arial"/>
          <w:b/>
          <w:bCs/>
          <w:sz w:val="22"/>
          <w:szCs w:val="22"/>
        </w:rPr>
        <w:t xml:space="preserve"> regularization</w:t>
      </w:r>
      <w:r w:rsidRPr="00536D85">
        <w:rPr>
          <w:rFonts w:ascii="Arial" w:hAnsi="Arial" w:cs="Arial"/>
          <w:sz w:val="22"/>
          <w:szCs w:val="22"/>
        </w:rPr>
        <w:t>.</w:t>
      </w:r>
    </w:p>
    <w:p w14:paraId="720ED468" w14:textId="77777777" w:rsidR="00536D85" w:rsidRPr="00536D85" w:rsidRDefault="00536D85" w:rsidP="00536D85">
      <w:pPr>
        <w:numPr>
          <w:ilvl w:val="0"/>
          <w:numId w:val="27"/>
        </w:numPr>
        <w:rPr>
          <w:rFonts w:ascii="Arial" w:hAnsi="Arial" w:cs="Arial"/>
          <w:sz w:val="22"/>
          <w:szCs w:val="22"/>
        </w:rPr>
      </w:pPr>
      <w:r w:rsidRPr="00536D85">
        <w:rPr>
          <w:rFonts w:ascii="Arial" w:hAnsi="Arial" w:cs="Arial"/>
          <w:sz w:val="22"/>
          <w:szCs w:val="22"/>
        </w:rPr>
        <w:t xml:space="preserve">Ran versions with raw features, </w:t>
      </w:r>
      <w:proofErr w:type="spellStart"/>
      <w:r w:rsidRPr="00536D85">
        <w:rPr>
          <w:rFonts w:ascii="Arial" w:hAnsi="Arial" w:cs="Arial"/>
          <w:sz w:val="22"/>
          <w:szCs w:val="22"/>
        </w:rPr>
        <w:t>PCA</w:t>
      </w:r>
      <w:proofErr w:type="spellEnd"/>
      <w:r w:rsidRPr="00536D85">
        <w:rPr>
          <w:rFonts w:ascii="Arial" w:hAnsi="Arial" w:cs="Arial"/>
          <w:sz w:val="22"/>
          <w:szCs w:val="22"/>
        </w:rPr>
        <w:t>-reduced features, and polynomial expansions.</w:t>
      </w:r>
    </w:p>
    <w:p w14:paraId="3DF79D95" w14:textId="77777777" w:rsidR="00536D85" w:rsidRPr="00536D85" w:rsidRDefault="00536D85" w:rsidP="00536D85">
      <w:pPr>
        <w:numPr>
          <w:ilvl w:val="0"/>
          <w:numId w:val="27"/>
        </w:numPr>
        <w:rPr>
          <w:rFonts w:ascii="Arial" w:hAnsi="Arial" w:cs="Arial"/>
          <w:sz w:val="22"/>
          <w:szCs w:val="22"/>
        </w:rPr>
      </w:pPr>
      <w:r w:rsidRPr="00536D85">
        <w:rPr>
          <w:rFonts w:ascii="Arial" w:hAnsi="Arial" w:cs="Arial"/>
          <w:b/>
          <w:bCs/>
          <w:sz w:val="22"/>
          <w:szCs w:val="22"/>
        </w:rPr>
        <w:t>Rationale</w:t>
      </w:r>
      <w:r w:rsidRPr="00536D85">
        <w:rPr>
          <w:rFonts w:ascii="Arial" w:hAnsi="Arial" w:cs="Arial"/>
          <w:sz w:val="22"/>
          <w:szCs w:val="22"/>
        </w:rPr>
        <w:t>: provides benchmark performance, highlights feature selection.</w:t>
      </w:r>
    </w:p>
    <w:p w14:paraId="5F652416"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 xml:space="preserve">3.2 Tree Ensembles (Random Forest, Gradient Boosting, </w:t>
      </w:r>
      <w:proofErr w:type="spellStart"/>
      <w:r w:rsidRPr="00536D85">
        <w:rPr>
          <w:rFonts w:ascii="Arial" w:hAnsi="Arial" w:cs="Arial"/>
          <w:b/>
          <w:bCs/>
          <w:sz w:val="22"/>
          <w:szCs w:val="22"/>
        </w:rPr>
        <w:t>XGBoost</w:t>
      </w:r>
      <w:proofErr w:type="spellEnd"/>
      <w:r w:rsidRPr="00536D85">
        <w:rPr>
          <w:rFonts w:ascii="Arial" w:hAnsi="Arial" w:cs="Arial"/>
          <w:b/>
          <w:bCs/>
          <w:sz w:val="22"/>
          <w:szCs w:val="22"/>
        </w:rPr>
        <w:t xml:space="preserve">, </w:t>
      </w:r>
      <w:proofErr w:type="spellStart"/>
      <w:r w:rsidRPr="00536D85">
        <w:rPr>
          <w:rFonts w:ascii="Arial" w:hAnsi="Arial" w:cs="Arial"/>
          <w:b/>
          <w:bCs/>
          <w:sz w:val="22"/>
          <w:szCs w:val="22"/>
        </w:rPr>
        <w:t>LightGBM</w:t>
      </w:r>
      <w:proofErr w:type="spellEnd"/>
      <w:r w:rsidRPr="00536D85">
        <w:rPr>
          <w:rFonts w:ascii="Arial" w:hAnsi="Arial" w:cs="Arial"/>
          <w:b/>
          <w:bCs/>
          <w:sz w:val="22"/>
          <w:szCs w:val="22"/>
        </w:rPr>
        <w:t xml:space="preserve">, </w:t>
      </w:r>
      <w:proofErr w:type="spellStart"/>
      <w:r w:rsidRPr="00536D85">
        <w:rPr>
          <w:rFonts w:ascii="Arial" w:hAnsi="Arial" w:cs="Arial"/>
          <w:b/>
          <w:bCs/>
          <w:sz w:val="22"/>
          <w:szCs w:val="22"/>
        </w:rPr>
        <w:t>CatBoost</w:t>
      </w:r>
      <w:proofErr w:type="spellEnd"/>
      <w:r w:rsidRPr="00536D85">
        <w:rPr>
          <w:rFonts w:ascii="Arial" w:hAnsi="Arial" w:cs="Arial"/>
          <w:b/>
          <w:bCs/>
          <w:sz w:val="22"/>
          <w:szCs w:val="22"/>
        </w:rPr>
        <w:t>)</w:t>
      </w:r>
    </w:p>
    <w:p w14:paraId="46263A5B" w14:textId="77777777" w:rsidR="00536D85" w:rsidRPr="00536D85" w:rsidRDefault="00536D85" w:rsidP="00536D85">
      <w:pPr>
        <w:numPr>
          <w:ilvl w:val="0"/>
          <w:numId w:val="28"/>
        </w:numPr>
        <w:rPr>
          <w:rFonts w:ascii="Arial" w:hAnsi="Arial" w:cs="Arial"/>
          <w:sz w:val="22"/>
          <w:szCs w:val="22"/>
        </w:rPr>
      </w:pPr>
      <w:r w:rsidRPr="00536D85">
        <w:rPr>
          <w:rFonts w:ascii="Arial" w:hAnsi="Arial" w:cs="Arial"/>
          <w:b/>
          <w:bCs/>
          <w:sz w:val="22"/>
          <w:szCs w:val="22"/>
        </w:rPr>
        <w:t>Why</w:t>
      </w:r>
      <w:r w:rsidRPr="00536D85">
        <w:rPr>
          <w:rFonts w:ascii="Arial" w:hAnsi="Arial" w:cs="Arial"/>
          <w:sz w:val="22"/>
          <w:szCs w:val="22"/>
        </w:rPr>
        <w:t>: capture nonlinearities, interactions, and robustness to correlated features.</w:t>
      </w:r>
    </w:p>
    <w:p w14:paraId="43999125" w14:textId="77777777" w:rsidR="00536D85" w:rsidRPr="00536D85" w:rsidRDefault="00536D85" w:rsidP="00536D85">
      <w:pPr>
        <w:numPr>
          <w:ilvl w:val="0"/>
          <w:numId w:val="28"/>
        </w:numPr>
        <w:rPr>
          <w:rFonts w:ascii="Arial" w:hAnsi="Arial" w:cs="Arial"/>
          <w:sz w:val="22"/>
          <w:szCs w:val="22"/>
        </w:rPr>
      </w:pPr>
      <w:r w:rsidRPr="00536D85">
        <w:rPr>
          <w:rFonts w:ascii="Arial" w:hAnsi="Arial" w:cs="Arial"/>
          <w:b/>
          <w:bCs/>
          <w:sz w:val="22"/>
          <w:szCs w:val="22"/>
        </w:rPr>
        <w:t>Findings</w:t>
      </w:r>
      <w:r w:rsidRPr="00536D85">
        <w:rPr>
          <w:rFonts w:ascii="Arial" w:hAnsi="Arial" w:cs="Arial"/>
          <w:sz w:val="22"/>
          <w:szCs w:val="22"/>
        </w:rPr>
        <w:t xml:space="preserve">: performance was </w:t>
      </w:r>
      <w:proofErr w:type="gramStart"/>
      <w:r w:rsidRPr="00536D85">
        <w:rPr>
          <w:rFonts w:ascii="Arial" w:hAnsi="Arial" w:cs="Arial"/>
          <w:sz w:val="22"/>
          <w:szCs w:val="22"/>
        </w:rPr>
        <w:t>moderate, but</w:t>
      </w:r>
      <w:proofErr w:type="gramEnd"/>
      <w:r w:rsidRPr="00536D85">
        <w:rPr>
          <w:rFonts w:ascii="Arial" w:hAnsi="Arial" w:cs="Arial"/>
          <w:sz w:val="22"/>
          <w:szCs w:val="22"/>
        </w:rPr>
        <w:t xml:space="preserve"> recall often underperformed; hyperparameter tuning required.</w:t>
      </w:r>
    </w:p>
    <w:p w14:paraId="75621B58"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3.3 Support Vector Machine (</w:t>
      </w:r>
      <w:proofErr w:type="spellStart"/>
      <w:r w:rsidRPr="00536D85">
        <w:rPr>
          <w:rFonts w:ascii="Arial" w:hAnsi="Arial" w:cs="Arial"/>
          <w:b/>
          <w:bCs/>
          <w:sz w:val="22"/>
          <w:szCs w:val="22"/>
        </w:rPr>
        <w:t>SVM</w:t>
      </w:r>
      <w:proofErr w:type="spellEnd"/>
      <w:r w:rsidRPr="00536D85">
        <w:rPr>
          <w:rFonts w:ascii="Arial" w:hAnsi="Arial" w:cs="Arial"/>
          <w:b/>
          <w:bCs/>
          <w:sz w:val="22"/>
          <w:szCs w:val="22"/>
        </w:rPr>
        <w:t>)</w:t>
      </w:r>
    </w:p>
    <w:p w14:paraId="4FBFF62E" w14:textId="77777777" w:rsidR="00536D85" w:rsidRPr="00536D85" w:rsidRDefault="00536D85" w:rsidP="00536D85">
      <w:pPr>
        <w:numPr>
          <w:ilvl w:val="0"/>
          <w:numId w:val="29"/>
        </w:numPr>
        <w:rPr>
          <w:rFonts w:ascii="Arial" w:hAnsi="Arial" w:cs="Arial"/>
          <w:sz w:val="22"/>
          <w:szCs w:val="22"/>
        </w:rPr>
      </w:pPr>
      <w:r w:rsidRPr="00536D85">
        <w:rPr>
          <w:rFonts w:ascii="Arial" w:hAnsi="Arial" w:cs="Arial"/>
          <w:b/>
          <w:bCs/>
          <w:sz w:val="22"/>
          <w:szCs w:val="22"/>
        </w:rPr>
        <w:t>Why</w:t>
      </w:r>
      <w:r w:rsidRPr="00536D85">
        <w:rPr>
          <w:rFonts w:ascii="Arial" w:hAnsi="Arial" w:cs="Arial"/>
          <w:sz w:val="22"/>
          <w:szCs w:val="22"/>
        </w:rPr>
        <w:t>: effective for high-dimensional, sparse representations; good margin separation.</w:t>
      </w:r>
    </w:p>
    <w:p w14:paraId="12541C41" w14:textId="77777777" w:rsidR="00536D85" w:rsidRPr="00536D85" w:rsidRDefault="00536D85" w:rsidP="00536D85">
      <w:pPr>
        <w:numPr>
          <w:ilvl w:val="0"/>
          <w:numId w:val="29"/>
        </w:numPr>
        <w:rPr>
          <w:rFonts w:ascii="Arial" w:hAnsi="Arial" w:cs="Arial"/>
          <w:sz w:val="22"/>
          <w:szCs w:val="22"/>
        </w:rPr>
      </w:pPr>
      <w:r w:rsidRPr="00536D85">
        <w:rPr>
          <w:rFonts w:ascii="Arial" w:hAnsi="Arial" w:cs="Arial"/>
          <w:b/>
          <w:bCs/>
          <w:sz w:val="22"/>
          <w:szCs w:val="22"/>
        </w:rPr>
        <w:t>Observations</w:t>
      </w:r>
      <w:r w:rsidRPr="00536D85">
        <w:rPr>
          <w:rFonts w:ascii="Arial" w:hAnsi="Arial" w:cs="Arial"/>
          <w:sz w:val="22"/>
          <w:szCs w:val="22"/>
        </w:rPr>
        <w:t>: struggled with scalability; moderate ROC-AUC performance.</w:t>
      </w:r>
    </w:p>
    <w:p w14:paraId="3FCC9F6A" w14:textId="77777777" w:rsidR="00536D85" w:rsidRPr="00536D85" w:rsidRDefault="00536D85" w:rsidP="00536D85">
      <w:pPr>
        <w:rPr>
          <w:rFonts w:ascii="Arial" w:hAnsi="Arial" w:cs="Arial"/>
          <w:sz w:val="22"/>
          <w:szCs w:val="22"/>
        </w:rPr>
      </w:pPr>
      <w:r w:rsidRPr="00536D85">
        <w:rPr>
          <w:rFonts w:ascii="Arial" w:hAnsi="Arial" w:cs="Arial"/>
          <w:i/>
          <w:iCs/>
          <w:sz w:val="22"/>
          <w:szCs w:val="22"/>
        </w:rPr>
        <w:t xml:space="preserve">(Add others if you tested, e.g., </w:t>
      </w:r>
      <w:proofErr w:type="spellStart"/>
      <w:r w:rsidRPr="00536D85">
        <w:rPr>
          <w:rFonts w:ascii="Arial" w:hAnsi="Arial" w:cs="Arial"/>
          <w:i/>
          <w:iCs/>
          <w:sz w:val="22"/>
          <w:szCs w:val="22"/>
        </w:rPr>
        <w:t>PCA</w:t>
      </w:r>
      <w:proofErr w:type="spellEnd"/>
      <w:r w:rsidRPr="00536D85">
        <w:rPr>
          <w:rFonts w:ascii="Arial" w:hAnsi="Arial" w:cs="Arial"/>
          <w:i/>
          <w:iCs/>
          <w:sz w:val="22"/>
          <w:szCs w:val="22"/>
        </w:rPr>
        <w:t>-logistic, KNN, Decision Trees, etc.)</w:t>
      </w:r>
    </w:p>
    <w:p w14:paraId="280C6905" w14:textId="77777777" w:rsidR="00536D85" w:rsidRPr="00536D85" w:rsidRDefault="001845D5" w:rsidP="00536D85">
      <w:pPr>
        <w:rPr>
          <w:rFonts w:ascii="Arial" w:hAnsi="Arial" w:cs="Arial"/>
          <w:sz w:val="22"/>
          <w:szCs w:val="22"/>
        </w:rPr>
      </w:pPr>
      <w:r>
        <w:rPr>
          <w:rFonts w:ascii="Arial" w:hAnsi="Arial" w:cs="Arial"/>
          <w:sz w:val="22"/>
          <w:szCs w:val="22"/>
        </w:rPr>
        <w:pict w14:anchorId="063CCC6C">
          <v:rect id="_x0000_i1040" style="width:0;height:1.5pt" o:hralign="center" o:hrstd="t" o:hr="t" fillcolor="#a0a0a0" stroked="f"/>
        </w:pict>
      </w:r>
    </w:p>
    <w:p w14:paraId="7F25B18A"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4. Results and Evaluation</w:t>
      </w:r>
    </w:p>
    <w:p w14:paraId="6418FB55"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4.1 Walk-Forward Validation Metrics</w:t>
      </w:r>
    </w:p>
    <w:p w14:paraId="2D6EE3FE" w14:textId="77777777" w:rsidR="00536D85" w:rsidRPr="00536D85" w:rsidRDefault="00536D85" w:rsidP="00536D85">
      <w:pPr>
        <w:numPr>
          <w:ilvl w:val="0"/>
          <w:numId w:val="30"/>
        </w:numPr>
        <w:rPr>
          <w:rFonts w:ascii="Arial" w:hAnsi="Arial" w:cs="Arial"/>
          <w:sz w:val="22"/>
          <w:szCs w:val="22"/>
        </w:rPr>
      </w:pPr>
      <w:r w:rsidRPr="00536D85">
        <w:rPr>
          <w:rFonts w:ascii="Arial" w:hAnsi="Arial" w:cs="Arial"/>
          <w:sz w:val="22"/>
          <w:szCs w:val="22"/>
        </w:rPr>
        <w:t xml:space="preserve">Report average metrics (accuracy, precision, recall, </w:t>
      </w:r>
      <w:proofErr w:type="spellStart"/>
      <w:r w:rsidRPr="00536D85">
        <w:rPr>
          <w:rFonts w:ascii="Arial" w:hAnsi="Arial" w:cs="Arial"/>
          <w:sz w:val="22"/>
          <w:szCs w:val="22"/>
        </w:rPr>
        <w:t>F1</w:t>
      </w:r>
      <w:proofErr w:type="spellEnd"/>
      <w:r w:rsidRPr="00536D85">
        <w:rPr>
          <w:rFonts w:ascii="Arial" w:hAnsi="Arial" w:cs="Arial"/>
          <w:sz w:val="22"/>
          <w:szCs w:val="22"/>
        </w:rPr>
        <w:t>, ROC-AUC) across folds.</w:t>
      </w:r>
    </w:p>
    <w:p w14:paraId="122D4145" w14:textId="77777777" w:rsidR="00536D85" w:rsidRPr="00536D85" w:rsidRDefault="00536D85" w:rsidP="00536D85">
      <w:pPr>
        <w:numPr>
          <w:ilvl w:val="0"/>
          <w:numId w:val="30"/>
        </w:numPr>
        <w:rPr>
          <w:rFonts w:ascii="Arial" w:hAnsi="Arial" w:cs="Arial"/>
          <w:sz w:val="22"/>
          <w:szCs w:val="22"/>
        </w:rPr>
      </w:pPr>
      <w:r w:rsidRPr="00536D85">
        <w:rPr>
          <w:rFonts w:ascii="Arial" w:hAnsi="Arial" w:cs="Arial"/>
          <w:sz w:val="22"/>
          <w:szCs w:val="22"/>
        </w:rPr>
        <w:t xml:space="preserve">Highlight trade-offs: e.g., </w:t>
      </w:r>
      <w:proofErr w:type="spellStart"/>
      <w:proofErr w:type="gramStart"/>
      <w:r w:rsidRPr="00536D85">
        <w:rPr>
          <w:rFonts w:ascii="Arial" w:hAnsi="Arial" w:cs="Arial"/>
          <w:sz w:val="22"/>
          <w:szCs w:val="22"/>
        </w:rPr>
        <w:t>PCA</w:t>
      </w:r>
      <w:proofErr w:type="spellEnd"/>
      <w:r w:rsidRPr="00536D85">
        <w:rPr>
          <w:rFonts w:ascii="Arial" w:hAnsi="Arial" w:cs="Arial"/>
          <w:sz w:val="22"/>
          <w:szCs w:val="22"/>
        </w:rPr>
        <w:t>(</w:t>
      </w:r>
      <w:proofErr w:type="gramEnd"/>
      <w:r w:rsidRPr="00536D85">
        <w:rPr>
          <w:rFonts w:ascii="Arial" w:hAnsi="Arial" w:cs="Arial"/>
          <w:sz w:val="22"/>
          <w:szCs w:val="22"/>
        </w:rPr>
        <w:t>5) logistic → very high recall (1.0) but low precision (~0.46).</w:t>
      </w:r>
    </w:p>
    <w:p w14:paraId="6D2DBE2B" w14:textId="77777777" w:rsidR="00536D85" w:rsidRPr="00536D85" w:rsidRDefault="00536D85" w:rsidP="00536D85">
      <w:pPr>
        <w:numPr>
          <w:ilvl w:val="0"/>
          <w:numId w:val="30"/>
        </w:numPr>
        <w:rPr>
          <w:rFonts w:ascii="Arial" w:hAnsi="Arial" w:cs="Arial"/>
          <w:sz w:val="22"/>
          <w:szCs w:val="22"/>
        </w:rPr>
      </w:pPr>
      <w:r w:rsidRPr="00536D85">
        <w:rPr>
          <w:rFonts w:ascii="Arial" w:hAnsi="Arial" w:cs="Arial"/>
          <w:sz w:val="22"/>
          <w:szCs w:val="22"/>
        </w:rPr>
        <w:t>Discuss variance across months (unstable performance in volatile periods).</w:t>
      </w:r>
    </w:p>
    <w:p w14:paraId="0EE56A1D"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4.2 Model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1051"/>
        <w:gridCol w:w="1051"/>
        <w:gridCol w:w="709"/>
        <w:gridCol w:w="317"/>
        <w:gridCol w:w="1038"/>
        <w:gridCol w:w="2569"/>
      </w:tblGrid>
      <w:tr w:rsidR="00536D85" w:rsidRPr="00536D85" w14:paraId="346DA2F0" w14:textId="77777777">
        <w:trPr>
          <w:tblHeader/>
          <w:tblCellSpacing w:w="15" w:type="dxa"/>
        </w:trPr>
        <w:tc>
          <w:tcPr>
            <w:tcW w:w="0" w:type="auto"/>
            <w:vAlign w:val="center"/>
            <w:hideMark/>
          </w:tcPr>
          <w:p w14:paraId="1224A2FE"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Model</w:t>
            </w:r>
          </w:p>
        </w:tc>
        <w:tc>
          <w:tcPr>
            <w:tcW w:w="0" w:type="auto"/>
            <w:vAlign w:val="center"/>
            <w:hideMark/>
          </w:tcPr>
          <w:p w14:paraId="228DB68D"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Accuracy</w:t>
            </w:r>
          </w:p>
        </w:tc>
        <w:tc>
          <w:tcPr>
            <w:tcW w:w="0" w:type="auto"/>
            <w:vAlign w:val="center"/>
            <w:hideMark/>
          </w:tcPr>
          <w:p w14:paraId="31A1159E"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Precision</w:t>
            </w:r>
          </w:p>
        </w:tc>
        <w:tc>
          <w:tcPr>
            <w:tcW w:w="0" w:type="auto"/>
            <w:vAlign w:val="center"/>
            <w:hideMark/>
          </w:tcPr>
          <w:p w14:paraId="0BC71270"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Recall</w:t>
            </w:r>
          </w:p>
        </w:tc>
        <w:tc>
          <w:tcPr>
            <w:tcW w:w="0" w:type="auto"/>
            <w:vAlign w:val="center"/>
            <w:hideMark/>
          </w:tcPr>
          <w:p w14:paraId="6F1B0377" w14:textId="77777777" w:rsidR="00536D85" w:rsidRPr="00536D85" w:rsidRDefault="00536D85" w:rsidP="00536D85">
            <w:pPr>
              <w:rPr>
                <w:rFonts w:ascii="Arial" w:hAnsi="Arial" w:cs="Arial"/>
                <w:b/>
                <w:bCs/>
                <w:sz w:val="22"/>
                <w:szCs w:val="22"/>
              </w:rPr>
            </w:pPr>
            <w:proofErr w:type="spellStart"/>
            <w:r w:rsidRPr="00536D85">
              <w:rPr>
                <w:rFonts w:ascii="Arial" w:hAnsi="Arial" w:cs="Arial"/>
                <w:b/>
                <w:bCs/>
                <w:sz w:val="22"/>
                <w:szCs w:val="22"/>
              </w:rPr>
              <w:t>F1</w:t>
            </w:r>
            <w:proofErr w:type="spellEnd"/>
          </w:p>
        </w:tc>
        <w:tc>
          <w:tcPr>
            <w:tcW w:w="0" w:type="auto"/>
            <w:vAlign w:val="center"/>
            <w:hideMark/>
          </w:tcPr>
          <w:p w14:paraId="7A60CF95"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ROC-AUC</w:t>
            </w:r>
          </w:p>
        </w:tc>
        <w:tc>
          <w:tcPr>
            <w:tcW w:w="0" w:type="auto"/>
            <w:vAlign w:val="center"/>
            <w:hideMark/>
          </w:tcPr>
          <w:p w14:paraId="6F0881EF"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Notes</w:t>
            </w:r>
          </w:p>
        </w:tc>
      </w:tr>
      <w:tr w:rsidR="00536D85" w:rsidRPr="00536D85" w14:paraId="1171777D" w14:textId="77777777">
        <w:trPr>
          <w:tblCellSpacing w:w="15" w:type="dxa"/>
        </w:trPr>
        <w:tc>
          <w:tcPr>
            <w:tcW w:w="0" w:type="auto"/>
            <w:vAlign w:val="center"/>
            <w:hideMark/>
          </w:tcPr>
          <w:p w14:paraId="6D10A76D" w14:textId="77777777" w:rsidR="00536D85" w:rsidRPr="00536D85" w:rsidRDefault="00536D85" w:rsidP="00536D85">
            <w:pPr>
              <w:rPr>
                <w:rFonts w:ascii="Arial" w:hAnsi="Arial" w:cs="Arial"/>
                <w:sz w:val="22"/>
                <w:szCs w:val="22"/>
              </w:rPr>
            </w:pPr>
            <w:r w:rsidRPr="00536D85">
              <w:rPr>
                <w:rFonts w:ascii="Arial" w:hAnsi="Arial" w:cs="Arial"/>
                <w:sz w:val="22"/>
                <w:szCs w:val="22"/>
              </w:rPr>
              <w:t>Logistic Regression (</w:t>
            </w:r>
            <w:proofErr w:type="spellStart"/>
            <w:r w:rsidRPr="00536D85">
              <w:rPr>
                <w:rFonts w:ascii="Arial" w:hAnsi="Arial" w:cs="Arial"/>
                <w:sz w:val="22"/>
                <w:szCs w:val="22"/>
              </w:rPr>
              <w:t>L1</w:t>
            </w:r>
            <w:proofErr w:type="spellEnd"/>
            <w:r w:rsidRPr="00536D85">
              <w:rPr>
                <w:rFonts w:ascii="Arial" w:hAnsi="Arial" w:cs="Arial"/>
                <w:sz w:val="22"/>
                <w:szCs w:val="22"/>
              </w:rPr>
              <w:t>)</w:t>
            </w:r>
          </w:p>
        </w:tc>
        <w:tc>
          <w:tcPr>
            <w:tcW w:w="0" w:type="auto"/>
            <w:vAlign w:val="center"/>
            <w:hideMark/>
          </w:tcPr>
          <w:p w14:paraId="32F4036C"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63425C4"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2999C0BF"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A84327C"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C918363"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456A1341" w14:textId="77777777" w:rsidR="00536D85" w:rsidRPr="00536D85" w:rsidRDefault="00536D85" w:rsidP="00536D85">
            <w:pPr>
              <w:rPr>
                <w:rFonts w:ascii="Arial" w:hAnsi="Arial" w:cs="Arial"/>
                <w:sz w:val="22"/>
                <w:szCs w:val="22"/>
              </w:rPr>
            </w:pPr>
            <w:r w:rsidRPr="00536D85">
              <w:rPr>
                <w:rFonts w:ascii="Arial" w:hAnsi="Arial" w:cs="Arial"/>
                <w:sz w:val="22"/>
                <w:szCs w:val="22"/>
              </w:rPr>
              <w:t>Baseline, interpretable</w:t>
            </w:r>
          </w:p>
        </w:tc>
      </w:tr>
      <w:tr w:rsidR="00536D85" w:rsidRPr="00536D85" w14:paraId="51B1B02E" w14:textId="77777777">
        <w:trPr>
          <w:tblCellSpacing w:w="15" w:type="dxa"/>
        </w:trPr>
        <w:tc>
          <w:tcPr>
            <w:tcW w:w="0" w:type="auto"/>
            <w:vAlign w:val="center"/>
            <w:hideMark/>
          </w:tcPr>
          <w:p w14:paraId="4901A5D7" w14:textId="1F0C45CD" w:rsidR="00536D85" w:rsidRPr="00536D85" w:rsidRDefault="00A33453" w:rsidP="00536D85">
            <w:pPr>
              <w:rPr>
                <w:rFonts w:ascii="Arial" w:hAnsi="Arial" w:cs="Arial"/>
                <w:sz w:val="22"/>
                <w:szCs w:val="22"/>
              </w:rPr>
            </w:pPr>
            <w:r>
              <w:rPr>
                <w:rFonts w:ascii="Arial" w:hAnsi="Arial" w:cs="Arial"/>
                <w:sz w:val="22"/>
                <w:szCs w:val="22"/>
              </w:rPr>
              <w:t>Logistic Regression (</w:t>
            </w:r>
            <w:proofErr w:type="spellStart"/>
            <w:r>
              <w:rPr>
                <w:rFonts w:ascii="Arial" w:hAnsi="Arial" w:cs="Arial"/>
                <w:sz w:val="22"/>
                <w:szCs w:val="22"/>
              </w:rPr>
              <w:t>L2</w:t>
            </w:r>
            <w:proofErr w:type="spellEnd"/>
            <w:r>
              <w:rPr>
                <w:rFonts w:ascii="Arial" w:hAnsi="Arial" w:cs="Arial"/>
                <w:sz w:val="22"/>
                <w:szCs w:val="22"/>
              </w:rPr>
              <w:t>)</w:t>
            </w:r>
          </w:p>
        </w:tc>
        <w:tc>
          <w:tcPr>
            <w:tcW w:w="0" w:type="auto"/>
            <w:vAlign w:val="center"/>
            <w:hideMark/>
          </w:tcPr>
          <w:p w14:paraId="5F44021E"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4F123102"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7EEFA17"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75FCE818"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260D337"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7938712" w14:textId="77777777" w:rsidR="00536D85" w:rsidRPr="00536D85" w:rsidRDefault="00536D85" w:rsidP="00536D85">
            <w:pPr>
              <w:rPr>
                <w:rFonts w:ascii="Arial" w:hAnsi="Arial" w:cs="Arial"/>
                <w:sz w:val="22"/>
                <w:szCs w:val="22"/>
              </w:rPr>
            </w:pPr>
            <w:r w:rsidRPr="00536D85">
              <w:rPr>
                <w:rFonts w:ascii="Arial" w:hAnsi="Arial" w:cs="Arial"/>
                <w:sz w:val="22"/>
                <w:szCs w:val="22"/>
              </w:rPr>
              <w:t>High recall, low precision</w:t>
            </w:r>
          </w:p>
        </w:tc>
      </w:tr>
      <w:tr w:rsidR="00536D85" w:rsidRPr="00536D85" w14:paraId="0F1E4B31" w14:textId="77777777">
        <w:trPr>
          <w:tblCellSpacing w:w="15" w:type="dxa"/>
        </w:trPr>
        <w:tc>
          <w:tcPr>
            <w:tcW w:w="0" w:type="auto"/>
            <w:vAlign w:val="center"/>
            <w:hideMark/>
          </w:tcPr>
          <w:p w14:paraId="28C0C21C" w14:textId="77777777" w:rsidR="00536D85" w:rsidRPr="00536D85" w:rsidRDefault="00536D85" w:rsidP="00536D85">
            <w:pPr>
              <w:rPr>
                <w:rFonts w:ascii="Arial" w:hAnsi="Arial" w:cs="Arial"/>
                <w:sz w:val="22"/>
                <w:szCs w:val="22"/>
              </w:rPr>
            </w:pPr>
            <w:r w:rsidRPr="00536D85">
              <w:rPr>
                <w:rFonts w:ascii="Arial" w:hAnsi="Arial" w:cs="Arial"/>
                <w:sz w:val="22"/>
                <w:szCs w:val="22"/>
              </w:rPr>
              <w:t>Random Forest</w:t>
            </w:r>
          </w:p>
        </w:tc>
        <w:tc>
          <w:tcPr>
            <w:tcW w:w="0" w:type="auto"/>
            <w:vAlign w:val="center"/>
            <w:hideMark/>
          </w:tcPr>
          <w:p w14:paraId="05E36725"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7FF8A80A"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1539148"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7DF91E31"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9082FFE"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2A2601C2" w14:textId="77777777" w:rsidR="00536D85" w:rsidRPr="00536D85" w:rsidRDefault="00536D85" w:rsidP="00536D85">
            <w:pPr>
              <w:rPr>
                <w:rFonts w:ascii="Arial" w:hAnsi="Arial" w:cs="Arial"/>
                <w:sz w:val="22"/>
                <w:szCs w:val="22"/>
              </w:rPr>
            </w:pPr>
            <w:r w:rsidRPr="00536D85">
              <w:rPr>
                <w:rFonts w:ascii="Arial" w:hAnsi="Arial" w:cs="Arial"/>
                <w:sz w:val="22"/>
                <w:szCs w:val="22"/>
              </w:rPr>
              <w:t>Overfit risk, weak recall</w:t>
            </w:r>
          </w:p>
        </w:tc>
      </w:tr>
      <w:tr w:rsidR="00536D85" w:rsidRPr="00536D85" w14:paraId="2B2EA950" w14:textId="77777777">
        <w:trPr>
          <w:tblCellSpacing w:w="15" w:type="dxa"/>
        </w:trPr>
        <w:tc>
          <w:tcPr>
            <w:tcW w:w="0" w:type="auto"/>
            <w:vAlign w:val="center"/>
            <w:hideMark/>
          </w:tcPr>
          <w:p w14:paraId="183756DE" w14:textId="77777777" w:rsidR="00536D85" w:rsidRPr="00536D85" w:rsidRDefault="00536D85" w:rsidP="00536D85">
            <w:pPr>
              <w:rPr>
                <w:rFonts w:ascii="Arial" w:hAnsi="Arial" w:cs="Arial"/>
                <w:sz w:val="22"/>
                <w:szCs w:val="22"/>
              </w:rPr>
            </w:pPr>
            <w:proofErr w:type="spellStart"/>
            <w:r w:rsidRPr="00536D85">
              <w:rPr>
                <w:rFonts w:ascii="Arial" w:hAnsi="Arial" w:cs="Arial"/>
                <w:sz w:val="22"/>
                <w:szCs w:val="22"/>
              </w:rPr>
              <w:lastRenderedPageBreak/>
              <w:t>XGBoost</w:t>
            </w:r>
            <w:proofErr w:type="spellEnd"/>
          </w:p>
        </w:tc>
        <w:tc>
          <w:tcPr>
            <w:tcW w:w="0" w:type="auto"/>
            <w:vAlign w:val="center"/>
            <w:hideMark/>
          </w:tcPr>
          <w:p w14:paraId="1E0C41BE"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742C740"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37E2C90D"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1247D9A8"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6975C504"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66141320" w14:textId="77777777" w:rsidR="00536D85" w:rsidRPr="00536D85" w:rsidRDefault="00536D85" w:rsidP="00536D85">
            <w:pPr>
              <w:rPr>
                <w:rFonts w:ascii="Arial" w:hAnsi="Arial" w:cs="Arial"/>
                <w:sz w:val="22"/>
                <w:szCs w:val="22"/>
              </w:rPr>
            </w:pPr>
            <w:r w:rsidRPr="00536D85">
              <w:rPr>
                <w:rFonts w:ascii="Arial" w:hAnsi="Arial" w:cs="Arial"/>
                <w:sz w:val="22"/>
                <w:szCs w:val="22"/>
              </w:rPr>
              <w:t>Slightly higher AUC</w:t>
            </w:r>
          </w:p>
        </w:tc>
      </w:tr>
      <w:tr w:rsidR="00536D85" w:rsidRPr="00536D85" w14:paraId="3EEA1B6E" w14:textId="77777777">
        <w:trPr>
          <w:tblCellSpacing w:w="15" w:type="dxa"/>
        </w:trPr>
        <w:tc>
          <w:tcPr>
            <w:tcW w:w="0" w:type="auto"/>
            <w:vAlign w:val="center"/>
            <w:hideMark/>
          </w:tcPr>
          <w:p w14:paraId="3822311D" w14:textId="77777777" w:rsidR="00536D85" w:rsidRPr="00536D85" w:rsidRDefault="00536D85" w:rsidP="00536D85">
            <w:pPr>
              <w:rPr>
                <w:rFonts w:ascii="Arial" w:hAnsi="Arial" w:cs="Arial"/>
                <w:sz w:val="22"/>
                <w:szCs w:val="22"/>
              </w:rPr>
            </w:pPr>
            <w:proofErr w:type="spellStart"/>
            <w:r w:rsidRPr="00536D85">
              <w:rPr>
                <w:rFonts w:ascii="Arial" w:hAnsi="Arial" w:cs="Arial"/>
                <w:sz w:val="22"/>
                <w:szCs w:val="22"/>
              </w:rPr>
              <w:t>LightGBM</w:t>
            </w:r>
            <w:proofErr w:type="spellEnd"/>
          </w:p>
        </w:tc>
        <w:tc>
          <w:tcPr>
            <w:tcW w:w="0" w:type="auto"/>
            <w:vAlign w:val="center"/>
            <w:hideMark/>
          </w:tcPr>
          <w:p w14:paraId="12C2F137"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BAC8FFD"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61CC1EB"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18480228"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1D876B56"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6F2D7B8F" w14:textId="77777777" w:rsidR="00536D85" w:rsidRPr="00536D85" w:rsidRDefault="00536D85" w:rsidP="00536D85">
            <w:pPr>
              <w:rPr>
                <w:rFonts w:ascii="Arial" w:hAnsi="Arial" w:cs="Arial"/>
                <w:sz w:val="22"/>
                <w:szCs w:val="22"/>
              </w:rPr>
            </w:pPr>
            <w:r w:rsidRPr="00536D85">
              <w:rPr>
                <w:rFonts w:ascii="Arial" w:hAnsi="Arial" w:cs="Arial"/>
                <w:sz w:val="22"/>
                <w:szCs w:val="22"/>
              </w:rPr>
              <w:t>Stable but modest</w:t>
            </w:r>
          </w:p>
        </w:tc>
      </w:tr>
      <w:tr w:rsidR="00536D85" w:rsidRPr="00536D85" w14:paraId="215CC67F" w14:textId="77777777">
        <w:trPr>
          <w:tblCellSpacing w:w="15" w:type="dxa"/>
        </w:trPr>
        <w:tc>
          <w:tcPr>
            <w:tcW w:w="0" w:type="auto"/>
            <w:vAlign w:val="center"/>
            <w:hideMark/>
          </w:tcPr>
          <w:p w14:paraId="362B15D1" w14:textId="77777777" w:rsidR="00536D85" w:rsidRPr="00536D85" w:rsidRDefault="00536D85" w:rsidP="00536D85">
            <w:pPr>
              <w:rPr>
                <w:rFonts w:ascii="Arial" w:hAnsi="Arial" w:cs="Arial"/>
                <w:sz w:val="22"/>
                <w:szCs w:val="22"/>
              </w:rPr>
            </w:pPr>
            <w:proofErr w:type="spellStart"/>
            <w:r w:rsidRPr="00536D85">
              <w:rPr>
                <w:rFonts w:ascii="Arial" w:hAnsi="Arial" w:cs="Arial"/>
                <w:sz w:val="22"/>
                <w:szCs w:val="22"/>
              </w:rPr>
              <w:t>SVM</w:t>
            </w:r>
            <w:proofErr w:type="spellEnd"/>
          </w:p>
        </w:tc>
        <w:tc>
          <w:tcPr>
            <w:tcW w:w="0" w:type="auto"/>
            <w:vAlign w:val="center"/>
            <w:hideMark/>
          </w:tcPr>
          <w:p w14:paraId="2DF0B803"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06D010B4"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771D730C"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3FD39343"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32C54D94" w14:textId="77777777" w:rsidR="00536D85" w:rsidRPr="00536D85" w:rsidRDefault="00536D85" w:rsidP="00536D85">
            <w:pPr>
              <w:rPr>
                <w:rFonts w:ascii="Arial" w:hAnsi="Arial" w:cs="Arial"/>
                <w:sz w:val="22"/>
                <w:szCs w:val="22"/>
              </w:rPr>
            </w:pPr>
            <w:r w:rsidRPr="00536D85">
              <w:rPr>
                <w:rFonts w:ascii="Arial" w:hAnsi="Arial" w:cs="Arial"/>
                <w:sz w:val="22"/>
                <w:szCs w:val="22"/>
              </w:rPr>
              <w:t>…</w:t>
            </w:r>
          </w:p>
        </w:tc>
        <w:tc>
          <w:tcPr>
            <w:tcW w:w="0" w:type="auto"/>
            <w:vAlign w:val="center"/>
            <w:hideMark/>
          </w:tcPr>
          <w:p w14:paraId="563DF13E" w14:textId="77777777" w:rsidR="00536D85" w:rsidRPr="00536D85" w:rsidRDefault="00536D85" w:rsidP="00536D85">
            <w:pPr>
              <w:rPr>
                <w:rFonts w:ascii="Arial" w:hAnsi="Arial" w:cs="Arial"/>
                <w:sz w:val="22"/>
                <w:szCs w:val="22"/>
              </w:rPr>
            </w:pPr>
            <w:r w:rsidRPr="00536D85">
              <w:rPr>
                <w:rFonts w:ascii="Arial" w:hAnsi="Arial" w:cs="Arial"/>
                <w:sz w:val="22"/>
                <w:szCs w:val="22"/>
              </w:rPr>
              <w:t>Computationally expensive</w:t>
            </w:r>
          </w:p>
        </w:tc>
      </w:tr>
    </w:tbl>
    <w:p w14:paraId="7F37A9FC"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4.3 Threshold Tuning</w:t>
      </w:r>
    </w:p>
    <w:p w14:paraId="15811D10" w14:textId="77777777" w:rsidR="00536D85" w:rsidRPr="00536D85" w:rsidRDefault="00536D85" w:rsidP="00536D85">
      <w:pPr>
        <w:numPr>
          <w:ilvl w:val="0"/>
          <w:numId w:val="31"/>
        </w:numPr>
        <w:rPr>
          <w:rFonts w:ascii="Arial" w:hAnsi="Arial" w:cs="Arial"/>
          <w:sz w:val="22"/>
          <w:szCs w:val="22"/>
        </w:rPr>
      </w:pPr>
      <w:r w:rsidRPr="00536D85">
        <w:rPr>
          <w:rFonts w:ascii="Arial" w:hAnsi="Arial" w:cs="Arial"/>
          <w:sz w:val="22"/>
          <w:szCs w:val="22"/>
        </w:rPr>
        <w:t>Precision–Recall curve analysis: shifting decision threshold improved precision but reduced recall.</w:t>
      </w:r>
    </w:p>
    <w:p w14:paraId="1544B3AD" w14:textId="77777777" w:rsidR="00536D85" w:rsidRPr="00536D85" w:rsidRDefault="00536D85" w:rsidP="00536D85">
      <w:pPr>
        <w:numPr>
          <w:ilvl w:val="0"/>
          <w:numId w:val="31"/>
        </w:numPr>
        <w:rPr>
          <w:rFonts w:ascii="Arial" w:hAnsi="Arial" w:cs="Arial"/>
          <w:sz w:val="22"/>
          <w:szCs w:val="22"/>
        </w:rPr>
      </w:pPr>
      <w:r w:rsidRPr="00536D85">
        <w:rPr>
          <w:rFonts w:ascii="Arial" w:hAnsi="Arial" w:cs="Arial"/>
          <w:sz w:val="22"/>
          <w:szCs w:val="22"/>
        </w:rPr>
        <w:t xml:space="preserve">Example: </w:t>
      </w:r>
      <w:proofErr w:type="spellStart"/>
      <w:proofErr w:type="gramStart"/>
      <w:r w:rsidRPr="00536D85">
        <w:rPr>
          <w:rFonts w:ascii="Arial" w:hAnsi="Arial" w:cs="Arial"/>
          <w:sz w:val="22"/>
          <w:szCs w:val="22"/>
        </w:rPr>
        <w:t>PCA</w:t>
      </w:r>
      <w:proofErr w:type="spellEnd"/>
      <w:r w:rsidRPr="00536D85">
        <w:rPr>
          <w:rFonts w:ascii="Arial" w:hAnsi="Arial" w:cs="Arial"/>
          <w:sz w:val="22"/>
          <w:szCs w:val="22"/>
        </w:rPr>
        <w:t>(</w:t>
      </w:r>
      <w:proofErr w:type="gramEnd"/>
      <w:r w:rsidRPr="00536D85">
        <w:rPr>
          <w:rFonts w:ascii="Arial" w:hAnsi="Arial" w:cs="Arial"/>
          <w:sz w:val="22"/>
          <w:szCs w:val="22"/>
        </w:rPr>
        <w:t>5) logistic at threshold 0.5 → Recall = 1.0, Precision = 0.46; shifting threshold to 0.6 could improve precision while sacrificing some recall.</w:t>
      </w:r>
    </w:p>
    <w:p w14:paraId="07ADA48E" w14:textId="77777777" w:rsidR="00536D85" w:rsidRPr="00536D85" w:rsidRDefault="001845D5" w:rsidP="00536D85">
      <w:pPr>
        <w:rPr>
          <w:rFonts w:ascii="Arial" w:hAnsi="Arial" w:cs="Arial"/>
          <w:sz w:val="22"/>
          <w:szCs w:val="22"/>
        </w:rPr>
      </w:pPr>
      <w:r>
        <w:rPr>
          <w:rFonts w:ascii="Arial" w:hAnsi="Arial" w:cs="Arial"/>
          <w:sz w:val="22"/>
          <w:szCs w:val="22"/>
        </w:rPr>
        <w:pict w14:anchorId="657AF08C">
          <v:rect id="_x0000_i1041" style="width:0;height:1.5pt" o:hralign="center" o:hrstd="t" o:hr="t" fillcolor="#a0a0a0" stroked="f"/>
        </w:pict>
      </w:r>
    </w:p>
    <w:p w14:paraId="2B8E919C"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5. Feature Importance and Insights</w:t>
      </w:r>
    </w:p>
    <w:p w14:paraId="7AABC0B7" w14:textId="77777777" w:rsidR="00536D85" w:rsidRPr="00536D85" w:rsidRDefault="00536D85" w:rsidP="00536D85">
      <w:pPr>
        <w:numPr>
          <w:ilvl w:val="0"/>
          <w:numId w:val="32"/>
        </w:numPr>
        <w:rPr>
          <w:rFonts w:ascii="Arial" w:hAnsi="Arial" w:cs="Arial"/>
          <w:sz w:val="22"/>
          <w:szCs w:val="22"/>
        </w:rPr>
      </w:pPr>
      <w:r w:rsidRPr="00536D85">
        <w:rPr>
          <w:rFonts w:ascii="Arial" w:hAnsi="Arial" w:cs="Arial"/>
          <w:b/>
          <w:bCs/>
          <w:sz w:val="22"/>
          <w:szCs w:val="22"/>
        </w:rPr>
        <w:t>Key signals</w:t>
      </w:r>
      <w:r w:rsidRPr="00536D85">
        <w:rPr>
          <w:rFonts w:ascii="Arial" w:hAnsi="Arial" w:cs="Arial"/>
          <w:sz w:val="22"/>
          <w:szCs w:val="22"/>
        </w:rPr>
        <w:t>:</w:t>
      </w:r>
    </w:p>
    <w:p w14:paraId="2A0D2DCF" w14:textId="77777777" w:rsidR="00536D85" w:rsidRPr="00536D85" w:rsidRDefault="00536D85" w:rsidP="00536D85">
      <w:pPr>
        <w:numPr>
          <w:ilvl w:val="1"/>
          <w:numId w:val="32"/>
        </w:numPr>
        <w:rPr>
          <w:rFonts w:ascii="Arial" w:hAnsi="Arial" w:cs="Arial"/>
          <w:sz w:val="22"/>
          <w:szCs w:val="22"/>
        </w:rPr>
      </w:pPr>
      <w:r w:rsidRPr="00536D85">
        <w:rPr>
          <w:rFonts w:ascii="Arial" w:hAnsi="Arial" w:cs="Arial"/>
          <w:sz w:val="22"/>
          <w:szCs w:val="22"/>
        </w:rPr>
        <w:t>Yield slope and regime flags correlated with downturns and risk-off markets.</w:t>
      </w:r>
    </w:p>
    <w:p w14:paraId="56A32574" w14:textId="77777777" w:rsidR="00536D85" w:rsidRPr="00536D85" w:rsidRDefault="00536D85" w:rsidP="00536D85">
      <w:pPr>
        <w:numPr>
          <w:ilvl w:val="1"/>
          <w:numId w:val="32"/>
        </w:numPr>
        <w:rPr>
          <w:rFonts w:ascii="Arial" w:hAnsi="Arial" w:cs="Arial"/>
          <w:sz w:val="22"/>
          <w:szCs w:val="22"/>
        </w:rPr>
      </w:pPr>
      <w:r w:rsidRPr="00536D85">
        <w:rPr>
          <w:rFonts w:ascii="Arial" w:hAnsi="Arial" w:cs="Arial"/>
          <w:sz w:val="22"/>
          <w:szCs w:val="22"/>
        </w:rPr>
        <w:t>Real rate × market cap interaction highlighted small-cap vulnerability in tight monetary conditions.</w:t>
      </w:r>
    </w:p>
    <w:p w14:paraId="4BE0C961" w14:textId="77777777" w:rsidR="00536D85" w:rsidRPr="00536D85" w:rsidRDefault="00536D85" w:rsidP="00536D85">
      <w:pPr>
        <w:numPr>
          <w:ilvl w:val="1"/>
          <w:numId w:val="32"/>
        </w:numPr>
        <w:rPr>
          <w:rFonts w:ascii="Arial" w:hAnsi="Arial" w:cs="Arial"/>
          <w:sz w:val="22"/>
          <w:szCs w:val="22"/>
        </w:rPr>
      </w:pPr>
      <w:r w:rsidRPr="00536D85">
        <w:rPr>
          <w:rFonts w:ascii="Arial" w:hAnsi="Arial" w:cs="Arial"/>
          <w:sz w:val="22"/>
          <w:szCs w:val="22"/>
        </w:rPr>
        <w:t>Sector interactions showed cyclicals (e.g., Industrials, Discretionary) more sensitive to macro volatility.</w:t>
      </w:r>
    </w:p>
    <w:p w14:paraId="099A59D8" w14:textId="77777777" w:rsidR="00536D85" w:rsidRPr="00536D85" w:rsidRDefault="00536D85" w:rsidP="00536D85">
      <w:pPr>
        <w:numPr>
          <w:ilvl w:val="0"/>
          <w:numId w:val="32"/>
        </w:numPr>
        <w:rPr>
          <w:rFonts w:ascii="Arial" w:hAnsi="Arial" w:cs="Arial"/>
          <w:sz w:val="22"/>
          <w:szCs w:val="22"/>
        </w:rPr>
      </w:pPr>
      <w:r w:rsidRPr="00536D85">
        <w:rPr>
          <w:rFonts w:ascii="Arial" w:hAnsi="Arial" w:cs="Arial"/>
          <w:b/>
          <w:bCs/>
          <w:sz w:val="22"/>
          <w:szCs w:val="22"/>
        </w:rPr>
        <w:t>Temporal effects</w:t>
      </w:r>
      <w:r w:rsidRPr="00536D85">
        <w:rPr>
          <w:rFonts w:ascii="Arial" w:hAnsi="Arial" w:cs="Arial"/>
          <w:sz w:val="22"/>
          <w:szCs w:val="22"/>
        </w:rPr>
        <w:t>: month encodings picked up mild seasonality.</w:t>
      </w:r>
    </w:p>
    <w:p w14:paraId="01757183" w14:textId="77777777" w:rsidR="00536D85" w:rsidRPr="00536D85" w:rsidRDefault="001845D5" w:rsidP="00536D85">
      <w:pPr>
        <w:rPr>
          <w:rFonts w:ascii="Arial" w:hAnsi="Arial" w:cs="Arial"/>
          <w:sz w:val="22"/>
          <w:szCs w:val="22"/>
        </w:rPr>
      </w:pPr>
      <w:r>
        <w:rPr>
          <w:rFonts w:ascii="Arial" w:hAnsi="Arial" w:cs="Arial"/>
          <w:sz w:val="22"/>
          <w:szCs w:val="22"/>
        </w:rPr>
        <w:pict w14:anchorId="386B163B">
          <v:rect id="_x0000_i1042" style="width:0;height:1.5pt" o:hralign="center" o:hrstd="t" o:hr="t" fillcolor="#a0a0a0" stroked="f"/>
        </w:pict>
      </w:r>
    </w:p>
    <w:p w14:paraId="1190715B"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6. Discussion</w:t>
      </w:r>
    </w:p>
    <w:p w14:paraId="6D595D77" w14:textId="77777777" w:rsidR="00536D85" w:rsidRPr="00536D85" w:rsidRDefault="00536D85" w:rsidP="00536D85">
      <w:pPr>
        <w:numPr>
          <w:ilvl w:val="0"/>
          <w:numId w:val="33"/>
        </w:numPr>
        <w:rPr>
          <w:rFonts w:ascii="Arial" w:hAnsi="Arial" w:cs="Arial"/>
          <w:sz w:val="22"/>
          <w:szCs w:val="22"/>
        </w:rPr>
      </w:pPr>
      <w:r w:rsidRPr="00536D85">
        <w:rPr>
          <w:rFonts w:ascii="Arial" w:hAnsi="Arial" w:cs="Arial"/>
          <w:b/>
          <w:bCs/>
          <w:sz w:val="22"/>
          <w:szCs w:val="22"/>
        </w:rPr>
        <w:t>Why performance is limited</w:t>
      </w:r>
      <w:r w:rsidRPr="00536D85">
        <w:rPr>
          <w:rFonts w:ascii="Arial" w:hAnsi="Arial" w:cs="Arial"/>
          <w:sz w:val="22"/>
          <w:szCs w:val="22"/>
        </w:rPr>
        <w:t>:</w:t>
      </w:r>
    </w:p>
    <w:p w14:paraId="1863866C"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Stock returns are inherently noisy and hard to predict.</w:t>
      </w:r>
    </w:p>
    <w:p w14:paraId="3D28938F"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Features capture macro &amp; sector-level signals but may miss firm-specific alpha.</w:t>
      </w:r>
    </w:p>
    <w:p w14:paraId="58B1A2E0" w14:textId="77777777" w:rsidR="00536D85" w:rsidRPr="00536D85" w:rsidRDefault="00536D85" w:rsidP="00536D85">
      <w:pPr>
        <w:numPr>
          <w:ilvl w:val="0"/>
          <w:numId w:val="33"/>
        </w:numPr>
        <w:rPr>
          <w:rFonts w:ascii="Arial" w:hAnsi="Arial" w:cs="Arial"/>
          <w:sz w:val="22"/>
          <w:szCs w:val="22"/>
        </w:rPr>
      </w:pPr>
      <w:r w:rsidRPr="00536D85">
        <w:rPr>
          <w:rFonts w:ascii="Arial" w:hAnsi="Arial" w:cs="Arial"/>
          <w:b/>
          <w:bCs/>
          <w:sz w:val="22"/>
          <w:szCs w:val="22"/>
        </w:rPr>
        <w:t>Model trade-offs</w:t>
      </w:r>
      <w:r w:rsidRPr="00536D85">
        <w:rPr>
          <w:rFonts w:ascii="Arial" w:hAnsi="Arial" w:cs="Arial"/>
          <w:sz w:val="22"/>
          <w:szCs w:val="22"/>
        </w:rPr>
        <w:t>:</w:t>
      </w:r>
    </w:p>
    <w:p w14:paraId="31C2419E"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High recall vs precision dilemma (use case dependent).</w:t>
      </w:r>
    </w:p>
    <w:p w14:paraId="045C26DD"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Linear vs nonlinear models: linear more interpretable, ensembles more flexible.</w:t>
      </w:r>
    </w:p>
    <w:p w14:paraId="5E4BA54E" w14:textId="77777777" w:rsidR="00536D85" w:rsidRPr="00536D85" w:rsidRDefault="00536D85" w:rsidP="00536D85">
      <w:pPr>
        <w:numPr>
          <w:ilvl w:val="0"/>
          <w:numId w:val="33"/>
        </w:numPr>
        <w:rPr>
          <w:rFonts w:ascii="Arial" w:hAnsi="Arial" w:cs="Arial"/>
          <w:sz w:val="22"/>
          <w:szCs w:val="22"/>
        </w:rPr>
      </w:pPr>
      <w:r w:rsidRPr="00536D85">
        <w:rPr>
          <w:rFonts w:ascii="Arial" w:hAnsi="Arial" w:cs="Arial"/>
          <w:b/>
          <w:bCs/>
          <w:sz w:val="22"/>
          <w:szCs w:val="22"/>
        </w:rPr>
        <w:t>Next steps</w:t>
      </w:r>
      <w:r w:rsidRPr="00536D85">
        <w:rPr>
          <w:rFonts w:ascii="Arial" w:hAnsi="Arial" w:cs="Arial"/>
          <w:sz w:val="22"/>
          <w:szCs w:val="22"/>
        </w:rPr>
        <w:t>:</w:t>
      </w:r>
    </w:p>
    <w:p w14:paraId="171183F2"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Feature selection + stability testing.</w:t>
      </w:r>
    </w:p>
    <w:p w14:paraId="15FF8FE4"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lastRenderedPageBreak/>
        <w:t>Threshold tuning based on application context (e.g., screening vs portfolio allocation).</w:t>
      </w:r>
    </w:p>
    <w:p w14:paraId="083FE16B" w14:textId="77777777" w:rsidR="00536D85" w:rsidRPr="00536D85" w:rsidRDefault="00536D85" w:rsidP="00536D85">
      <w:pPr>
        <w:numPr>
          <w:ilvl w:val="1"/>
          <w:numId w:val="33"/>
        </w:numPr>
        <w:rPr>
          <w:rFonts w:ascii="Arial" w:hAnsi="Arial" w:cs="Arial"/>
          <w:sz w:val="22"/>
          <w:szCs w:val="22"/>
        </w:rPr>
      </w:pPr>
      <w:r w:rsidRPr="00536D85">
        <w:rPr>
          <w:rFonts w:ascii="Arial" w:hAnsi="Arial" w:cs="Arial"/>
          <w:sz w:val="22"/>
          <w:szCs w:val="22"/>
        </w:rPr>
        <w:t>Try ensemble blending or stacking.</w:t>
      </w:r>
    </w:p>
    <w:p w14:paraId="15B77335" w14:textId="77777777" w:rsidR="00536D85" w:rsidRPr="00536D85" w:rsidRDefault="001845D5" w:rsidP="00536D85">
      <w:pPr>
        <w:rPr>
          <w:rFonts w:ascii="Arial" w:hAnsi="Arial" w:cs="Arial"/>
          <w:sz w:val="22"/>
          <w:szCs w:val="22"/>
        </w:rPr>
      </w:pPr>
      <w:r>
        <w:rPr>
          <w:rFonts w:ascii="Arial" w:hAnsi="Arial" w:cs="Arial"/>
          <w:sz w:val="22"/>
          <w:szCs w:val="22"/>
        </w:rPr>
        <w:pict w14:anchorId="7F40BA6F">
          <v:rect id="_x0000_i1043" style="width:0;height:1.5pt" o:hralign="center" o:hrstd="t" o:hr="t" fillcolor="#a0a0a0" stroked="f"/>
        </w:pict>
      </w:r>
    </w:p>
    <w:p w14:paraId="39CB679C"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7. Conclusion</w:t>
      </w:r>
    </w:p>
    <w:p w14:paraId="4B529DB8" w14:textId="77777777" w:rsidR="00536D85" w:rsidRPr="00536D85" w:rsidRDefault="00536D85" w:rsidP="00536D85">
      <w:pPr>
        <w:numPr>
          <w:ilvl w:val="0"/>
          <w:numId w:val="34"/>
        </w:numPr>
        <w:rPr>
          <w:rFonts w:ascii="Arial" w:hAnsi="Arial" w:cs="Arial"/>
          <w:sz w:val="22"/>
          <w:szCs w:val="22"/>
        </w:rPr>
      </w:pPr>
      <w:r w:rsidRPr="00536D85">
        <w:rPr>
          <w:rFonts w:ascii="Arial" w:hAnsi="Arial" w:cs="Arial"/>
          <w:sz w:val="22"/>
          <w:szCs w:val="22"/>
        </w:rPr>
        <w:t>Summarize key findings:</w:t>
      </w:r>
    </w:p>
    <w:p w14:paraId="3B7971B6" w14:textId="77777777" w:rsidR="00536D85" w:rsidRPr="00536D85" w:rsidRDefault="00536D85" w:rsidP="00536D85">
      <w:pPr>
        <w:numPr>
          <w:ilvl w:val="1"/>
          <w:numId w:val="34"/>
        </w:numPr>
        <w:rPr>
          <w:rFonts w:ascii="Arial" w:hAnsi="Arial" w:cs="Arial"/>
          <w:sz w:val="22"/>
          <w:szCs w:val="22"/>
        </w:rPr>
      </w:pPr>
      <w:r w:rsidRPr="00536D85">
        <w:rPr>
          <w:rFonts w:ascii="Arial" w:hAnsi="Arial" w:cs="Arial"/>
          <w:sz w:val="22"/>
          <w:szCs w:val="22"/>
        </w:rPr>
        <w:t xml:space="preserve">Logistic regression with </w:t>
      </w:r>
      <w:proofErr w:type="spellStart"/>
      <w:r w:rsidRPr="00536D85">
        <w:rPr>
          <w:rFonts w:ascii="Arial" w:hAnsi="Arial" w:cs="Arial"/>
          <w:sz w:val="22"/>
          <w:szCs w:val="22"/>
        </w:rPr>
        <w:t>PCA</w:t>
      </w:r>
      <w:proofErr w:type="spellEnd"/>
      <w:r w:rsidRPr="00536D85">
        <w:rPr>
          <w:rFonts w:ascii="Arial" w:hAnsi="Arial" w:cs="Arial"/>
          <w:sz w:val="22"/>
          <w:szCs w:val="22"/>
        </w:rPr>
        <w:t xml:space="preserve"> reduction gave stable recall but weak precision.</w:t>
      </w:r>
    </w:p>
    <w:p w14:paraId="3D0C331A" w14:textId="77777777" w:rsidR="00536D85" w:rsidRPr="00536D85" w:rsidRDefault="00536D85" w:rsidP="00536D85">
      <w:pPr>
        <w:numPr>
          <w:ilvl w:val="1"/>
          <w:numId w:val="34"/>
        </w:numPr>
        <w:rPr>
          <w:rFonts w:ascii="Arial" w:hAnsi="Arial" w:cs="Arial"/>
          <w:sz w:val="22"/>
          <w:szCs w:val="22"/>
        </w:rPr>
      </w:pPr>
      <w:r w:rsidRPr="00536D85">
        <w:rPr>
          <w:rFonts w:ascii="Arial" w:hAnsi="Arial" w:cs="Arial"/>
          <w:sz w:val="22"/>
          <w:szCs w:val="22"/>
        </w:rPr>
        <w:t>Ensemble methods underperformed without tuning.</w:t>
      </w:r>
    </w:p>
    <w:p w14:paraId="18113A13" w14:textId="77777777" w:rsidR="00536D85" w:rsidRPr="00536D85" w:rsidRDefault="00536D85" w:rsidP="00536D85">
      <w:pPr>
        <w:numPr>
          <w:ilvl w:val="1"/>
          <w:numId w:val="34"/>
        </w:numPr>
        <w:rPr>
          <w:rFonts w:ascii="Arial" w:hAnsi="Arial" w:cs="Arial"/>
          <w:sz w:val="22"/>
          <w:szCs w:val="22"/>
        </w:rPr>
      </w:pPr>
      <w:r w:rsidRPr="00536D85">
        <w:rPr>
          <w:rFonts w:ascii="Arial" w:hAnsi="Arial" w:cs="Arial"/>
          <w:sz w:val="22"/>
          <w:szCs w:val="22"/>
        </w:rPr>
        <w:t>Feature engineering added valuable macro and interaction signals.</w:t>
      </w:r>
    </w:p>
    <w:p w14:paraId="67EDA545" w14:textId="77777777" w:rsidR="00536D85" w:rsidRPr="00536D85" w:rsidRDefault="00536D85" w:rsidP="00536D85">
      <w:pPr>
        <w:numPr>
          <w:ilvl w:val="0"/>
          <w:numId w:val="34"/>
        </w:numPr>
        <w:rPr>
          <w:rFonts w:ascii="Arial" w:hAnsi="Arial" w:cs="Arial"/>
          <w:sz w:val="22"/>
          <w:szCs w:val="22"/>
        </w:rPr>
      </w:pPr>
      <w:r w:rsidRPr="00536D85">
        <w:rPr>
          <w:rFonts w:ascii="Arial" w:hAnsi="Arial" w:cs="Arial"/>
          <w:sz w:val="22"/>
          <w:szCs w:val="22"/>
        </w:rPr>
        <w:t>Highlight collaborative aspect: feature design + model evaluation were distributed and iteratively refined.</w:t>
      </w:r>
    </w:p>
    <w:p w14:paraId="22EA3504" w14:textId="77777777" w:rsidR="00536D85" w:rsidRPr="00536D85" w:rsidRDefault="001845D5" w:rsidP="00536D85">
      <w:pPr>
        <w:rPr>
          <w:rFonts w:ascii="Arial" w:hAnsi="Arial" w:cs="Arial"/>
          <w:sz w:val="22"/>
          <w:szCs w:val="22"/>
        </w:rPr>
      </w:pPr>
      <w:r>
        <w:rPr>
          <w:rFonts w:ascii="Arial" w:hAnsi="Arial" w:cs="Arial"/>
          <w:sz w:val="22"/>
          <w:szCs w:val="22"/>
        </w:rPr>
        <w:pict w14:anchorId="713D2ED4">
          <v:rect id="_x0000_i1044" style="width:0;height:1.5pt" o:hralign="center" o:hrstd="t" o:hr="t" fillcolor="#a0a0a0" stroked="f"/>
        </w:pict>
      </w:r>
    </w:p>
    <w:p w14:paraId="0E0091FA" w14:textId="77777777" w:rsidR="00536D85" w:rsidRPr="00536D85" w:rsidRDefault="00536D85" w:rsidP="00536D85">
      <w:pPr>
        <w:rPr>
          <w:rFonts w:ascii="Arial" w:hAnsi="Arial" w:cs="Arial"/>
          <w:b/>
          <w:bCs/>
          <w:sz w:val="22"/>
          <w:szCs w:val="22"/>
        </w:rPr>
      </w:pPr>
      <w:r w:rsidRPr="00536D85">
        <w:rPr>
          <w:rFonts w:ascii="Arial" w:hAnsi="Arial" w:cs="Arial"/>
          <w:b/>
          <w:bCs/>
          <w:sz w:val="22"/>
          <w:szCs w:val="22"/>
        </w:rPr>
        <w:t>8. References</w:t>
      </w:r>
    </w:p>
    <w:p w14:paraId="46ECEE26" w14:textId="77777777" w:rsidR="00536D85" w:rsidRDefault="00536D85" w:rsidP="00536D85">
      <w:pPr>
        <w:rPr>
          <w:rFonts w:ascii="Arial" w:hAnsi="Arial" w:cs="Arial"/>
          <w:i/>
          <w:iCs/>
          <w:sz w:val="22"/>
          <w:szCs w:val="22"/>
        </w:rPr>
      </w:pPr>
      <w:r w:rsidRPr="00536D85">
        <w:rPr>
          <w:rFonts w:ascii="Arial" w:hAnsi="Arial" w:cs="Arial"/>
          <w:i/>
          <w:iCs/>
          <w:sz w:val="22"/>
          <w:szCs w:val="22"/>
        </w:rPr>
        <w:t>(Add references to financial literature on yield curve inversion, VIX as a risk proxy, feature engineering, etc.)</w:t>
      </w:r>
    </w:p>
    <w:p w14:paraId="4C13EE94" w14:textId="77777777" w:rsidR="00A33453" w:rsidRPr="00536D85" w:rsidRDefault="00A33453" w:rsidP="00536D85">
      <w:pPr>
        <w:rPr>
          <w:rFonts w:ascii="Arial" w:hAnsi="Arial" w:cs="Arial"/>
          <w:sz w:val="22"/>
          <w:szCs w:val="22"/>
        </w:rPr>
      </w:pPr>
    </w:p>
    <w:p w14:paraId="6B1FBA15" w14:textId="01A94686" w:rsidR="0009291F" w:rsidRPr="008235F9" w:rsidRDefault="0009291F" w:rsidP="004E405C">
      <w:pPr>
        <w:rPr>
          <w:rFonts w:ascii="Arial" w:hAnsi="Arial" w:cs="Arial"/>
          <w:i/>
          <w:iCs/>
          <w:sz w:val="22"/>
          <w:szCs w:val="22"/>
        </w:rPr>
      </w:pPr>
    </w:p>
    <w:sectPr w:rsidR="0009291F" w:rsidRPr="008235F9" w:rsidSect="00214A4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CF"/>
    <w:multiLevelType w:val="multilevel"/>
    <w:tmpl w:val="C49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2EB"/>
    <w:multiLevelType w:val="multilevel"/>
    <w:tmpl w:val="C31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14B3"/>
    <w:multiLevelType w:val="multilevel"/>
    <w:tmpl w:val="B44A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266D"/>
    <w:multiLevelType w:val="multilevel"/>
    <w:tmpl w:val="D1E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3CA3"/>
    <w:multiLevelType w:val="multilevel"/>
    <w:tmpl w:val="FFC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B6BA2"/>
    <w:multiLevelType w:val="multilevel"/>
    <w:tmpl w:val="D7765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B5F6B"/>
    <w:multiLevelType w:val="multilevel"/>
    <w:tmpl w:val="B1AE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4F39"/>
    <w:multiLevelType w:val="multilevel"/>
    <w:tmpl w:val="057A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91721"/>
    <w:multiLevelType w:val="multilevel"/>
    <w:tmpl w:val="F54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01210"/>
    <w:multiLevelType w:val="multilevel"/>
    <w:tmpl w:val="5F4E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221C8"/>
    <w:multiLevelType w:val="multilevel"/>
    <w:tmpl w:val="5FB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00A9E"/>
    <w:multiLevelType w:val="multilevel"/>
    <w:tmpl w:val="E1C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A02CC"/>
    <w:multiLevelType w:val="multilevel"/>
    <w:tmpl w:val="09EC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D5079"/>
    <w:multiLevelType w:val="multilevel"/>
    <w:tmpl w:val="F92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7267A"/>
    <w:multiLevelType w:val="multilevel"/>
    <w:tmpl w:val="AC2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77ADA"/>
    <w:multiLevelType w:val="multilevel"/>
    <w:tmpl w:val="B096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E942CF"/>
    <w:multiLevelType w:val="multilevel"/>
    <w:tmpl w:val="62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219C7"/>
    <w:multiLevelType w:val="multilevel"/>
    <w:tmpl w:val="27F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A346E"/>
    <w:multiLevelType w:val="multilevel"/>
    <w:tmpl w:val="246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C48A5"/>
    <w:multiLevelType w:val="multilevel"/>
    <w:tmpl w:val="263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1292C"/>
    <w:multiLevelType w:val="multilevel"/>
    <w:tmpl w:val="721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05B6F"/>
    <w:multiLevelType w:val="multilevel"/>
    <w:tmpl w:val="E58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B14FE"/>
    <w:multiLevelType w:val="multilevel"/>
    <w:tmpl w:val="11F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D6B83"/>
    <w:multiLevelType w:val="multilevel"/>
    <w:tmpl w:val="AD7E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5575E"/>
    <w:multiLevelType w:val="multilevel"/>
    <w:tmpl w:val="DFC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345DD"/>
    <w:multiLevelType w:val="multilevel"/>
    <w:tmpl w:val="F88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528D7"/>
    <w:multiLevelType w:val="multilevel"/>
    <w:tmpl w:val="DB5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D39BC"/>
    <w:multiLevelType w:val="multilevel"/>
    <w:tmpl w:val="3E0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83F01"/>
    <w:multiLevelType w:val="multilevel"/>
    <w:tmpl w:val="AFC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20941"/>
    <w:multiLevelType w:val="multilevel"/>
    <w:tmpl w:val="4596E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E7B19"/>
    <w:multiLevelType w:val="multilevel"/>
    <w:tmpl w:val="9E2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8498E"/>
    <w:multiLevelType w:val="multilevel"/>
    <w:tmpl w:val="478A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331CC"/>
    <w:multiLevelType w:val="multilevel"/>
    <w:tmpl w:val="5A0E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7210C"/>
    <w:multiLevelType w:val="multilevel"/>
    <w:tmpl w:val="F1A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558718">
    <w:abstractNumId w:val="33"/>
  </w:num>
  <w:num w:numId="2" w16cid:durableId="1456872370">
    <w:abstractNumId w:val="9"/>
  </w:num>
  <w:num w:numId="3" w16cid:durableId="543251162">
    <w:abstractNumId w:val="16"/>
  </w:num>
  <w:num w:numId="4" w16cid:durableId="1190218194">
    <w:abstractNumId w:val="32"/>
  </w:num>
  <w:num w:numId="5" w16cid:durableId="117719918">
    <w:abstractNumId w:val="20"/>
  </w:num>
  <w:num w:numId="6" w16cid:durableId="874268602">
    <w:abstractNumId w:val="7"/>
  </w:num>
  <w:num w:numId="7" w16cid:durableId="2061318336">
    <w:abstractNumId w:val="30"/>
  </w:num>
  <w:num w:numId="8" w16cid:durableId="1928880835">
    <w:abstractNumId w:val="25"/>
  </w:num>
  <w:num w:numId="9" w16cid:durableId="93668903">
    <w:abstractNumId w:val="13"/>
  </w:num>
  <w:num w:numId="10" w16cid:durableId="698120961">
    <w:abstractNumId w:val="4"/>
  </w:num>
  <w:num w:numId="11" w16cid:durableId="844438517">
    <w:abstractNumId w:val="12"/>
  </w:num>
  <w:num w:numId="12" w16cid:durableId="663630800">
    <w:abstractNumId w:val="15"/>
  </w:num>
  <w:num w:numId="13" w16cid:durableId="823088357">
    <w:abstractNumId w:val="14"/>
  </w:num>
  <w:num w:numId="14" w16cid:durableId="4405093">
    <w:abstractNumId w:val="8"/>
  </w:num>
  <w:num w:numId="15" w16cid:durableId="1052578653">
    <w:abstractNumId w:val="19"/>
  </w:num>
  <w:num w:numId="16" w16cid:durableId="1870752109">
    <w:abstractNumId w:val="11"/>
  </w:num>
  <w:num w:numId="17" w16cid:durableId="1392271772">
    <w:abstractNumId w:val="22"/>
  </w:num>
  <w:num w:numId="18" w16cid:durableId="1600260374">
    <w:abstractNumId w:val="26"/>
  </w:num>
  <w:num w:numId="19" w16cid:durableId="544758528">
    <w:abstractNumId w:val="18"/>
  </w:num>
  <w:num w:numId="20" w16cid:durableId="17590927">
    <w:abstractNumId w:val="1"/>
  </w:num>
  <w:num w:numId="21" w16cid:durableId="1177309719">
    <w:abstractNumId w:val="0"/>
  </w:num>
  <w:num w:numId="22" w16cid:durableId="677851678">
    <w:abstractNumId w:val="28"/>
  </w:num>
  <w:num w:numId="23" w16cid:durableId="1607158933">
    <w:abstractNumId w:val="27"/>
  </w:num>
  <w:num w:numId="24" w16cid:durableId="925382025">
    <w:abstractNumId w:val="24"/>
  </w:num>
  <w:num w:numId="25" w16cid:durableId="1953591650">
    <w:abstractNumId w:val="3"/>
  </w:num>
  <w:num w:numId="26" w16cid:durableId="164247009">
    <w:abstractNumId w:val="6"/>
  </w:num>
  <w:num w:numId="27" w16cid:durableId="943996603">
    <w:abstractNumId w:val="17"/>
  </w:num>
  <w:num w:numId="28" w16cid:durableId="131338653">
    <w:abstractNumId w:val="21"/>
  </w:num>
  <w:num w:numId="29" w16cid:durableId="682366036">
    <w:abstractNumId w:val="23"/>
  </w:num>
  <w:num w:numId="30" w16cid:durableId="1597978491">
    <w:abstractNumId w:val="10"/>
  </w:num>
  <w:num w:numId="31" w16cid:durableId="101076683">
    <w:abstractNumId w:val="2"/>
  </w:num>
  <w:num w:numId="32" w16cid:durableId="261770264">
    <w:abstractNumId w:val="31"/>
  </w:num>
  <w:num w:numId="33" w16cid:durableId="809246253">
    <w:abstractNumId w:val="5"/>
  </w:num>
  <w:num w:numId="34" w16cid:durableId="15663388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F9"/>
    <w:rsid w:val="00051B58"/>
    <w:rsid w:val="0009073F"/>
    <w:rsid w:val="0009291F"/>
    <w:rsid w:val="000A2492"/>
    <w:rsid w:val="000E0418"/>
    <w:rsid w:val="000E666B"/>
    <w:rsid w:val="00116B35"/>
    <w:rsid w:val="00121C32"/>
    <w:rsid w:val="00123297"/>
    <w:rsid w:val="001371D5"/>
    <w:rsid w:val="00142216"/>
    <w:rsid w:val="00145C5E"/>
    <w:rsid w:val="00154766"/>
    <w:rsid w:val="00155D1F"/>
    <w:rsid w:val="00177A2F"/>
    <w:rsid w:val="00180ACB"/>
    <w:rsid w:val="001845D5"/>
    <w:rsid w:val="0019499D"/>
    <w:rsid w:val="001B7AF9"/>
    <w:rsid w:val="001D1E64"/>
    <w:rsid w:val="001E4BCD"/>
    <w:rsid w:val="00213C64"/>
    <w:rsid w:val="00214A4A"/>
    <w:rsid w:val="0021609A"/>
    <w:rsid w:val="002244A5"/>
    <w:rsid w:val="002422E7"/>
    <w:rsid w:val="00254DD8"/>
    <w:rsid w:val="00263876"/>
    <w:rsid w:val="00265597"/>
    <w:rsid w:val="00265814"/>
    <w:rsid w:val="002878F0"/>
    <w:rsid w:val="002A1FE0"/>
    <w:rsid w:val="002E4F3F"/>
    <w:rsid w:val="00301430"/>
    <w:rsid w:val="00305DD8"/>
    <w:rsid w:val="00331F53"/>
    <w:rsid w:val="00344A47"/>
    <w:rsid w:val="003472BB"/>
    <w:rsid w:val="003A5E4E"/>
    <w:rsid w:val="003A6735"/>
    <w:rsid w:val="003B6633"/>
    <w:rsid w:val="003C1D83"/>
    <w:rsid w:val="003E1940"/>
    <w:rsid w:val="003E334B"/>
    <w:rsid w:val="004462E9"/>
    <w:rsid w:val="00462586"/>
    <w:rsid w:val="00462712"/>
    <w:rsid w:val="0046399B"/>
    <w:rsid w:val="00473B67"/>
    <w:rsid w:val="00477575"/>
    <w:rsid w:val="004C2BAA"/>
    <w:rsid w:val="004C52C6"/>
    <w:rsid w:val="004E2B2C"/>
    <w:rsid w:val="004E405C"/>
    <w:rsid w:val="004F0C07"/>
    <w:rsid w:val="004F486A"/>
    <w:rsid w:val="00500BC7"/>
    <w:rsid w:val="00501744"/>
    <w:rsid w:val="0050390B"/>
    <w:rsid w:val="00536D85"/>
    <w:rsid w:val="005612D7"/>
    <w:rsid w:val="00575E14"/>
    <w:rsid w:val="005832CB"/>
    <w:rsid w:val="0059027F"/>
    <w:rsid w:val="005A3A6E"/>
    <w:rsid w:val="005D0217"/>
    <w:rsid w:val="005D26D5"/>
    <w:rsid w:val="005D2EE9"/>
    <w:rsid w:val="005E243A"/>
    <w:rsid w:val="005E6391"/>
    <w:rsid w:val="006011BD"/>
    <w:rsid w:val="00607FA2"/>
    <w:rsid w:val="00617263"/>
    <w:rsid w:val="00637C7C"/>
    <w:rsid w:val="00654CB8"/>
    <w:rsid w:val="00664249"/>
    <w:rsid w:val="00670163"/>
    <w:rsid w:val="00681BD5"/>
    <w:rsid w:val="0068289C"/>
    <w:rsid w:val="006C0369"/>
    <w:rsid w:val="006C4792"/>
    <w:rsid w:val="006F216E"/>
    <w:rsid w:val="006F4D68"/>
    <w:rsid w:val="006F6B9C"/>
    <w:rsid w:val="006F71A9"/>
    <w:rsid w:val="00705B35"/>
    <w:rsid w:val="007267A8"/>
    <w:rsid w:val="00732432"/>
    <w:rsid w:val="00734C92"/>
    <w:rsid w:val="00741259"/>
    <w:rsid w:val="00756875"/>
    <w:rsid w:val="00767A84"/>
    <w:rsid w:val="007B4285"/>
    <w:rsid w:val="00806848"/>
    <w:rsid w:val="00812619"/>
    <w:rsid w:val="00812F1F"/>
    <w:rsid w:val="008235F9"/>
    <w:rsid w:val="00832C48"/>
    <w:rsid w:val="0083529D"/>
    <w:rsid w:val="00836D6C"/>
    <w:rsid w:val="00853CD3"/>
    <w:rsid w:val="008728D2"/>
    <w:rsid w:val="00876F43"/>
    <w:rsid w:val="008B7C08"/>
    <w:rsid w:val="008D17E6"/>
    <w:rsid w:val="008F0AAF"/>
    <w:rsid w:val="00902B97"/>
    <w:rsid w:val="009069C5"/>
    <w:rsid w:val="00912CA2"/>
    <w:rsid w:val="00947A62"/>
    <w:rsid w:val="00951AE1"/>
    <w:rsid w:val="00993733"/>
    <w:rsid w:val="009C3FDE"/>
    <w:rsid w:val="009E37FD"/>
    <w:rsid w:val="00A23A86"/>
    <w:rsid w:val="00A33453"/>
    <w:rsid w:val="00A81D82"/>
    <w:rsid w:val="00A94C6A"/>
    <w:rsid w:val="00AE4E87"/>
    <w:rsid w:val="00AF6AB6"/>
    <w:rsid w:val="00B04F49"/>
    <w:rsid w:val="00B139B1"/>
    <w:rsid w:val="00B228F1"/>
    <w:rsid w:val="00B2419B"/>
    <w:rsid w:val="00B34AE4"/>
    <w:rsid w:val="00B42499"/>
    <w:rsid w:val="00B46C41"/>
    <w:rsid w:val="00BA47E0"/>
    <w:rsid w:val="00BB592D"/>
    <w:rsid w:val="00BC297A"/>
    <w:rsid w:val="00BC5E4B"/>
    <w:rsid w:val="00BD47AE"/>
    <w:rsid w:val="00BE2125"/>
    <w:rsid w:val="00BE4F3C"/>
    <w:rsid w:val="00BE5ACC"/>
    <w:rsid w:val="00BF10E4"/>
    <w:rsid w:val="00BF1A80"/>
    <w:rsid w:val="00BF4D44"/>
    <w:rsid w:val="00C2134E"/>
    <w:rsid w:val="00C22015"/>
    <w:rsid w:val="00C30D5B"/>
    <w:rsid w:val="00C350DD"/>
    <w:rsid w:val="00C94575"/>
    <w:rsid w:val="00CF15E0"/>
    <w:rsid w:val="00CF501F"/>
    <w:rsid w:val="00CF5692"/>
    <w:rsid w:val="00D103A8"/>
    <w:rsid w:val="00D23817"/>
    <w:rsid w:val="00D5707E"/>
    <w:rsid w:val="00D6089E"/>
    <w:rsid w:val="00D64F55"/>
    <w:rsid w:val="00D65620"/>
    <w:rsid w:val="00D96EB8"/>
    <w:rsid w:val="00DA21C4"/>
    <w:rsid w:val="00DC68FE"/>
    <w:rsid w:val="00DC7027"/>
    <w:rsid w:val="00DE444D"/>
    <w:rsid w:val="00DF79E4"/>
    <w:rsid w:val="00E00FA8"/>
    <w:rsid w:val="00E26BBA"/>
    <w:rsid w:val="00E41098"/>
    <w:rsid w:val="00E558D6"/>
    <w:rsid w:val="00E6397F"/>
    <w:rsid w:val="00E647A3"/>
    <w:rsid w:val="00E72FC0"/>
    <w:rsid w:val="00E77133"/>
    <w:rsid w:val="00EA2BFE"/>
    <w:rsid w:val="00EB633D"/>
    <w:rsid w:val="00EE4DFE"/>
    <w:rsid w:val="00F158A4"/>
    <w:rsid w:val="00F27308"/>
    <w:rsid w:val="00F56AF3"/>
    <w:rsid w:val="00FB2029"/>
    <w:rsid w:val="00FE2E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30093861"/>
  <w15:chartTrackingRefBased/>
  <w15:docId w15:val="{FC7BCAE8-1523-B640-9F57-7AE601B0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F9"/>
    <w:rPr>
      <w:rFonts w:eastAsiaTheme="majorEastAsia" w:cstheme="majorBidi"/>
      <w:color w:val="272727" w:themeColor="text1" w:themeTint="D8"/>
    </w:rPr>
  </w:style>
  <w:style w:type="paragraph" w:styleId="Title">
    <w:name w:val="Title"/>
    <w:basedOn w:val="Normal"/>
    <w:next w:val="Normal"/>
    <w:link w:val="TitleChar"/>
    <w:uiPriority w:val="10"/>
    <w:qFormat/>
    <w:rsid w:val="00823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F9"/>
    <w:pPr>
      <w:spacing w:before="160"/>
      <w:jc w:val="center"/>
    </w:pPr>
    <w:rPr>
      <w:i/>
      <w:iCs/>
      <w:color w:val="404040" w:themeColor="text1" w:themeTint="BF"/>
    </w:rPr>
  </w:style>
  <w:style w:type="character" w:customStyle="1" w:styleId="QuoteChar">
    <w:name w:val="Quote Char"/>
    <w:basedOn w:val="DefaultParagraphFont"/>
    <w:link w:val="Quote"/>
    <w:uiPriority w:val="29"/>
    <w:rsid w:val="008235F9"/>
    <w:rPr>
      <w:i/>
      <w:iCs/>
      <w:color w:val="404040" w:themeColor="text1" w:themeTint="BF"/>
    </w:rPr>
  </w:style>
  <w:style w:type="paragraph" w:styleId="ListParagraph">
    <w:name w:val="List Paragraph"/>
    <w:basedOn w:val="Normal"/>
    <w:uiPriority w:val="34"/>
    <w:qFormat/>
    <w:rsid w:val="008235F9"/>
    <w:pPr>
      <w:ind w:left="720"/>
      <w:contextualSpacing/>
    </w:pPr>
  </w:style>
  <w:style w:type="character" w:styleId="IntenseEmphasis">
    <w:name w:val="Intense Emphasis"/>
    <w:basedOn w:val="DefaultParagraphFont"/>
    <w:uiPriority w:val="21"/>
    <w:qFormat/>
    <w:rsid w:val="008235F9"/>
    <w:rPr>
      <w:i/>
      <w:iCs/>
      <w:color w:val="0F4761" w:themeColor="accent1" w:themeShade="BF"/>
    </w:rPr>
  </w:style>
  <w:style w:type="paragraph" w:styleId="IntenseQuote">
    <w:name w:val="Intense Quote"/>
    <w:basedOn w:val="Normal"/>
    <w:next w:val="Normal"/>
    <w:link w:val="IntenseQuoteChar"/>
    <w:uiPriority w:val="30"/>
    <w:qFormat/>
    <w:rsid w:val="00823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F9"/>
    <w:rPr>
      <w:i/>
      <w:iCs/>
      <w:color w:val="0F4761" w:themeColor="accent1" w:themeShade="BF"/>
    </w:rPr>
  </w:style>
  <w:style w:type="character" w:styleId="IntenseReference">
    <w:name w:val="Intense Reference"/>
    <w:basedOn w:val="DefaultParagraphFont"/>
    <w:uiPriority w:val="32"/>
    <w:qFormat/>
    <w:rsid w:val="008235F9"/>
    <w:rPr>
      <w:b/>
      <w:bCs/>
      <w:smallCaps/>
      <w:color w:val="0F4761" w:themeColor="accent1" w:themeShade="BF"/>
      <w:spacing w:val="5"/>
    </w:rPr>
  </w:style>
  <w:style w:type="character" w:styleId="Emphasis">
    <w:name w:val="Emphasis"/>
    <w:basedOn w:val="DefaultParagraphFont"/>
    <w:uiPriority w:val="20"/>
    <w:qFormat/>
    <w:rsid w:val="008235F9"/>
    <w:rPr>
      <w:i/>
      <w:iCs/>
    </w:rPr>
  </w:style>
  <w:style w:type="character" w:styleId="SubtleEmphasis">
    <w:name w:val="Subtle Emphasis"/>
    <w:basedOn w:val="DefaultParagraphFont"/>
    <w:uiPriority w:val="19"/>
    <w:qFormat/>
    <w:rsid w:val="008235F9"/>
    <w:rPr>
      <w:i/>
      <w:iCs/>
      <w:color w:val="404040" w:themeColor="text1" w:themeTint="BF"/>
    </w:rPr>
  </w:style>
  <w:style w:type="paragraph" w:styleId="NoSpacing">
    <w:name w:val="No Spacing"/>
    <w:uiPriority w:val="1"/>
    <w:qFormat/>
    <w:rsid w:val="008235F9"/>
    <w:pPr>
      <w:spacing w:after="0" w:line="240" w:lineRule="auto"/>
    </w:pPr>
  </w:style>
  <w:style w:type="paragraph" w:styleId="NormalWeb">
    <w:name w:val="Normal (Web)"/>
    <w:basedOn w:val="Normal"/>
    <w:uiPriority w:val="99"/>
    <w:semiHidden/>
    <w:unhideWhenUsed/>
    <w:rsid w:val="004C52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Wang</dc:creator>
  <cp:keywords/>
  <dc:description/>
  <cp:lastModifiedBy>Michael Xie</cp:lastModifiedBy>
  <cp:revision>16</cp:revision>
  <dcterms:created xsi:type="dcterms:W3CDTF">2025-08-17T12:35:00Z</dcterms:created>
  <dcterms:modified xsi:type="dcterms:W3CDTF">2025-09-17T13:53:00Z</dcterms:modified>
</cp:coreProperties>
</file>