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Data Collection Overview</w:t>
      </w:r>
    </w:p>
    <w:p w:rsidR="00E776D6" w:rsidRPr="00E776D6" w:rsidRDefault="00E776D6" w:rsidP="00E776D6">
      <w:pPr>
        <w:spacing w:after="0" w:line="240" w:lineRule="auto"/>
        <w:rPr>
          <w:b/>
          <w:sz w:val="24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a. Sources of Data: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Client based Data: Initial datasets include waste collection records, such as pickup schedules and the volume of plastic waste collected from households, along with user interactions via the app.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Physical Collection Points: Collection points are set up at universities, apartments, and other locations to gather data on deposited waste.</w:t>
      </w:r>
    </w:p>
    <w:p w:rsid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Online Collection Points: Users can report their waste disposal needs through the app, helping to understand waste generation patterns and scheduling.</w:t>
      </w:r>
    </w:p>
    <w:p w:rsidR="00DD24A5" w:rsidRDefault="00DD24A5" w:rsidP="00E776D6">
      <w:pPr>
        <w:spacing w:after="0" w:line="240" w:lineRule="auto"/>
        <w:rPr>
          <w:sz w:val="24"/>
        </w:rPr>
      </w:pPr>
    </w:p>
    <w:p w:rsidR="00DD24A5" w:rsidRPr="00E776D6" w:rsidRDefault="00DD24A5" w:rsidP="00E776D6">
      <w:pPr>
        <w:spacing w:after="0" w:line="240" w:lineRule="auto"/>
        <w:rPr>
          <w:sz w:val="24"/>
        </w:rPr>
      </w:pPr>
      <w:r>
        <w:rPr>
          <w:sz w:val="24"/>
        </w:rPr>
        <w:t>Initial suggestion: Mock data (mostly.ai, mockaroo.com, workik.com, tonic.ai)</w:t>
      </w:r>
      <w:bookmarkStart w:id="0" w:name="_GoBack"/>
      <w:bookmarkEnd w:id="0"/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b. Data Sensitivity: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 xml:space="preserve">• Sensitive Data: It’s essential to </w:t>
      </w:r>
      <w:proofErr w:type="spellStart"/>
      <w:r w:rsidRPr="00E776D6">
        <w:rPr>
          <w:sz w:val="24"/>
        </w:rPr>
        <w:t>anonymize</w:t>
      </w:r>
      <w:proofErr w:type="spellEnd"/>
      <w:r w:rsidRPr="00E776D6">
        <w:rPr>
          <w:sz w:val="24"/>
        </w:rPr>
        <w:t xml:space="preserve"> and protect user information, such as pickup addresses and recycling history.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Public Data: Information on collection point locations, city routes, and waste types is not sensitive and can be shared freely.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APIs and Cost Considerations: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Several APIs will be integrated, including: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E776D6" w:rsidRDefault="00E776D6" w:rsidP="00E776D6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E776D6">
        <w:rPr>
          <w:sz w:val="24"/>
        </w:rPr>
        <w:t>Google Maps API for route planning and real-time tracking.</w:t>
      </w:r>
    </w:p>
    <w:p w:rsidR="00E776D6" w:rsidRPr="00E776D6" w:rsidRDefault="00E776D6" w:rsidP="00E776D6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proofErr w:type="spellStart"/>
      <w:r w:rsidRPr="00E776D6">
        <w:rPr>
          <w:sz w:val="24"/>
        </w:rPr>
        <w:t>Geolocation</w:t>
      </w:r>
      <w:proofErr w:type="spellEnd"/>
      <w:r w:rsidRPr="00E776D6">
        <w:rPr>
          <w:sz w:val="24"/>
        </w:rPr>
        <w:t xml:space="preserve"> APIs for tracking vehicles in real-time.</w:t>
      </w:r>
    </w:p>
    <w:p w:rsidR="00E776D6" w:rsidRPr="00E776D6" w:rsidRDefault="00E776D6" w:rsidP="00E776D6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E776D6">
        <w:rPr>
          <w:sz w:val="24"/>
        </w:rPr>
        <w:t>Data aggregation APIs to manage data from collection points and online submissions.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Cost Considerations: While some APIs, like Google Maps, offer free usage limits, there may be subscription fees as usage increases, particularly for route tracking.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Application Platform Development: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 xml:space="preserve">• Cross-Platform Development: The application should be available on both </w:t>
      </w:r>
      <w:proofErr w:type="spellStart"/>
      <w:r w:rsidRPr="00E776D6">
        <w:rPr>
          <w:sz w:val="24"/>
        </w:rPr>
        <w:t>iOS</w:t>
      </w:r>
      <w:proofErr w:type="spellEnd"/>
      <w:r w:rsidRPr="00E776D6">
        <w:rPr>
          <w:sz w:val="24"/>
        </w:rPr>
        <w:t xml:space="preserve"> and Android.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 xml:space="preserve">• Question: Is it possible to utilize React Native to create a single </w:t>
      </w:r>
      <w:proofErr w:type="gramStart"/>
      <w:r w:rsidRPr="00E776D6">
        <w:rPr>
          <w:sz w:val="24"/>
        </w:rPr>
        <w:t>codebase</w:t>
      </w:r>
      <w:proofErr w:type="gramEnd"/>
      <w:r w:rsidRPr="00E776D6">
        <w:rPr>
          <w:sz w:val="24"/>
        </w:rPr>
        <w:t xml:space="preserve"> for both platforms?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Projected Scale of the Application:</w:t>
      </w: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a. Route Generation: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Initial Phase: An expectation of generating 25-50 routes per day during the initial rollout, focusing on select areas in urban Chennai.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Scaling Phase: Aiming to increase to 100-150 routes per day as the system expands, broadening coverage as the app and collection points gain traction.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b. Coverage Area: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Initial Rollout: The service will cover an area of approximately 300-400 square kilometers, starting in Chennai.</w:t>
      </w:r>
    </w:p>
    <w:p w:rsidR="00E776D6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>• Expansion Plan: Future growth could extend coverage to around 1,500 square kilometers, including nearby cities.</w:t>
      </w:r>
    </w:p>
    <w:p w:rsidR="00E776D6" w:rsidRPr="004F001B" w:rsidRDefault="00E776D6" w:rsidP="00E776D6">
      <w:pPr>
        <w:spacing w:after="0" w:line="240" w:lineRule="auto"/>
        <w:rPr>
          <w:sz w:val="24"/>
          <w:u w:val="single"/>
        </w:rPr>
      </w:pPr>
    </w:p>
    <w:p w:rsidR="00E776D6" w:rsidRPr="004F001B" w:rsidRDefault="00E776D6" w:rsidP="00E776D6">
      <w:pPr>
        <w:spacing w:after="0" w:line="240" w:lineRule="auto"/>
        <w:rPr>
          <w:b/>
          <w:sz w:val="24"/>
          <w:u w:val="single"/>
        </w:rPr>
      </w:pPr>
      <w:r w:rsidRPr="004F001B">
        <w:rPr>
          <w:b/>
          <w:sz w:val="24"/>
          <w:u w:val="single"/>
        </w:rPr>
        <w:t>Documentation Availability:</w:t>
      </w:r>
    </w:p>
    <w:p w:rsidR="008F57AB" w:rsidRPr="00E776D6" w:rsidRDefault="00E776D6" w:rsidP="00E776D6">
      <w:pPr>
        <w:spacing w:after="0" w:line="240" w:lineRule="auto"/>
        <w:rPr>
          <w:sz w:val="24"/>
        </w:rPr>
      </w:pPr>
      <w:r w:rsidRPr="00E776D6">
        <w:rPr>
          <w:sz w:val="24"/>
        </w:rPr>
        <w:t xml:space="preserve">• Currently, there are no documents available, as the project is in its early stages. </w:t>
      </w:r>
    </w:p>
    <w:sectPr w:rsidR="008F57AB" w:rsidRPr="00E776D6" w:rsidSect="00DD24A5">
      <w:pgSz w:w="11906" w:h="17338"/>
      <w:pgMar w:top="1530" w:right="1108" w:bottom="1440" w:left="12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FB6CAE"/>
    <w:multiLevelType w:val="hybridMultilevel"/>
    <w:tmpl w:val="0A76C1E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3984679"/>
    <w:multiLevelType w:val="hybridMultilevel"/>
    <w:tmpl w:val="97D493F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E6D2AF07"/>
    <w:multiLevelType w:val="hybridMultilevel"/>
    <w:tmpl w:val="35E3B90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F4583115"/>
    <w:multiLevelType w:val="hybridMultilevel"/>
    <w:tmpl w:val="5FD3384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F9DC949A"/>
    <w:multiLevelType w:val="hybridMultilevel"/>
    <w:tmpl w:val="F7D8F3B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1154695E"/>
    <w:multiLevelType w:val="hybridMultilevel"/>
    <w:tmpl w:val="29AC2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C382A5"/>
    <w:multiLevelType w:val="hybridMultilevel"/>
    <w:tmpl w:val="47DAC21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3BE38871"/>
    <w:multiLevelType w:val="hybridMultilevel"/>
    <w:tmpl w:val="F9CD7CE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6368BA4E"/>
    <w:multiLevelType w:val="hybridMultilevel"/>
    <w:tmpl w:val="3947BD1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E2F"/>
    <w:rsid w:val="004F001B"/>
    <w:rsid w:val="005B0E2F"/>
    <w:rsid w:val="008F57AB"/>
    <w:rsid w:val="00DD24A5"/>
    <w:rsid w:val="00E7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76D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776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76D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77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6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Gowri Shankar</cp:lastModifiedBy>
  <cp:revision>3</cp:revision>
  <dcterms:created xsi:type="dcterms:W3CDTF">2024-09-30T15:40:00Z</dcterms:created>
  <dcterms:modified xsi:type="dcterms:W3CDTF">2024-10-01T07:20:00Z</dcterms:modified>
</cp:coreProperties>
</file>