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90" w:rsidRDefault="00D53090" w:rsidP="006312AB">
      <w:pPr>
        <w:spacing w:line="360" w:lineRule="auto"/>
        <w:jc w:val="center"/>
        <w:rPr>
          <w:rFonts w:ascii="Arial" w:hAnsi="Arial" w:cs="Arial"/>
          <w:b/>
          <w:i/>
          <w:sz w:val="32"/>
          <w:szCs w:val="32"/>
          <w:lang w:val="es-GT"/>
        </w:rPr>
      </w:pPr>
      <w:r w:rsidRPr="00D53090">
        <w:rPr>
          <w:rFonts w:ascii="Arial" w:hAnsi="Arial" w:cs="Arial"/>
          <w:b/>
          <w:i/>
          <w:sz w:val="32"/>
          <w:szCs w:val="32"/>
          <w:lang w:val="es-GT"/>
        </w:rPr>
        <w:t>Estándar de codificación básica PSR-1</w:t>
      </w:r>
    </w:p>
    <w:p w:rsidR="001900B5" w:rsidRPr="001900B5" w:rsidRDefault="001900B5" w:rsidP="006312AB">
      <w:pPr>
        <w:tabs>
          <w:tab w:val="left" w:pos="4755"/>
        </w:tabs>
        <w:spacing w:line="360" w:lineRule="auto"/>
        <w:jc w:val="both"/>
        <w:rPr>
          <w:rFonts w:ascii="Arial" w:hAnsi="Arial" w:cs="Arial"/>
          <w:b/>
          <w:i/>
          <w:sz w:val="28"/>
          <w:szCs w:val="32"/>
          <w:lang w:val="es-GT"/>
        </w:rPr>
      </w:pPr>
      <w:r w:rsidRPr="001900B5">
        <w:rPr>
          <w:rFonts w:ascii="Arial" w:hAnsi="Arial" w:cs="Arial"/>
          <w:b/>
          <w:i/>
          <w:sz w:val="28"/>
          <w:szCs w:val="32"/>
          <w:lang w:val="es-GT"/>
        </w:rPr>
        <w:t>1. Visión general</w:t>
      </w:r>
    </w:p>
    <w:p w:rsidR="001900B5" w:rsidRPr="001900B5"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Los archivos DEBEN utilizar solam</w:t>
      </w:r>
      <w:r w:rsidRPr="001900B5">
        <w:rPr>
          <w:rFonts w:ascii="Arial" w:hAnsi="Arial" w:cs="Arial"/>
          <w:sz w:val="24"/>
          <w:szCs w:val="32"/>
          <w:lang w:val="es-GT"/>
        </w:rPr>
        <w:t>ente las etiquetas &lt;</w:t>
      </w:r>
      <w:proofErr w:type="gramStart"/>
      <w:r w:rsidRPr="001900B5">
        <w:rPr>
          <w:rFonts w:ascii="Arial" w:hAnsi="Arial" w:cs="Arial"/>
          <w:sz w:val="24"/>
          <w:szCs w:val="32"/>
          <w:lang w:val="es-GT"/>
        </w:rPr>
        <w:t>?</w:t>
      </w:r>
      <w:proofErr w:type="spellStart"/>
      <w:proofErr w:type="gramEnd"/>
      <w:r w:rsidRPr="001900B5">
        <w:rPr>
          <w:rFonts w:ascii="Arial" w:hAnsi="Arial" w:cs="Arial"/>
          <w:sz w:val="24"/>
          <w:szCs w:val="32"/>
          <w:lang w:val="es-GT"/>
        </w:rPr>
        <w:t>php</w:t>
      </w:r>
      <w:proofErr w:type="spellEnd"/>
      <w:r w:rsidRPr="001900B5">
        <w:rPr>
          <w:rFonts w:ascii="Arial" w:hAnsi="Arial" w:cs="Arial"/>
          <w:sz w:val="24"/>
          <w:szCs w:val="32"/>
          <w:lang w:val="es-GT"/>
        </w:rPr>
        <w:t xml:space="preserve"> y &lt;?=.</w:t>
      </w:r>
    </w:p>
    <w:p w:rsidR="001900B5" w:rsidRPr="001900B5"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Los archivos DEBEN emplear solamente la codificación UT</w:t>
      </w:r>
      <w:r w:rsidRPr="001900B5">
        <w:rPr>
          <w:rFonts w:ascii="Arial" w:hAnsi="Arial" w:cs="Arial"/>
          <w:sz w:val="24"/>
          <w:szCs w:val="32"/>
          <w:lang w:val="es-GT"/>
        </w:rPr>
        <w:t>F-8 sin BOM para el código PHP.</w:t>
      </w:r>
    </w:p>
    <w:p w:rsidR="001900B5" w:rsidRPr="001900B5"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 xml:space="preserve">Los archivos DEBERÍAN declarar cualquier estructura (clases, funciones, constantes, </w:t>
      </w:r>
      <w:proofErr w:type="spellStart"/>
      <w:r w:rsidRPr="001900B5">
        <w:rPr>
          <w:rFonts w:ascii="Arial" w:hAnsi="Arial" w:cs="Arial"/>
          <w:sz w:val="24"/>
          <w:szCs w:val="32"/>
          <w:lang w:val="es-GT"/>
        </w:rPr>
        <w:t>etc</w:t>
      </w:r>
      <w:proofErr w:type="spellEnd"/>
      <w:r w:rsidRPr="001900B5">
        <w:rPr>
          <w:rFonts w:ascii="Arial" w:hAnsi="Arial" w:cs="Arial"/>
          <w:sz w:val="24"/>
          <w:szCs w:val="32"/>
          <w:lang w:val="es-GT"/>
        </w:rPr>
        <w:t xml:space="preserve">,...) o realizar partes de la lógica de negocio (por ejemplo, generar una salida, cambio de configuración </w:t>
      </w:r>
      <w:proofErr w:type="spellStart"/>
      <w:r w:rsidRPr="001900B5">
        <w:rPr>
          <w:rFonts w:ascii="Arial" w:hAnsi="Arial" w:cs="Arial"/>
          <w:sz w:val="24"/>
          <w:szCs w:val="32"/>
          <w:lang w:val="es-GT"/>
        </w:rPr>
        <w:t>ini</w:t>
      </w:r>
      <w:proofErr w:type="spellEnd"/>
      <w:r w:rsidRPr="001900B5">
        <w:rPr>
          <w:rFonts w:ascii="Arial" w:hAnsi="Arial" w:cs="Arial"/>
          <w:sz w:val="24"/>
          <w:szCs w:val="32"/>
          <w:lang w:val="es-GT"/>
        </w:rPr>
        <w:t xml:space="preserve">, </w:t>
      </w:r>
      <w:proofErr w:type="spellStart"/>
      <w:r w:rsidRPr="001900B5">
        <w:rPr>
          <w:rFonts w:ascii="Arial" w:hAnsi="Arial" w:cs="Arial"/>
          <w:sz w:val="24"/>
          <w:szCs w:val="32"/>
          <w:lang w:val="es-GT"/>
        </w:rPr>
        <w:t>etc</w:t>
      </w:r>
      <w:proofErr w:type="spellEnd"/>
      <w:r w:rsidRPr="001900B5">
        <w:rPr>
          <w:rFonts w:ascii="Arial" w:hAnsi="Arial" w:cs="Arial"/>
          <w:sz w:val="24"/>
          <w:szCs w:val="32"/>
          <w:lang w:val="es-GT"/>
        </w:rPr>
        <w:t>,...) pero N</w:t>
      </w:r>
      <w:r w:rsidRPr="001900B5">
        <w:rPr>
          <w:rFonts w:ascii="Arial" w:hAnsi="Arial" w:cs="Arial"/>
          <w:sz w:val="24"/>
          <w:szCs w:val="32"/>
          <w:lang w:val="es-GT"/>
        </w:rPr>
        <w:t>O DEBERÍAN hacer las dos cosas.</w:t>
      </w:r>
    </w:p>
    <w:p w:rsidR="001900B5" w:rsidRPr="001900B5"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Los espacios de nombres y las clases D</w:t>
      </w:r>
      <w:r w:rsidRPr="001900B5">
        <w:rPr>
          <w:rFonts w:ascii="Arial" w:hAnsi="Arial" w:cs="Arial"/>
          <w:sz w:val="24"/>
          <w:szCs w:val="32"/>
          <w:lang w:val="es-GT"/>
        </w:rPr>
        <w:t>EBEN cumplir el estándar PSR-0.</w:t>
      </w:r>
    </w:p>
    <w:p w:rsidR="001900B5" w:rsidRPr="001900B5"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Los nombres de las clases DEBEN declarars</w:t>
      </w:r>
      <w:r w:rsidRPr="001900B5">
        <w:rPr>
          <w:rFonts w:ascii="Arial" w:hAnsi="Arial" w:cs="Arial"/>
          <w:sz w:val="24"/>
          <w:szCs w:val="32"/>
          <w:lang w:val="es-GT"/>
        </w:rPr>
        <w:t xml:space="preserve">e en notación </w:t>
      </w:r>
      <w:proofErr w:type="spellStart"/>
      <w:r w:rsidRPr="001900B5">
        <w:rPr>
          <w:rFonts w:ascii="Arial" w:hAnsi="Arial" w:cs="Arial"/>
          <w:sz w:val="24"/>
          <w:szCs w:val="32"/>
          <w:lang w:val="es-GT"/>
        </w:rPr>
        <w:t>StudlyCaps</w:t>
      </w:r>
      <w:proofErr w:type="spellEnd"/>
      <w:r w:rsidRPr="001900B5">
        <w:rPr>
          <w:rFonts w:ascii="Arial" w:hAnsi="Arial" w:cs="Arial"/>
          <w:sz w:val="24"/>
          <w:szCs w:val="32"/>
          <w:lang w:val="es-GT"/>
        </w:rPr>
        <w:t>. [^1]</w:t>
      </w:r>
    </w:p>
    <w:p w:rsidR="001900B5" w:rsidRPr="001900B5"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 xml:space="preserve">Las constantes de las clases DEBEN declararse en mayúsculas con guiones bajos como </w:t>
      </w:r>
      <w:r w:rsidRPr="001900B5">
        <w:rPr>
          <w:rFonts w:ascii="Arial" w:hAnsi="Arial" w:cs="Arial"/>
          <w:sz w:val="24"/>
          <w:szCs w:val="32"/>
          <w:lang w:val="es-GT"/>
        </w:rPr>
        <w:t>separadores CONSTANTE_DE_CLASE.</w:t>
      </w:r>
    </w:p>
    <w:p w:rsidR="00B57424" w:rsidRDefault="001900B5" w:rsidP="006312AB">
      <w:pPr>
        <w:pStyle w:val="Prrafodelista"/>
        <w:numPr>
          <w:ilvl w:val="0"/>
          <w:numId w:val="1"/>
        </w:numPr>
        <w:tabs>
          <w:tab w:val="left" w:pos="4755"/>
        </w:tabs>
        <w:spacing w:line="360" w:lineRule="auto"/>
        <w:jc w:val="both"/>
        <w:rPr>
          <w:rFonts w:ascii="Arial" w:hAnsi="Arial" w:cs="Arial"/>
          <w:sz w:val="24"/>
          <w:szCs w:val="32"/>
          <w:lang w:val="es-GT"/>
        </w:rPr>
      </w:pPr>
      <w:r w:rsidRPr="001900B5">
        <w:rPr>
          <w:rFonts w:ascii="Arial" w:hAnsi="Arial" w:cs="Arial"/>
          <w:sz w:val="24"/>
          <w:szCs w:val="32"/>
          <w:lang w:val="es-GT"/>
        </w:rPr>
        <w:t xml:space="preserve">Los nombres de los métodos DEBEN declararse en notación </w:t>
      </w:r>
      <w:proofErr w:type="spellStart"/>
      <w:r w:rsidRPr="001900B5">
        <w:rPr>
          <w:rFonts w:ascii="Arial" w:hAnsi="Arial" w:cs="Arial"/>
          <w:sz w:val="24"/>
          <w:szCs w:val="32"/>
          <w:lang w:val="es-GT"/>
        </w:rPr>
        <w:t>camelCase</w:t>
      </w:r>
      <w:proofErr w:type="spellEnd"/>
      <w:r w:rsidRPr="001900B5">
        <w:rPr>
          <w:rFonts w:ascii="Arial" w:hAnsi="Arial" w:cs="Arial"/>
          <w:sz w:val="24"/>
          <w:szCs w:val="32"/>
          <w:lang w:val="es-GT"/>
        </w:rPr>
        <w:t>. [^2]</w:t>
      </w:r>
    </w:p>
    <w:p w:rsidR="005A27DA" w:rsidRPr="005A27DA" w:rsidRDefault="005A27DA" w:rsidP="006312AB">
      <w:pPr>
        <w:tabs>
          <w:tab w:val="left" w:pos="4755"/>
        </w:tabs>
        <w:spacing w:line="360" w:lineRule="auto"/>
        <w:jc w:val="both"/>
        <w:rPr>
          <w:rFonts w:ascii="Arial" w:hAnsi="Arial" w:cs="Arial"/>
          <w:b/>
          <w:sz w:val="24"/>
          <w:szCs w:val="32"/>
          <w:lang w:val="es-GT"/>
        </w:rPr>
      </w:pPr>
      <w:r w:rsidRPr="005A27DA">
        <w:rPr>
          <w:rFonts w:ascii="Arial" w:hAnsi="Arial" w:cs="Arial"/>
          <w:b/>
          <w:sz w:val="24"/>
          <w:szCs w:val="32"/>
          <w:lang w:val="es-GT"/>
        </w:rPr>
        <w:t>Notas:</w:t>
      </w:r>
    </w:p>
    <w:p w:rsidR="001900B5" w:rsidRDefault="005A27DA" w:rsidP="006312AB">
      <w:pPr>
        <w:tabs>
          <w:tab w:val="left" w:pos="4755"/>
        </w:tabs>
        <w:spacing w:line="360" w:lineRule="auto"/>
        <w:jc w:val="both"/>
        <w:rPr>
          <w:rFonts w:ascii="Arial" w:hAnsi="Arial" w:cs="Arial"/>
          <w:sz w:val="24"/>
          <w:szCs w:val="32"/>
          <w:lang w:val="es-GT"/>
        </w:rPr>
      </w:pPr>
      <w:r w:rsidRPr="005A27DA">
        <w:rPr>
          <w:rFonts w:ascii="Arial" w:hAnsi="Arial" w:cs="Arial"/>
          <w:b/>
          <w:sz w:val="24"/>
          <w:szCs w:val="32"/>
          <w:lang w:val="es-GT"/>
        </w:rPr>
        <w:t xml:space="preserve">Tapas </w:t>
      </w:r>
      <w:proofErr w:type="spellStart"/>
      <w:r w:rsidRPr="005A27DA">
        <w:rPr>
          <w:rFonts w:ascii="Arial" w:hAnsi="Arial" w:cs="Arial"/>
          <w:b/>
          <w:sz w:val="24"/>
          <w:szCs w:val="32"/>
          <w:lang w:val="es-GT"/>
        </w:rPr>
        <w:t>Studly</w:t>
      </w:r>
      <w:proofErr w:type="spellEnd"/>
      <w:r w:rsidRPr="005A27DA">
        <w:rPr>
          <w:rFonts w:ascii="Arial" w:hAnsi="Arial" w:cs="Arial"/>
          <w:sz w:val="24"/>
          <w:szCs w:val="32"/>
          <w:lang w:val="es-GT"/>
        </w:rPr>
        <w:t xml:space="preserve"> es una forma de notación de texto en el que la capitalización de las letras varía según algún patrón, o arbitrariamente, por lo general también omitiendo espacios entre palabras y menudo omitiendo algunas letras, por ejemplo, </w:t>
      </w:r>
      <w:proofErr w:type="spellStart"/>
      <w:r w:rsidRPr="005A27DA">
        <w:rPr>
          <w:rFonts w:ascii="Arial" w:hAnsi="Arial" w:cs="Arial"/>
          <w:sz w:val="24"/>
          <w:szCs w:val="32"/>
          <w:lang w:val="es-GT"/>
        </w:rPr>
        <w:t>StUdLyCaPs</w:t>
      </w:r>
      <w:proofErr w:type="spellEnd"/>
      <w:r w:rsidRPr="005A27DA">
        <w:rPr>
          <w:rFonts w:ascii="Arial" w:hAnsi="Arial" w:cs="Arial"/>
          <w:sz w:val="24"/>
          <w:szCs w:val="32"/>
          <w:lang w:val="es-GT"/>
        </w:rPr>
        <w:t xml:space="preserve"> o </w:t>
      </w:r>
      <w:proofErr w:type="spellStart"/>
      <w:r w:rsidRPr="005A27DA">
        <w:rPr>
          <w:rFonts w:ascii="Arial" w:hAnsi="Arial" w:cs="Arial"/>
          <w:sz w:val="24"/>
          <w:szCs w:val="32"/>
          <w:lang w:val="es-GT"/>
        </w:rPr>
        <w:t>STuDLyCaPS</w:t>
      </w:r>
      <w:proofErr w:type="spellEnd"/>
      <w:r w:rsidRPr="005A27DA">
        <w:rPr>
          <w:rFonts w:ascii="Arial" w:hAnsi="Arial" w:cs="Arial"/>
          <w:sz w:val="24"/>
          <w:szCs w:val="32"/>
          <w:lang w:val="es-GT"/>
        </w:rPr>
        <w:t>. Estos patrones son identificados por muchos usuarios, ambiguamente, como el caso de camellos. La alternativa típica es simplemente reemplazar los espacios con guiones bajos (como en el caso de la serpiente).</w:t>
      </w:r>
    </w:p>
    <w:p w:rsidR="00AD642F" w:rsidRPr="00AD642F" w:rsidRDefault="00AD642F" w:rsidP="006312AB">
      <w:pPr>
        <w:tabs>
          <w:tab w:val="left" w:pos="4755"/>
        </w:tabs>
        <w:spacing w:line="360" w:lineRule="auto"/>
        <w:jc w:val="both"/>
        <w:rPr>
          <w:rFonts w:ascii="Arial" w:hAnsi="Arial" w:cs="Arial"/>
          <w:sz w:val="24"/>
          <w:szCs w:val="32"/>
          <w:lang w:val="es-GT"/>
        </w:rPr>
      </w:pPr>
      <w:proofErr w:type="spellStart"/>
      <w:r w:rsidRPr="00AD642F">
        <w:rPr>
          <w:rFonts w:ascii="Arial" w:hAnsi="Arial" w:cs="Arial"/>
          <w:b/>
          <w:sz w:val="24"/>
          <w:szCs w:val="32"/>
          <w:lang w:val="es-GT"/>
        </w:rPr>
        <w:t>CamelCase</w:t>
      </w:r>
      <w:proofErr w:type="spellEnd"/>
      <w:r w:rsidRPr="00AD642F">
        <w:rPr>
          <w:rFonts w:ascii="Arial" w:hAnsi="Arial" w:cs="Arial"/>
          <w:sz w:val="24"/>
          <w:szCs w:val="32"/>
          <w:lang w:val="es-GT"/>
        </w:rPr>
        <w:t xml:space="preserve"> es un estilo de escritura que se aplica a frases o palabras compuestas. El nombre se debe a que las mayúsculas a lo largo de una palabra en </w:t>
      </w:r>
      <w:proofErr w:type="spellStart"/>
      <w:r w:rsidRPr="00AD642F">
        <w:rPr>
          <w:rFonts w:ascii="Arial" w:hAnsi="Arial" w:cs="Arial"/>
          <w:sz w:val="24"/>
          <w:szCs w:val="32"/>
          <w:lang w:val="es-GT"/>
        </w:rPr>
        <w:t>CamelCase</w:t>
      </w:r>
      <w:proofErr w:type="spellEnd"/>
      <w:r w:rsidRPr="00AD642F">
        <w:rPr>
          <w:rFonts w:ascii="Arial" w:hAnsi="Arial" w:cs="Arial"/>
          <w:sz w:val="24"/>
          <w:szCs w:val="32"/>
          <w:lang w:val="es-GT"/>
        </w:rPr>
        <w:t xml:space="preserve"> se asemejan a las jorobas de un camello. El nombre </w:t>
      </w:r>
      <w:proofErr w:type="spellStart"/>
      <w:r w:rsidRPr="00AD642F">
        <w:rPr>
          <w:rFonts w:ascii="Arial" w:hAnsi="Arial" w:cs="Arial"/>
          <w:sz w:val="24"/>
          <w:szCs w:val="32"/>
          <w:lang w:val="es-GT"/>
        </w:rPr>
        <w:t>CamelCase</w:t>
      </w:r>
      <w:proofErr w:type="spellEnd"/>
      <w:r w:rsidRPr="00AD642F">
        <w:rPr>
          <w:rFonts w:ascii="Arial" w:hAnsi="Arial" w:cs="Arial"/>
          <w:sz w:val="24"/>
          <w:szCs w:val="32"/>
          <w:lang w:val="es-GT"/>
        </w:rPr>
        <w:t xml:space="preserve"> se podría traducir como Mayúsculas/Minúsculas Camello. El término case se traduce como "caja tipográfica", que a su vez implica si una letra es mayúscula </w:t>
      </w:r>
      <w:r w:rsidRPr="00AD642F">
        <w:rPr>
          <w:rFonts w:ascii="Arial" w:hAnsi="Arial" w:cs="Arial"/>
          <w:sz w:val="24"/>
          <w:szCs w:val="32"/>
          <w:lang w:val="es-GT"/>
        </w:rPr>
        <w:lastRenderedPageBreak/>
        <w:t>o minúscula y tiene su origen en la disposición de los tipos</w:t>
      </w:r>
      <w:r>
        <w:rPr>
          <w:rFonts w:ascii="Arial" w:hAnsi="Arial" w:cs="Arial"/>
          <w:sz w:val="24"/>
          <w:szCs w:val="32"/>
          <w:lang w:val="es-GT"/>
        </w:rPr>
        <w:t xml:space="preserve"> móviles en casilleros o cajas.</w:t>
      </w:r>
    </w:p>
    <w:p w:rsidR="00AD642F" w:rsidRPr="00AD642F" w:rsidRDefault="00AD642F" w:rsidP="006312AB">
      <w:pPr>
        <w:tabs>
          <w:tab w:val="left" w:pos="4755"/>
        </w:tabs>
        <w:spacing w:line="360" w:lineRule="auto"/>
        <w:jc w:val="both"/>
        <w:rPr>
          <w:rFonts w:ascii="Arial" w:hAnsi="Arial" w:cs="Arial"/>
          <w:sz w:val="24"/>
          <w:szCs w:val="32"/>
          <w:lang w:val="es-GT"/>
        </w:rPr>
      </w:pPr>
      <w:r>
        <w:rPr>
          <w:rFonts w:ascii="Arial" w:hAnsi="Arial" w:cs="Arial"/>
          <w:sz w:val="24"/>
          <w:szCs w:val="32"/>
          <w:lang w:val="es-GT"/>
        </w:rPr>
        <w:t xml:space="preserve">Existen dos tipos de </w:t>
      </w:r>
      <w:proofErr w:type="spellStart"/>
      <w:r>
        <w:rPr>
          <w:rFonts w:ascii="Arial" w:hAnsi="Arial" w:cs="Arial"/>
          <w:sz w:val="24"/>
          <w:szCs w:val="32"/>
          <w:lang w:val="es-GT"/>
        </w:rPr>
        <w:t>CamelCase</w:t>
      </w:r>
      <w:proofErr w:type="spellEnd"/>
      <w:r>
        <w:rPr>
          <w:rFonts w:ascii="Arial" w:hAnsi="Arial" w:cs="Arial"/>
          <w:sz w:val="24"/>
          <w:szCs w:val="32"/>
          <w:lang w:val="es-GT"/>
        </w:rPr>
        <w:t>:</w:t>
      </w:r>
    </w:p>
    <w:p w:rsidR="00AD642F" w:rsidRPr="00AD642F" w:rsidRDefault="00AD642F" w:rsidP="006312AB">
      <w:pPr>
        <w:tabs>
          <w:tab w:val="left" w:pos="4755"/>
        </w:tabs>
        <w:spacing w:line="360" w:lineRule="auto"/>
        <w:jc w:val="both"/>
        <w:rPr>
          <w:rFonts w:ascii="Arial" w:hAnsi="Arial" w:cs="Arial"/>
          <w:sz w:val="24"/>
          <w:szCs w:val="32"/>
          <w:lang w:val="es-GT"/>
        </w:rPr>
      </w:pPr>
      <w:proofErr w:type="spellStart"/>
      <w:r w:rsidRPr="00AD642F">
        <w:rPr>
          <w:rFonts w:ascii="Arial" w:hAnsi="Arial" w:cs="Arial"/>
          <w:b/>
          <w:sz w:val="24"/>
          <w:szCs w:val="32"/>
          <w:lang w:val="es-GT"/>
        </w:rPr>
        <w:t>UpperCamelCase</w:t>
      </w:r>
      <w:proofErr w:type="spellEnd"/>
      <w:r w:rsidRPr="00AD642F">
        <w:rPr>
          <w:rFonts w:ascii="Arial" w:hAnsi="Arial" w:cs="Arial"/>
          <w:sz w:val="24"/>
          <w:szCs w:val="32"/>
          <w:lang w:val="es-GT"/>
        </w:rPr>
        <w:t xml:space="preserve">, cuando la primera letra de cada una de las palabras es mayúscula. Ejemplo: </w:t>
      </w:r>
      <w:proofErr w:type="spellStart"/>
      <w:r w:rsidRPr="00AD642F">
        <w:rPr>
          <w:rFonts w:ascii="Arial" w:hAnsi="Arial" w:cs="Arial"/>
          <w:sz w:val="24"/>
          <w:szCs w:val="32"/>
          <w:lang w:val="es-GT"/>
        </w:rPr>
        <w:t>EjemploDeUpperCamelCase</w:t>
      </w:r>
      <w:proofErr w:type="spellEnd"/>
      <w:r w:rsidRPr="00AD642F">
        <w:rPr>
          <w:rFonts w:ascii="Arial" w:hAnsi="Arial" w:cs="Arial"/>
          <w:sz w:val="24"/>
          <w:szCs w:val="32"/>
          <w:lang w:val="es-GT"/>
        </w:rPr>
        <w:t>.</w:t>
      </w:r>
    </w:p>
    <w:p w:rsidR="005A27DA" w:rsidRDefault="00AD642F" w:rsidP="006312AB">
      <w:pPr>
        <w:tabs>
          <w:tab w:val="left" w:pos="4755"/>
        </w:tabs>
        <w:spacing w:line="360" w:lineRule="auto"/>
        <w:jc w:val="both"/>
        <w:rPr>
          <w:rFonts w:ascii="Arial" w:hAnsi="Arial" w:cs="Arial"/>
          <w:sz w:val="24"/>
          <w:szCs w:val="32"/>
          <w:lang w:val="es-GT"/>
        </w:rPr>
      </w:pPr>
      <w:proofErr w:type="spellStart"/>
      <w:proofErr w:type="gramStart"/>
      <w:r w:rsidRPr="00AD642F">
        <w:rPr>
          <w:rFonts w:ascii="Arial" w:hAnsi="Arial" w:cs="Arial"/>
          <w:b/>
          <w:sz w:val="24"/>
          <w:szCs w:val="32"/>
          <w:lang w:val="es-GT"/>
        </w:rPr>
        <w:t>lowerCamelCase</w:t>
      </w:r>
      <w:proofErr w:type="spellEnd"/>
      <w:proofErr w:type="gramEnd"/>
      <w:r w:rsidRPr="00AD642F">
        <w:rPr>
          <w:rFonts w:ascii="Arial" w:hAnsi="Arial" w:cs="Arial"/>
          <w:sz w:val="24"/>
          <w:szCs w:val="32"/>
          <w:lang w:val="es-GT"/>
        </w:rPr>
        <w:t xml:space="preserve">, igual que la anterior con la excepción de que la primera letra es minúscula. Ejemplo: </w:t>
      </w:r>
      <w:proofErr w:type="spellStart"/>
      <w:r w:rsidRPr="00AD642F">
        <w:rPr>
          <w:rFonts w:ascii="Arial" w:hAnsi="Arial" w:cs="Arial"/>
          <w:sz w:val="24"/>
          <w:szCs w:val="32"/>
          <w:lang w:val="es-GT"/>
        </w:rPr>
        <w:t>ejemploDeLowerCamelCase</w:t>
      </w:r>
      <w:proofErr w:type="spellEnd"/>
      <w:r w:rsidRPr="00AD642F">
        <w:rPr>
          <w:rFonts w:ascii="Arial" w:hAnsi="Arial" w:cs="Arial"/>
          <w:sz w:val="24"/>
          <w:szCs w:val="32"/>
          <w:lang w:val="es-GT"/>
        </w:rPr>
        <w:t>.</w:t>
      </w:r>
    </w:p>
    <w:p w:rsidR="006312AB" w:rsidRPr="006312AB" w:rsidRDefault="006312AB" w:rsidP="006312AB">
      <w:pPr>
        <w:tabs>
          <w:tab w:val="left" w:pos="4755"/>
        </w:tabs>
        <w:spacing w:line="360" w:lineRule="auto"/>
        <w:jc w:val="both"/>
        <w:rPr>
          <w:rFonts w:ascii="Arial" w:hAnsi="Arial" w:cs="Arial"/>
          <w:b/>
          <w:i/>
          <w:sz w:val="28"/>
          <w:szCs w:val="32"/>
          <w:lang w:val="es-GT"/>
        </w:rPr>
      </w:pPr>
      <w:r w:rsidRPr="006312AB">
        <w:rPr>
          <w:rFonts w:ascii="Arial" w:hAnsi="Arial" w:cs="Arial"/>
          <w:b/>
          <w:i/>
          <w:sz w:val="28"/>
          <w:szCs w:val="32"/>
          <w:lang w:val="es-GT"/>
        </w:rPr>
        <w:t>2. Archivos</w:t>
      </w:r>
    </w:p>
    <w:p w:rsidR="006312AB" w:rsidRPr="006312AB" w:rsidRDefault="006312AB" w:rsidP="006312AB">
      <w:pPr>
        <w:tabs>
          <w:tab w:val="left" w:pos="4755"/>
        </w:tabs>
        <w:spacing w:line="360" w:lineRule="auto"/>
        <w:jc w:val="both"/>
        <w:rPr>
          <w:rFonts w:ascii="Arial" w:hAnsi="Arial" w:cs="Arial"/>
          <w:b/>
          <w:i/>
          <w:sz w:val="28"/>
          <w:szCs w:val="32"/>
          <w:lang w:val="es-GT"/>
        </w:rPr>
      </w:pPr>
      <w:r w:rsidRPr="006312AB">
        <w:rPr>
          <w:rFonts w:ascii="Arial" w:hAnsi="Arial" w:cs="Arial"/>
          <w:b/>
          <w:i/>
          <w:sz w:val="28"/>
          <w:szCs w:val="32"/>
          <w:lang w:val="es-GT"/>
        </w:rPr>
        <w:t>2.1. Etiquetas PHP</w:t>
      </w:r>
    </w:p>
    <w:p w:rsidR="006312AB" w:rsidRPr="006312AB"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El código PHP DEBE utilizar las etiquetas largas &lt;</w:t>
      </w:r>
      <w:proofErr w:type="gramStart"/>
      <w:r w:rsidRPr="006312AB">
        <w:rPr>
          <w:rFonts w:ascii="Arial" w:hAnsi="Arial" w:cs="Arial"/>
          <w:sz w:val="24"/>
          <w:szCs w:val="32"/>
          <w:lang w:val="es-GT"/>
        </w:rPr>
        <w:t>?</w:t>
      </w:r>
      <w:proofErr w:type="spellStart"/>
      <w:proofErr w:type="gramEnd"/>
      <w:r w:rsidRPr="006312AB">
        <w:rPr>
          <w:rFonts w:ascii="Arial" w:hAnsi="Arial" w:cs="Arial"/>
          <w:sz w:val="24"/>
          <w:szCs w:val="32"/>
          <w:lang w:val="es-GT"/>
        </w:rPr>
        <w:t>php</w:t>
      </w:r>
      <w:proofErr w:type="spellEnd"/>
      <w:r w:rsidRPr="006312AB">
        <w:rPr>
          <w:rFonts w:ascii="Arial" w:hAnsi="Arial" w:cs="Arial"/>
          <w:sz w:val="24"/>
          <w:szCs w:val="32"/>
          <w:lang w:val="es-GT"/>
        </w:rPr>
        <w:t xml:space="preserve"> ?&gt; o las etiquetas cortas para imprimir salida de información &lt;?= ?&gt;; N</w:t>
      </w:r>
      <w:r>
        <w:rPr>
          <w:rFonts w:ascii="Arial" w:hAnsi="Arial" w:cs="Arial"/>
          <w:sz w:val="24"/>
          <w:szCs w:val="32"/>
          <w:lang w:val="es-GT"/>
        </w:rPr>
        <w:t>O DEBE emplear otras variantes.</w:t>
      </w:r>
    </w:p>
    <w:p w:rsidR="006312AB" w:rsidRPr="006312AB" w:rsidRDefault="006312AB" w:rsidP="006312AB">
      <w:pPr>
        <w:tabs>
          <w:tab w:val="left" w:pos="4755"/>
        </w:tabs>
        <w:spacing w:line="360" w:lineRule="auto"/>
        <w:jc w:val="both"/>
        <w:rPr>
          <w:rFonts w:ascii="Arial" w:hAnsi="Arial" w:cs="Arial"/>
          <w:b/>
          <w:i/>
          <w:sz w:val="28"/>
          <w:szCs w:val="32"/>
          <w:lang w:val="es-GT"/>
        </w:rPr>
      </w:pPr>
      <w:r w:rsidRPr="006312AB">
        <w:rPr>
          <w:rFonts w:ascii="Arial" w:hAnsi="Arial" w:cs="Arial"/>
          <w:b/>
          <w:i/>
          <w:sz w:val="28"/>
          <w:szCs w:val="32"/>
          <w:lang w:val="es-GT"/>
        </w:rPr>
        <w:t>2.2. Codificación de caracteres</w:t>
      </w:r>
    </w:p>
    <w:p w:rsidR="005A27DA"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El código PHP DEBE utilizar codificación UTF-8 sin BOM.</w:t>
      </w:r>
    </w:p>
    <w:p w:rsidR="006312AB" w:rsidRPr="006312AB" w:rsidRDefault="006312AB" w:rsidP="006312AB">
      <w:pPr>
        <w:tabs>
          <w:tab w:val="left" w:pos="4755"/>
        </w:tabs>
        <w:spacing w:line="360" w:lineRule="auto"/>
        <w:jc w:val="both"/>
        <w:rPr>
          <w:rFonts w:ascii="Arial" w:hAnsi="Arial" w:cs="Arial"/>
          <w:b/>
          <w:i/>
          <w:sz w:val="28"/>
          <w:szCs w:val="32"/>
          <w:lang w:val="es-GT"/>
        </w:rPr>
      </w:pPr>
      <w:r w:rsidRPr="006312AB">
        <w:rPr>
          <w:rFonts w:ascii="Arial" w:hAnsi="Arial" w:cs="Arial"/>
          <w:b/>
          <w:i/>
          <w:sz w:val="28"/>
          <w:szCs w:val="32"/>
          <w:lang w:val="es-GT"/>
        </w:rPr>
        <w:t>2.3. Efectos secundarios</w:t>
      </w:r>
    </w:p>
    <w:p w:rsidR="006312AB" w:rsidRPr="006312AB"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 xml:space="preserve">Un archivo DEBERÍA declarar estructuras (clases, funciones, constantes, </w:t>
      </w:r>
      <w:proofErr w:type="spellStart"/>
      <w:r w:rsidRPr="006312AB">
        <w:rPr>
          <w:rFonts w:ascii="Arial" w:hAnsi="Arial" w:cs="Arial"/>
          <w:sz w:val="24"/>
          <w:szCs w:val="32"/>
          <w:lang w:val="es-GT"/>
        </w:rPr>
        <w:t>etc</w:t>
      </w:r>
      <w:proofErr w:type="spellEnd"/>
      <w:r w:rsidRPr="006312AB">
        <w:rPr>
          <w:rFonts w:ascii="Arial" w:hAnsi="Arial" w:cs="Arial"/>
          <w:sz w:val="24"/>
          <w:szCs w:val="32"/>
          <w:lang w:val="es-GT"/>
        </w:rPr>
        <w:t>,...) y no causar efectos secundarios, o DEBERÍA ejecutar partes de la lógica de negocio, pero N</w:t>
      </w:r>
      <w:r>
        <w:rPr>
          <w:rFonts w:ascii="Arial" w:hAnsi="Arial" w:cs="Arial"/>
          <w:sz w:val="24"/>
          <w:szCs w:val="32"/>
          <w:lang w:val="es-GT"/>
        </w:rPr>
        <w:t>O DEBERÍA hacer las dos cosas.</w:t>
      </w:r>
    </w:p>
    <w:p w:rsidR="006312AB" w:rsidRPr="006312AB"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 xml:space="preserve">La frase "efectos secundarios" significa: que la ejecución de la lógica de negocio no está directamente relacionado con declarar clases, funciones, constantes, </w:t>
      </w:r>
      <w:proofErr w:type="spellStart"/>
      <w:r w:rsidRPr="006312AB">
        <w:rPr>
          <w:rFonts w:ascii="Arial" w:hAnsi="Arial" w:cs="Arial"/>
          <w:sz w:val="24"/>
          <w:szCs w:val="32"/>
          <w:lang w:val="es-GT"/>
        </w:rPr>
        <w:t>etc</w:t>
      </w:r>
      <w:proofErr w:type="spellEnd"/>
      <w:r w:rsidRPr="006312AB">
        <w:rPr>
          <w:rFonts w:ascii="Arial" w:hAnsi="Arial" w:cs="Arial"/>
          <w:sz w:val="24"/>
          <w:szCs w:val="32"/>
          <w:lang w:val="es-GT"/>
        </w:rPr>
        <w:t>, simple</w:t>
      </w:r>
      <w:r>
        <w:rPr>
          <w:rFonts w:ascii="Arial" w:hAnsi="Arial" w:cs="Arial"/>
          <w:sz w:val="24"/>
          <w:szCs w:val="32"/>
          <w:lang w:val="es-GT"/>
        </w:rPr>
        <w:t>mente la de incluir el archivo.</w:t>
      </w:r>
    </w:p>
    <w:p w:rsidR="006312AB" w:rsidRPr="006312AB"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 xml:space="preserve">"Efectos secundarios" incluyen, pero no se limitan a: generar salidas, uso explícito de requiere o </w:t>
      </w:r>
      <w:proofErr w:type="spellStart"/>
      <w:r w:rsidRPr="006312AB">
        <w:rPr>
          <w:rFonts w:ascii="Arial" w:hAnsi="Arial" w:cs="Arial"/>
          <w:sz w:val="24"/>
          <w:szCs w:val="32"/>
          <w:lang w:val="es-GT"/>
        </w:rPr>
        <w:t>include</w:t>
      </w:r>
      <w:proofErr w:type="spellEnd"/>
      <w:r w:rsidRPr="006312AB">
        <w:rPr>
          <w:rFonts w:ascii="Arial" w:hAnsi="Arial" w:cs="Arial"/>
          <w:sz w:val="24"/>
          <w:szCs w:val="32"/>
          <w:lang w:val="es-GT"/>
        </w:rPr>
        <w:t>, conexiones a servicios externos, modificación de configuraciones iniciales, enviar errores o excepciones, modificar variables globales o estáticas, leer o escribir un a</w:t>
      </w:r>
      <w:r>
        <w:rPr>
          <w:rFonts w:ascii="Arial" w:hAnsi="Arial" w:cs="Arial"/>
          <w:sz w:val="24"/>
          <w:szCs w:val="32"/>
          <w:lang w:val="es-GT"/>
        </w:rPr>
        <w:t>rchivo, etc.</w:t>
      </w:r>
    </w:p>
    <w:p w:rsidR="006312AB"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El siguiente ejemplo muestra un archivo que incluye las dos: declaraciones y efectos secundarios; Un ejemplo de lo que debe evitar:</w:t>
      </w:r>
    </w:p>
    <w:p w:rsidR="006312AB" w:rsidRDefault="006312AB" w:rsidP="006312AB">
      <w:pPr>
        <w:tabs>
          <w:tab w:val="left" w:pos="4755"/>
        </w:tabs>
        <w:spacing w:line="360" w:lineRule="auto"/>
        <w:jc w:val="both"/>
        <w:rPr>
          <w:rFonts w:ascii="Arial" w:hAnsi="Arial" w:cs="Arial"/>
          <w:sz w:val="24"/>
          <w:szCs w:val="32"/>
          <w:lang w:val="es-GT"/>
        </w:rPr>
      </w:pPr>
    </w:p>
    <w:p w:rsidR="006312AB" w:rsidRDefault="006312AB" w:rsidP="006312AB">
      <w:pPr>
        <w:tabs>
          <w:tab w:val="left" w:pos="4755"/>
        </w:tabs>
        <w:spacing w:line="360" w:lineRule="auto"/>
        <w:jc w:val="both"/>
        <w:rPr>
          <w:rFonts w:ascii="Arial" w:hAnsi="Arial" w:cs="Arial"/>
          <w:sz w:val="24"/>
          <w:szCs w:val="32"/>
          <w:lang w:val="es-GT"/>
        </w:rPr>
      </w:pPr>
      <w:r>
        <w:rPr>
          <w:noProof/>
          <w:lang w:eastAsia="es-ES"/>
        </w:rPr>
        <w:lastRenderedPageBreak/>
        <w:drawing>
          <wp:inline distT="0" distB="0" distL="0" distR="0" wp14:anchorId="1CD774E1" wp14:editId="2159FA61">
            <wp:extent cx="4267200" cy="2914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2914650"/>
                    </a:xfrm>
                    <a:prstGeom prst="rect">
                      <a:avLst/>
                    </a:prstGeom>
                  </pic:spPr>
                </pic:pic>
              </a:graphicData>
            </a:graphic>
          </wp:inline>
        </w:drawing>
      </w:r>
    </w:p>
    <w:p w:rsidR="006312AB" w:rsidRDefault="006312AB" w:rsidP="006312AB">
      <w:pPr>
        <w:tabs>
          <w:tab w:val="left" w:pos="4755"/>
        </w:tabs>
        <w:spacing w:line="360" w:lineRule="auto"/>
        <w:jc w:val="both"/>
        <w:rPr>
          <w:rFonts w:ascii="Arial" w:hAnsi="Arial" w:cs="Arial"/>
          <w:sz w:val="24"/>
          <w:szCs w:val="32"/>
          <w:lang w:val="es-GT"/>
        </w:rPr>
      </w:pPr>
      <w:r w:rsidRPr="006312AB">
        <w:rPr>
          <w:rFonts w:ascii="Arial" w:hAnsi="Arial" w:cs="Arial"/>
          <w:sz w:val="24"/>
          <w:szCs w:val="32"/>
          <w:lang w:val="es-GT"/>
        </w:rPr>
        <w:t>El siguiente ejemplo es el de un archivo que contiene declaraciones sin efectos secundarios; Un ejemplo que puede seguir:</w:t>
      </w:r>
    </w:p>
    <w:p w:rsidR="006312AB" w:rsidRPr="001900B5" w:rsidRDefault="006312AB" w:rsidP="006312AB">
      <w:pPr>
        <w:tabs>
          <w:tab w:val="left" w:pos="4755"/>
        </w:tabs>
        <w:spacing w:line="360" w:lineRule="auto"/>
        <w:jc w:val="both"/>
        <w:rPr>
          <w:rFonts w:ascii="Arial" w:hAnsi="Arial" w:cs="Arial"/>
          <w:sz w:val="24"/>
          <w:szCs w:val="32"/>
          <w:lang w:val="es-GT"/>
        </w:rPr>
      </w:pPr>
      <w:r>
        <w:rPr>
          <w:noProof/>
          <w:lang w:eastAsia="es-ES"/>
        </w:rPr>
        <w:drawing>
          <wp:inline distT="0" distB="0" distL="0" distR="0" wp14:anchorId="5CB5636D" wp14:editId="69DEFD68">
            <wp:extent cx="4143375" cy="2886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2886075"/>
                    </a:xfrm>
                    <a:prstGeom prst="rect">
                      <a:avLst/>
                    </a:prstGeom>
                  </pic:spPr>
                </pic:pic>
              </a:graphicData>
            </a:graphic>
          </wp:inline>
        </w:drawing>
      </w:r>
      <w:bookmarkStart w:id="0" w:name="_GoBack"/>
      <w:bookmarkEnd w:id="0"/>
    </w:p>
    <w:sectPr w:rsidR="006312AB" w:rsidRPr="001900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936"/>
    <w:multiLevelType w:val="hybridMultilevel"/>
    <w:tmpl w:val="29CA8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C6"/>
    <w:rsid w:val="001900B5"/>
    <w:rsid w:val="005A27DA"/>
    <w:rsid w:val="006312AB"/>
    <w:rsid w:val="00657C22"/>
    <w:rsid w:val="00824BC6"/>
    <w:rsid w:val="00AD642F"/>
    <w:rsid w:val="00B57424"/>
    <w:rsid w:val="00D53090"/>
    <w:rsid w:val="00EF05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E09E2-D256-44B8-B495-2F0BA2A7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Felix Mendes Argueta</dc:creator>
  <cp:keywords/>
  <dc:description/>
  <cp:lastModifiedBy>Pablo Felix Mendes Argueta</cp:lastModifiedBy>
  <cp:revision>8</cp:revision>
  <dcterms:created xsi:type="dcterms:W3CDTF">2015-09-16T17:08:00Z</dcterms:created>
  <dcterms:modified xsi:type="dcterms:W3CDTF">2015-09-16T18:48:00Z</dcterms:modified>
</cp:coreProperties>
</file>