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01" w:rsidRPr="00F947FC" w:rsidRDefault="00747E01" w:rsidP="003628FD">
      <w:pPr>
        <w:spacing w:line="240" w:lineRule="auto"/>
        <w:ind w:left="708"/>
        <w:rPr>
          <w:rFonts w:asciiTheme="majorHAnsi" w:eastAsia="Calibri" w:hAnsiTheme="majorHAnsi" w:cs="Tahoma"/>
          <w:szCs w:val="28"/>
          <w:lang w:val="es-ES_tradnl"/>
        </w:rPr>
      </w:pPr>
      <w:r w:rsidRPr="00F947FC">
        <w:rPr>
          <w:rFonts w:asciiTheme="majorHAnsi" w:eastAsia="Calibri" w:hAnsiTheme="majorHAnsi" w:cs="Tahoma"/>
          <w:szCs w:val="28"/>
          <w:lang w:val="es-ES_tradnl"/>
        </w:rPr>
        <w:t>Pontificia Universidad Católica Madre Y Maestra</w:t>
      </w:r>
    </w:p>
    <w:p w:rsidR="003628FD" w:rsidRPr="00F947FC" w:rsidRDefault="003628FD" w:rsidP="003628FD">
      <w:pPr>
        <w:spacing w:line="240" w:lineRule="auto"/>
        <w:ind w:left="2124" w:firstLine="708"/>
        <w:rPr>
          <w:rFonts w:asciiTheme="majorHAnsi" w:eastAsia="Calibri" w:hAnsiTheme="majorHAnsi" w:cs="Tahoma"/>
          <w:szCs w:val="28"/>
          <w:lang w:val="es-ES_tradnl"/>
        </w:rPr>
      </w:pPr>
      <w:r w:rsidRPr="00F947FC">
        <w:rPr>
          <w:rFonts w:asciiTheme="majorHAnsi" w:eastAsia="Calibri" w:hAnsiTheme="majorHAnsi" w:cs="Tahoma"/>
          <w:szCs w:val="28"/>
          <w:lang w:val="es-ES_tradnl"/>
        </w:rPr>
        <w:t>Campus Santiago</w:t>
      </w:r>
    </w:p>
    <w:p w:rsidR="003628FD" w:rsidRPr="00F947FC" w:rsidRDefault="003628FD" w:rsidP="003628FD">
      <w:pPr>
        <w:spacing w:line="240" w:lineRule="auto"/>
        <w:ind w:left="1416" w:firstLine="708"/>
        <w:rPr>
          <w:rFonts w:asciiTheme="majorHAnsi" w:eastAsia="Calibri" w:hAnsiTheme="majorHAnsi" w:cs="Tahoma"/>
          <w:b w:val="0"/>
          <w:szCs w:val="28"/>
          <w:lang w:val="es-ES_tradnl"/>
        </w:rPr>
      </w:pPr>
      <w:r w:rsidRPr="00F947FC">
        <w:rPr>
          <w:rFonts w:asciiTheme="majorHAnsi" w:eastAsia="Calibri" w:hAnsiTheme="majorHAnsi" w:cs="Tahoma"/>
          <w:b w:val="0"/>
          <w:szCs w:val="28"/>
          <w:lang w:val="es-ES_tradnl"/>
        </w:rPr>
        <w:t>Facultad de Ciencias de la Ingeniería</w:t>
      </w:r>
    </w:p>
    <w:p w:rsidR="003628FD" w:rsidRPr="00F947FC" w:rsidRDefault="003628FD" w:rsidP="003628FD">
      <w:pPr>
        <w:spacing w:line="240" w:lineRule="auto"/>
        <w:ind w:firstLine="708"/>
        <w:rPr>
          <w:rFonts w:asciiTheme="majorHAnsi" w:eastAsia="Calibri" w:hAnsiTheme="majorHAnsi" w:cs="Tahoma"/>
          <w:b w:val="0"/>
          <w:szCs w:val="28"/>
          <w:lang w:val="es-ES_tradnl"/>
        </w:rPr>
      </w:pPr>
      <w:r w:rsidRPr="00F947FC">
        <w:rPr>
          <w:rFonts w:asciiTheme="majorHAnsi" w:eastAsia="Calibri" w:hAnsiTheme="majorHAnsi" w:cs="Tahoma"/>
          <w:b w:val="0"/>
          <w:szCs w:val="28"/>
          <w:lang w:val="es-ES_tradnl"/>
        </w:rPr>
        <w:t>Departamento de Ingeniería de Sistemas y Computación</w:t>
      </w:r>
    </w:p>
    <w:p w:rsidR="00747E01" w:rsidRPr="00FD4402" w:rsidRDefault="00747E01" w:rsidP="003628FD">
      <w:pPr>
        <w:spacing w:line="360" w:lineRule="auto"/>
        <w:ind w:left="2124" w:firstLine="708"/>
        <w:rPr>
          <w:rFonts w:asciiTheme="majorHAnsi" w:eastAsia="Calibri" w:hAnsiTheme="majorHAnsi" w:cs="Tahoma"/>
          <w:b w:val="0"/>
          <w:sz w:val="36"/>
          <w:szCs w:val="36"/>
          <w:u w:val="single"/>
        </w:rPr>
      </w:pPr>
      <w:r w:rsidRPr="00F947FC">
        <w:rPr>
          <w:rFonts w:asciiTheme="majorHAnsi" w:eastAsia="Calibri" w:hAnsiTheme="majorHAnsi" w:cs="Tahoma"/>
          <w:b w:val="0"/>
          <w:noProof/>
          <w:sz w:val="36"/>
          <w:szCs w:val="36"/>
          <w:lang w:val="en-US"/>
        </w:rPr>
        <w:drawing>
          <wp:inline distT="0" distB="0" distL="0" distR="0" wp14:anchorId="4383E0CA" wp14:editId="355381D8">
            <wp:extent cx="1906270" cy="1906270"/>
            <wp:effectExtent l="0" t="0" r="0" b="0"/>
            <wp:docPr id="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8FD" w:rsidRPr="00F947FC">
        <w:rPr>
          <w:rFonts w:asciiTheme="majorHAnsi" w:eastAsia="Calibri" w:hAnsiTheme="majorHAnsi" w:cs="Tahoma"/>
          <w:b w:val="0"/>
          <w:sz w:val="36"/>
          <w:szCs w:val="36"/>
        </w:rPr>
        <w:tab/>
      </w:r>
      <w:r w:rsidR="003628FD" w:rsidRPr="00F947FC">
        <w:rPr>
          <w:rFonts w:asciiTheme="majorHAnsi" w:eastAsia="Calibri" w:hAnsiTheme="majorHAnsi" w:cs="Tahoma"/>
          <w:b w:val="0"/>
          <w:sz w:val="36"/>
          <w:szCs w:val="36"/>
        </w:rPr>
        <w:tab/>
      </w:r>
    </w:p>
    <w:p w:rsidR="003628FD" w:rsidRPr="00F947FC" w:rsidRDefault="003628FD" w:rsidP="003628FD">
      <w:pPr>
        <w:spacing w:line="240" w:lineRule="auto"/>
        <w:ind w:left="1416" w:firstLine="708"/>
        <w:rPr>
          <w:rFonts w:asciiTheme="majorHAnsi" w:eastAsia="Calibri" w:hAnsiTheme="majorHAnsi" w:cs="Tahoma"/>
          <w:b w:val="0"/>
          <w:szCs w:val="28"/>
        </w:rPr>
      </w:pPr>
      <w:r w:rsidRPr="00F947FC">
        <w:rPr>
          <w:rFonts w:asciiTheme="majorHAnsi" w:eastAsia="Calibri" w:hAnsiTheme="majorHAnsi" w:cs="Tahoma"/>
          <w:b w:val="0"/>
          <w:szCs w:val="28"/>
        </w:rPr>
        <w:t xml:space="preserve">       Arquitectura Computacional</w:t>
      </w:r>
    </w:p>
    <w:p w:rsidR="003628FD" w:rsidRPr="00F947FC" w:rsidRDefault="003628FD" w:rsidP="003628FD">
      <w:pPr>
        <w:spacing w:line="240" w:lineRule="auto"/>
        <w:ind w:left="2124" w:firstLine="708"/>
        <w:rPr>
          <w:rFonts w:asciiTheme="majorHAnsi" w:eastAsia="Calibri" w:hAnsiTheme="majorHAnsi" w:cs="Tahoma"/>
          <w:b w:val="0"/>
          <w:szCs w:val="28"/>
        </w:rPr>
      </w:pPr>
      <w:r w:rsidRPr="00F947FC">
        <w:rPr>
          <w:rFonts w:asciiTheme="majorHAnsi" w:eastAsia="Calibri" w:hAnsiTheme="majorHAnsi" w:cs="Tahoma"/>
          <w:b w:val="0"/>
          <w:szCs w:val="28"/>
        </w:rPr>
        <w:t xml:space="preserve">     ST-ISC-359-T-001</w:t>
      </w:r>
    </w:p>
    <w:p w:rsidR="003628FD" w:rsidRPr="00F947FC" w:rsidRDefault="00FD4402" w:rsidP="003628FD">
      <w:pPr>
        <w:spacing w:line="240" w:lineRule="auto"/>
        <w:ind w:left="2124" w:firstLine="708"/>
        <w:rPr>
          <w:rFonts w:asciiTheme="majorHAnsi" w:eastAsia="Calibri" w:hAnsiTheme="majorHAnsi" w:cs="Tahoma"/>
          <w:b w:val="0"/>
          <w:szCs w:val="28"/>
        </w:rPr>
      </w:pPr>
      <w:r>
        <w:rPr>
          <w:rFonts w:asciiTheme="majorHAnsi" w:eastAsia="Calibri" w:hAnsiTheme="majorHAnsi" w:cs="Tahoma"/>
          <w:b w:val="0"/>
          <w:szCs w:val="28"/>
        </w:rPr>
        <w:t>Reporte Práctica #2, T2</w:t>
      </w:r>
    </w:p>
    <w:p w:rsidR="00F947FC" w:rsidRPr="00F947FC" w:rsidRDefault="003628FD" w:rsidP="00B20804">
      <w:pPr>
        <w:spacing w:after="0" w:line="240" w:lineRule="auto"/>
        <w:ind w:left="2124" w:firstLine="708"/>
        <w:rPr>
          <w:rFonts w:asciiTheme="majorHAnsi" w:hAnsiTheme="majorHAnsi"/>
          <w:b w:val="0"/>
          <w:i/>
          <w:szCs w:val="28"/>
        </w:rPr>
      </w:pPr>
      <w:r w:rsidRPr="00F947FC">
        <w:rPr>
          <w:rFonts w:asciiTheme="majorHAnsi" w:eastAsia="Calibri" w:hAnsiTheme="majorHAnsi" w:cs="Tahoma"/>
          <w:b w:val="0"/>
          <w:i/>
          <w:szCs w:val="28"/>
        </w:rPr>
        <w:t>“</w:t>
      </w:r>
      <w:r w:rsidR="00B20804">
        <w:rPr>
          <w:rFonts w:asciiTheme="majorHAnsi" w:eastAsia="Calibri" w:hAnsiTheme="majorHAnsi" w:cs="Tahoma"/>
          <w:b w:val="0"/>
          <w:i/>
          <w:szCs w:val="28"/>
        </w:rPr>
        <w:t>Acceso a memoria</w:t>
      </w:r>
      <w:r w:rsidRPr="00F947FC">
        <w:rPr>
          <w:rFonts w:asciiTheme="majorHAnsi" w:hAnsiTheme="majorHAnsi"/>
          <w:b w:val="0"/>
          <w:i/>
          <w:szCs w:val="28"/>
        </w:rPr>
        <w:t>”</w:t>
      </w:r>
    </w:p>
    <w:p w:rsidR="00F947FC" w:rsidRPr="00F947FC" w:rsidRDefault="00F947FC" w:rsidP="00F947FC">
      <w:pPr>
        <w:spacing w:after="0" w:line="240" w:lineRule="auto"/>
        <w:ind w:left="1416" w:firstLine="708"/>
        <w:rPr>
          <w:rFonts w:asciiTheme="majorHAnsi" w:hAnsiTheme="majorHAnsi"/>
          <w:b w:val="0"/>
          <w:i/>
          <w:szCs w:val="28"/>
        </w:rPr>
      </w:pPr>
    </w:p>
    <w:p w:rsidR="00F947FC" w:rsidRPr="00F947FC" w:rsidRDefault="00F947FC" w:rsidP="00F947FC">
      <w:pPr>
        <w:spacing w:after="0" w:line="240" w:lineRule="auto"/>
        <w:ind w:left="2124" w:firstLine="708"/>
        <w:rPr>
          <w:rFonts w:asciiTheme="majorHAnsi" w:hAnsiTheme="majorHAnsi" w:cs="Tahoma"/>
          <w:i/>
          <w:szCs w:val="28"/>
        </w:rPr>
      </w:pPr>
    </w:p>
    <w:p w:rsidR="003628FD" w:rsidRPr="00F947FC" w:rsidRDefault="00F947FC" w:rsidP="00F947FC">
      <w:pPr>
        <w:spacing w:after="0" w:line="240" w:lineRule="auto"/>
        <w:ind w:left="2832"/>
        <w:jc w:val="both"/>
        <w:rPr>
          <w:rFonts w:asciiTheme="majorHAnsi" w:hAnsiTheme="majorHAnsi" w:cs="Tahoma"/>
          <w:i/>
          <w:szCs w:val="28"/>
        </w:rPr>
      </w:pPr>
      <w:r w:rsidRPr="00F947FC">
        <w:rPr>
          <w:rFonts w:asciiTheme="majorHAnsi" w:hAnsiTheme="majorHAnsi" w:cs="Tahoma"/>
          <w:i/>
          <w:szCs w:val="28"/>
        </w:rPr>
        <w:t>Presentado por:</w:t>
      </w:r>
    </w:p>
    <w:p w:rsidR="003628FD" w:rsidRPr="00F947FC" w:rsidRDefault="00F947FC" w:rsidP="00F947FC">
      <w:pPr>
        <w:spacing w:after="0" w:line="240" w:lineRule="auto"/>
        <w:ind w:left="2124" w:firstLine="708"/>
        <w:jc w:val="both"/>
        <w:rPr>
          <w:rFonts w:asciiTheme="majorHAnsi" w:hAnsiTheme="majorHAnsi"/>
          <w:b w:val="0"/>
          <w:szCs w:val="28"/>
        </w:rPr>
      </w:pPr>
      <w:r w:rsidRPr="00F947FC">
        <w:rPr>
          <w:rFonts w:asciiTheme="majorHAnsi" w:hAnsiTheme="majorHAnsi"/>
          <w:b w:val="0"/>
          <w:szCs w:val="28"/>
        </w:rPr>
        <w:t>Ing. Eric T. Núñez Chaves</w:t>
      </w:r>
    </w:p>
    <w:p w:rsidR="00F947FC" w:rsidRPr="00F947FC" w:rsidRDefault="00F947FC" w:rsidP="00F947FC">
      <w:pPr>
        <w:spacing w:after="0" w:line="240" w:lineRule="auto"/>
        <w:ind w:left="2124" w:firstLine="708"/>
        <w:jc w:val="both"/>
        <w:rPr>
          <w:rFonts w:asciiTheme="majorHAnsi" w:hAnsiTheme="majorHAnsi"/>
          <w:b w:val="0"/>
          <w:szCs w:val="28"/>
        </w:rPr>
      </w:pPr>
    </w:p>
    <w:p w:rsidR="003628FD" w:rsidRPr="00F947FC" w:rsidRDefault="00F947FC" w:rsidP="00F947FC">
      <w:pPr>
        <w:spacing w:after="0" w:line="240" w:lineRule="auto"/>
        <w:ind w:left="2124" w:firstLine="708"/>
        <w:jc w:val="both"/>
        <w:rPr>
          <w:rFonts w:asciiTheme="majorHAnsi" w:hAnsiTheme="majorHAnsi" w:cs="Tahoma"/>
          <w:i/>
          <w:szCs w:val="28"/>
        </w:rPr>
      </w:pPr>
      <w:r w:rsidRPr="00F947FC">
        <w:rPr>
          <w:rFonts w:asciiTheme="majorHAnsi" w:hAnsiTheme="majorHAnsi" w:cs="Tahoma"/>
          <w:i/>
          <w:szCs w:val="28"/>
        </w:rPr>
        <w:t>Matricula:</w:t>
      </w:r>
    </w:p>
    <w:p w:rsidR="003628FD" w:rsidRPr="00F947FC" w:rsidRDefault="00F947FC" w:rsidP="00F947FC">
      <w:pPr>
        <w:spacing w:after="0" w:line="240" w:lineRule="auto"/>
        <w:ind w:left="2124" w:firstLine="708"/>
        <w:jc w:val="both"/>
        <w:rPr>
          <w:rFonts w:asciiTheme="majorHAnsi" w:hAnsiTheme="majorHAnsi"/>
          <w:b w:val="0"/>
          <w:szCs w:val="28"/>
        </w:rPr>
      </w:pPr>
      <w:r w:rsidRPr="00F947FC">
        <w:rPr>
          <w:rFonts w:asciiTheme="majorHAnsi" w:hAnsiTheme="majorHAnsi"/>
          <w:b w:val="0"/>
          <w:szCs w:val="28"/>
        </w:rPr>
        <w:t>2014-1329</w:t>
      </w:r>
    </w:p>
    <w:p w:rsidR="00F947FC" w:rsidRPr="00B20804" w:rsidRDefault="00F947FC" w:rsidP="00F947FC">
      <w:pPr>
        <w:spacing w:after="0" w:line="240" w:lineRule="auto"/>
        <w:ind w:left="2124" w:firstLine="708"/>
        <w:jc w:val="both"/>
        <w:rPr>
          <w:rFonts w:asciiTheme="majorHAnsi" w:hAnsiTheme="majorHAnsi"/>
          <w:b w:val="0"/>
          <w:szCs w:val="28"/>
          <w:u w:val="single"/>
        </w:rPr>
      </w:pPr>
    </w:p>
    <w:p w:rsidR="003628FD" w:rsidRPr="00F947FC" w:rsidRDefault="00F947FC" w:rsidP="00F947FC">
      <w:pPr>
        <w:spacing w:after="0" w:line="240" w:lineRule="auto"/>
        <w:ind w:left="2832"/>
        <w:jc w:val="both"/>
        <w:rPr>
          <w:rFonts w:asciiTheme="majorHAnsi" w:hAnsiTheme="majorHAnsi" w:cs="Tahoma"/>
          <w:szCs w:val="28"/>
        </w:rPr>
      </w:pPr>
      <w:r w:rsidRPr="00F947FC">
        <w:rPr>
          <w:rFonts w:asciiTheme="majorHAnsi" w:hAnsiTheme="majorHAnsi" w:cs="Tahoma"/>
          <w:szCs w:val="28"/>
        </w:rPr>
        <w:t>A</w:t>
      </w:r>
      <w:r w:rsidR="003628FD" w:rsidRPr="00F947FC">
        <w:rPr>
          <w:rFonts w:asciiTheme="majorHAnsi" w:hAnsiTheme="majorHAnsi" w:cs="Tahoma"/>
          <w:szCs w:val="28"/>
        </w:rPr>
        <w:t>:</w:t>
      </w:r>
    </w:p>
    <w:p w:rsidR="003628FD" w:rsidRPr="00F947FC" w:rsidRDefault="00F947FC" w:rsidP="00F947FC">
      <w:pPr>
        <w:spacing w:after="0" w:line="240" w:lineRule="auto"/>
        <w:ind w:left="2124" w:firstLine="708"/>
        <w:jc w:val="both"/>
        <w:rPr>
          <w:rFonts w:asciiTheme="majorHAnsi" w:hAnsiTheme="majorHAnsi" w:cs="Tahoma"/>
          <w:b w:val="0"/>
          <w:i/>
          <w:szCs w:val="28"/>
        </w:rPr>
      </w:pPr>
      <w:r w:rsidRPr="00F947FC">
        <w:rPr>
          <w:rFonts w:asciiTheme="majorHAnsi" w:hAnsiTheme="majorHAnsi" w:cs="Tahoma"/>
          <w:b w:val="0"/>
          <w:szCs w:val="28"/>
        </w:rPr>
        <w:t>Ing. Álvaro A. Reyes P</w:t>
      </w:r>
      <w:r w:rsidRPr="00F947FC">
        <w:rPr>
          <w:rFonts w:asciiTheme="majorHAnsi" w:hAnsiTheme="majorHAnsi" w:cs="Tahoma"/>
          <w:b w:val="0"/>
          <w:i/>
          <w:szCs w:val="28"/>
        </w:rPr>
        <w:t>.</w:t>
      </w:r>
    </w:p>
    <w:p w:rsidR="00F947FC" w:rsidRPr="00F947FC" w:rsidRDefault="00F947FC" w:rsidP="00F947FC">
      <w:pPr>
        <w:spacing w:after="0" w:line="240" w:lineRule="auto"/>
        <w:ind w:left="2124" w:firstLine="708"/>
        <w:jc w:val="both"/>
        <w:rPr>
          <w:rFonts w:asciiTheme="majorHAnsi" w:hAnsiTheme="majorHAnsi" w:cs="Tahoma"/>
          <w:b w:val="0"/>
          <w:i/>
          <w:szCs w:val="28"/>
        </w:rPr>
      </w:pPr>
    </w:p>
    <w:p w:rsidR="003628FD" w:rsidRPr="00F947FC" w:rsidRDefault="00F947FC" w:rsidP="00F947FC">
      <w:pPr>
        <w:spacing w:after="0" w:line="240" w:lineRule="auto"/>
        <w:ind w:left="2124" w:firstLine="708"/>
        <w:jc w:val="both"/>
        <w:rPr>
          <w:rFonts w:asciiTheme="majorHAnsi" w:hAnsiTheme="majorHAnsi" w:cs="Tahoma"/>
          <w:szCs w:val="28"/>
        </w:rPr>
      </w:pPr>
      <w:r w:rsidRPr="00F947FC">
        <w:rPr>
          <w:rFonts w:asciiTheme="majorHAnsi" w:hAnsiTheme="majorHAnsi" w:cs="Tahoma"/>
          <w:szCs w:val="28"/>
        </w:rPr>
        <w:t>En fecha:</w:t>
      </w:r>
    </w:p>
    <w:p w:rsidR="003628FD" w:rsidRPr="00F947FC" w:rsidRDefault="00B20804" w:rsidP="00F947FC">
      <w:pPr>
        <w:spacing w:line="240" w:lineRule="auto"/>
        <w:ind w:left="2124" w:firstLine="708"/>
        <w:jc w:val="both"/>
        <w:rPr>
          <w:rFonts w:asciiTheme="majorHAnsi" w:eastAsia="Calibri" w:hAnsiTheme="majorHAnsi" w:cs="Tahoma"/>
          <w:b w:val="0"/>
          <w:szCs w:val="28"/>
        </w:rPr>
      </w:pPr>
      <w:r>
        <w:rPr>
          <w:rFonts w:asciiTheme="majorHAnsi" w:hAnsiTheme="majorHAnsi" w:cs="Tahoma"/>
          <w:b w:val="0"/>
          <w:szCs w:val="28"/>
        </w:rPr>
        <w:t>28</w:t>
      </w:r>
      <w:r w:rsidR="00F947FC" w:rsidRPr="00F947FC">
        <w:rPr>
          <w:rFonts w:asciiTheme="majorHAnsi" w:hAnsiTheme="majorHAnsi" w:cs="Tahoma"/>
          <w:b w:val="0"/>
          <w:szCs w:val="28"/>
        </w:rPr>
        <w:t xml:space="preserve"> de </w:t>
      </w:r>
      <w:proofErr w:type="gramStart"/>
      <w:r w:rsidR="00FD4402">
        <w:rPr>
          <w:rFonts w:asciiTheme="majorHAnsi" w:hAnsiTheme="majorHAnsi" w:cs="Tahoma"/>
          <w:b w:val="0"/>
          <w:szCs w:val="28"/>
        </w:rPr>
        <w:t>Octubre</w:t>
      </w:r>
      <w:proofErr w:type="gramEnd"/>
      <w:r w:rsidR="00F947FC" w:rsidRPr="00F947FC">
        <w:rPr>
          <w:rFonts w:asciiTheme="majorHAnsi" w:hAnsiTheme="majorHAnsi" w:cs="Tahoma"/>
          <w:b w:val="0"/>
          <w:szCs w:val="28"/>
        </w:rPr>
        <w:t xml:space="preserve"> del 2016</w:t>
      </w:r>
    </w:p>
    <w:p w:rsidR="003628FD" w:rsidRDefault="003628FD" w:rsidP="003628FD">
      <w:pPr>
        <w:spacing w:line="360" w:lineRule="auto"/>
        <w:ind w:firstLine="708"/>
        <w:jc w:val="center"/>
        <w:rPr>
          <w:rFonts w:ascii="Tahoma" w:eastAsia="Calibri" w:hAnsi="Tahoma" w:cs="Tahoma"/>
          <w:b w:val="0"/>
          <w:sz w:val="36"/>
          <w:szCs w:val="36"/>
        </w:rPr>
      </w:pPr>
    </w:p>
    <w:p w:rsidR="00747E01" w:rsidRPr="00B20804" w:rsidRDefault="00747E01" w:rsidP="00747E01">
      <w:pPr>
        <w:spacing w:line="360" w:lineRule="auto"/>
        <w:rPr>
          <w:rFonts w:ascii="Tahoma" w:eastAsia="Calibri" w:hAnsi="Tahoma" w:cs="Tahoma"/>
          <w:b w:val="0"/>
          <w:szCs w:val="28"/>
          <w:u w:val="single"/>
        </w:rPr>
      </w:pPr>
      <w:r w:rsidRPr="003628FD">
        <w:rPr>
          <w:rFonts w:ascii="Tahoma" w:eastAsia="Calibri" w:hAnsi="Tahoma" w:cs="Tahoma"/>
          <w:szCs w:val="28"/>
        </w:rPr>
        <w:lastRenderedPageBreak/>
        <w:tab/>
      </w:r>
      <w:r w:rsidRPr="003628FD">
        <w:rPr>
          <w:rFonts w:ascii="Tahoma" w:eastAsia="Calibri" w:hAnsi="Tahoma" w:cs="Tahoma"/>
          <w:szCs w:val="28"/>
        </w:rPr>
        <w:tab/>
      </w:r>
      <w:r w:rsidRPr="003628FD">
        <w:rPr>
          <w:rFonts w:ascii="Tahoma" w:eastAsia="Calibri" w:hAnsi="Tahoma" w:cs="Tahoma"/>
          <w:szCs w:val="28"/>
        </w:rPr>
        <w:tab/>
      </w:r>
    </w:p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  <w:id w:val="-291363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1434" w:rsidRDefault="000B0F4C" w:rsidP="00FA01DF">
          <w:pPr>
            <w:pStyle w:val="TtuloTDC"/>
          </w:pPr>
          <w:r>
            <w:t>Índice</w:t>
          </w:r>
        </w:p>
        <w:p w:rsidR="00395856" w:rsidRPr="00395856" w:rsidRDefault="00395856" w:rsidP="00395856">
          <w:pPr>
            <w:rPr>
              <w:lang w:eastAsia="es-DO"/>
            </w:rPr>
          </w:pPr>
        </w:p>
        <w:p w:rsidR="00B20804" w:rsidRDefault="00F31434">
          <w:pPr>
            <w:pStyle w:val="TDC1"/>
            <w:tabs>
              <w:tab w:val="right" w:leader="dot" w:pos="8828"/>
            </w:tabs>
            <w:rPr>
              <w:rStyle w:val="Hipervnculo"/>
              <w:noProof/>
            </w:rPr>
          </w:pPr>
          <w:r w:rsidRPr="00FA01DF">
            <w:rPr>
              <w:rFonts w:ascii="Tahoma" w:hAnsi="Tahoma" w:cs="Tahoma"/>
              <w:lang w:val="es-DO"/>
            </w:rPr>
            <w:fldChar w:fldCharType="begin"/>
          </w:r>
          <w:r w:rsidRPr="00FA01DF">
            <w:rPr>
              <w:rFonts w:ascii="Tahoma" w:hAnsi="Tahoma" w:cs="Tahoma"/>
            </w:rPr>
            <w:instrText xml:space="preserve"> TOC \o "1-3" \h \z \u </w:instrText>
          </w:r>
          <w:r w:rsidRPr="00FA01DF">
            <w:rPr>
              <w:rFonts w:ascii="Tahoma" w:hAnsi="Tahoma" w:cs="Tahoma"/>
              <w:lang w:val="es-DO"/>
            </w:rPr>
            <w:fldChar w:fldCharType="separate"/>
          </w:r>
          <w:hyperlink w:anchor="_Toc465444760" w:history="1">
            <w:r w:rsidR="00B20804" w:rsidRPr="00523EF6">
              <w:rPr>
                <w:rStyle w:val="Hipervnculo"/>
                <w:rFonts w:ascii="Tahoma" w:hAnsi="Tahoma" w:cs="Tahoma"/>
                <w:noProof/>
              </w:rPr>
              <w:t>Introducción</w:t>
            </w:r>
            <w:r w:rsidR="00B20804">
              <w:rPr>
                <w:noProof/>
                <w:webHidden/>
              </w:rPr>
              <w:tab/>
            </w:r>
            <w:r w:rsidR="00B20804">
              <w:rPr>
                <w:noProof/>
                <w:webHidden/>
              </w:rPr>
              <w:fldChar w:fldCharType="begin"/>
            </w:r>
            <w:r w:rsidR="00B20804">
              <w:rPr>
                <w:noProof/>
                <w:webHidden/>
              </w:rPr>
              <w:instrText xml:space="preserve"> PAGEREF _Toc465444760 \h </w:instrText>
            </w:r>
            <w:r w:rsidR="00B20804">
              <w:rPr>
                <w:noProof/>
                <w:webHidden/>
              </w:rPr>
            </w:r>
            <w:r w:rsidR="00B20804">
              <w:rPr>
                <w:noProof/>
                <w:webHidden/>
              </w:rPr>
              <w:fldChar w:fldCharType="separate"/>
            </w:r>
            <w:r w:rsidR="00B20804">
              <w:rPr>
                <w:noProof/>
                <w:webHidden/>
              </w:rPr>
              <w:t>3</w:t>
            </w:r>
            <w:r w:rsidR="00B20804">
              <w:rPr>
                <w:noProof/>
                <w:webHidden/>
              </w:rPr>
              <w:fldChar w:fldCharType="end"/>
            </w:r>
          </w:hyperlink>
        </w:p>
        <w:p w:rsidR="00B20804" w:rsidRDefault="00B20804" w:rsidP="00B20804"/>
        <w:p w:rsidR="00B20804" w:rsidRDefault="00B20804" w:rsidP="00B20804"/>
        <w:p w:rsidR="00B20804" w:rsidRPr="00B20804" w:rsidRDefault="00B20804" w:rsidP="00B20804"/>
        <w:p w:rsidR="00B20804" w:rsidRDefault="00B2080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65444761" w:history="1">
            <w:r w:rsidRPr="00523EF6">
              <w:rPr>
                <w:rStyle w:val="Hipervnculo"/>
                <w:rFonts w:ascii="Tahoma" w:hAnsi="Tahoma" w:cs="Tahoma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434" w:rsidRDefault="00F31434" w:rsidP="00F947FC">
          <w:r w:rsidRPr="00FA01DF">
            <w:rPr>
              <w:rFonts w:ascii="Tahoma" w:hAnsi="Tahoma" w:cs="Tahoma"/>
              <w:bCs/>
            </w:rPr>
            <w:fldChar w:fldCharType="end"/>
          </w:r>
        </w:p>
      </w:sdtContent>
    </w:sdt>
    <w:p w:rsidR="00F31434" w:rsidRDefault="00F31434" w:rsidP="00314E17">
      <w:pPr>
        <w:pStyle w:val="Ttulo1"/>
      </w:pPr>
    </w:p>
    <w:p w:rsidR="00F947FC" w:rsidRDefault="00F947FC" w:rsidP="00F947FC"/>
    <w:p w:rsidR="00F947FC" w:rsidRDefault="00F947FC" w:rsidP="00F947FC"/>
    <w:p w:rsidR="00F947FC" w:rsidRDefault="00F947FC" w:rsidP="00F947FC"/>
    <w:p w:rsidR="00F947FC" w:rsidRDefault="00F947FC" w:rsidP="00F947FC"/>
    <w:p w:rsidR="00FA01DF" w:rsidRDefault="00FA01DF" w:rsidP="00F947FC"/>
    <w:p w:rsidR="00FA01DF" w:rsidRDefault="00FA01DF" w:rsidP="00F947FC"/>
    <w:p w:rsidR="00FA01DF" w:rsidRDefault="00FA01DF" w:rsidP="00F947FC"/>
    <w:p w:rsidR="00FA01DF" w:rsidRDefault="00FA01DF" w:rsidP="00F947FC"/>
    <w:p w:rsidR="00FA01DF" w:rsidRDefault="00FA01DF" w:rsidP="00F947FC"/>
    <w:p w:rsidR="00FA01DF" w:rsidRDefault="00FA01DF" w:rsidP="00F947FC"/>
    <w:p w:rsidR="00791B35" w:rsidRDefault="00791B35" w:rsidP="00F947FC"/>
    <w:p w:rsidR="00791B35" w:rsidRDefault="00791B35" w:rsidP="00F947FC"/>
    <w:p w:rsidR="00791B35" w:rsidRDefault="00791B35" w:rsidP="00F947FC"/>
    <w:p w:rsidR="00FA01DF" w:rsidRPr="00F947FC" w:rsidRDefault="00FA01DF" w:rsidP="00F947FC"/>
    <w:p w:rsidR="00605BEA" w:rsidRDefault="00747E01" w:rsidP="00605BEA">
      <w:pPr>
        <w:pStyle w:val="Ttulo1"/>
        <w:rPr>
          <w:rFonts w:ascii="Tahoma" w:hAnsi="Tahoma" w:cs="Tahoma"/>
        </w:rPr>
      </w:pPr>
      <w:bookmarkStart w:id="0" w:name="_Toc465444760"/>
      <w:r w:rsidRPr="00605BEA">
        <w:rPr>
          <w:rFonts w:ascii="Tahoma" w:hAnsi="Tahoma" w:cs="Tahoma"/>
        </w:rPr>
        <w:t>Introducción</w:t>
      </w:r>
      <w:bookmarkEnd w:id="0"/>
    </w:p>
    <w:p w:rsidR="00FD4402" w:rsidRDefault="00B20804" w:rsidP="00605BEA">
      <w:pPr>
        <w:rPr>
          <w:b w:val="0"/>
        </w:rPr>
      </w:pPr>
      <w:r>
        <w:rPr>
          <w:b w:val="0"/>
        </w:rPr>
        <w:t>En este reporte se ha creado un programa capaz de abrir archivos y mostrarlos en pantalla, usando la memoria de video. El programa es capaz de realizar un scrolling a través de todo el archivo, al igual que buscar una palabra de máximo 5 caracteres para colorearla.</w:t>
      </w: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  <w:bookmarkStart w:id="1" w:name="_GoBack"/>
      <w:bookmarkEnd w:id="1"/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Default="00FD4402" w:rsidP="00605BEA">
      <w:pPr>
        <w:rPr>
          <w:b w:val="0"/>
        </w:rPr>
      </w:pPr>
    </w:p>
    <w:p w:rsidR="00FD4402" w:rsidRPr="00FD4402" w:rsidRDefault="00FD4402" w:rsidP="00605BEA">
      <w:pPr>
        <w:rPr>
          <w:b w:val="0"/>
        </w:rPr>
      </w:pPr>
    </w:p>
    <w:p w:rsidR="00FD4402" w:rsidRDefault="00FD4402" w:rsidP="00F31434">
      <w:pPr>
        <w:pStyle w:val="Ttulo1"/>
        <w:rPr>
          <w:rFonts w:ascii="Tahoma" w:hAnsi="Tahoma" w:cs="Tahoma"/>
        </w:rPr>
      </w:pPr>
    </w:p>
    <w:p w:rsidR="00395856" w:rsidRDefault="00605BEA" w:rsidP="00F31434">
      <w:pPr>
        <w:pStyle w:val="Ttulo1"/>
        <w:rPr>
          <w:rFonts w:ascii="Tahoma" w:hAnsi="Tahoma" w:cs="Tahoma"/>
        </w:rPr>
      </w:pPr>
      <w:bookmarkStart w:id="2" w:name="_Toc465444761"/>
      <w:r>
        <w:rPr>
          <w:rFonts w:ascii="Tahoma" w:hAnsi="Tahoma" w:cs="Tahoma"/>
        </w:rPr>
        <w:t>Diagrama de flujo</w:t>
      </w:r>
      <w:bookmarkEnd w:id="2"/>
    </w:p>
    <w:p w:rsidR="00CE1D43" w:rsidRDefault="00CE1D43" w:rsidP="008B512A">
      <w:pPr>
        <w:ind w:left="2124" w:firstLine="708"/>
        <w:rPr>
          <w:sz w:val="24"/>
          <w:szCs w:val="24"/>
        </w:rPr>
      </w:pPr>
    </w:p>
    <w:p w:rsidR="00CE1D43" w:rsidRDefault="00CE1D43" w:rsidP="00CE1D43">
      <w:pPr>
        <w:rPr>
          <w:sz w:val="24"/>
          <w:szCs w:val="24"/>
        </w:rPr>
      </w:pPr>
    </w:p>
    <w:p w:rsidR="00605BEA" w:rsidRPr="00561093" w:rsidRDefault="00B20804" w:rsidP="00CE1D4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54700" cy="477623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Practica 2 AR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70" cy="478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BEA" w:rsidRPr="00561093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890" w:rsidRDefault="00636890" w:rsidP="00403A6E">
      <w:pPr>
        <w:spacing w:after="0" w:line="240" w:lineRule="auto"/>
      </w:pPr>
      <w:r>
        <w:separator/>
      </w:r>
    </w:p>
  </w:endnote>
  <w:endnote w:type="continuationSeparator" w:id="0">
    <w:p w:rsidR="00636890" w:rsidRDefault="00636890" w:rsidP="0040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5981966"/>
      <w:docPartObj>
        <w:docPartGallery w:val="Page Numbers (Bottom of Page)"/>
        <w:docPartUnique/>
      </w:docPartObj>
    </w:sdtPr>
    <w:sdtEndPr/>
    <w:sdtContent>
      <w:p w:rsidR="00FA01DF" w:rsidRDefault="00FA01D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804">
          <w:rPr>
            <w:noProof/>
          </w:rPr>
          <w:t>4</w:t>
        </w:r>
        <w:r>
          <w:fldChar w:fldCharType="end"/>
        </w:r>
      </w:p>
    </w:sdtContent>
  </w:sdt>
  <w:p w:rsidR="00FA01DF" w:rsidRDefault="00FA01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890" w:rsidRDefault="00636890" w:rsidP="00403A6E">
      <w:pPr>
        <w:spacing w:after="0" w:line="240" w:lineRule="auto"/>
      </w:pPr>
      <w:r>
        <w:separator/>
      </w:r>
    </w:p>
  </w:footnote>
  <w:footnote w:type="continuationSeparator" w:id="0">
    <w:p w:rsidR="00636890" w:rsidRDefault="00636890" w:rsidP="0040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DA3"/>
    <w:multiLevelType w:val="hybridMultilevel"/>
    <w:tmpl w:val="9CF85FC6"/>
    <w:lvl w:ilvl="0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7E76375"/>
    <w:multiLevelType w:val="hybridMultilevel"/>
    <w:tmpl w:val="141CD76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C272F0"/>
    <w:multiLevelType w:val="hybridMultilevel"/>
    <w:tmpl w:val="6DD28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97805"/>
    <w:multiLevelType w:val="hybridMultilevel"/>
    <w:tmpl w:val="50321E1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44238"/>
    <w:multiLevelType w:val="hybridMultilevel"/>
    <w:tmpl w:val="BEA454BA"/>
    <w:lvl w:ilvl="0" w:tplc="1C0A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4E21B2B"/>
    <w:multiLevelType w:val="hybridMultilevel"/>
    <w:tmpl w:val="FAF0967E"/>
    <w:lvl w:ilvl="0" w:tplc="0409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29EA1EE0"/>
    <w:multiLevelType w:val="hybridMultilevel"/>
    <w:tmpl w:val="488C94FA"/>
    <w:lvl w:ilvl="0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7" w15:restartNumberingAfterBreak="0">
    <w:nsid w:val="2BF21CC4"/>
    <w:multiLevelType w:val="hybridMultilevel"/>
    <w:tmpl w:val="0276D6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D94347"/>
    <w:multiLevelType w:val="hybridMultilevel"/>
    <w:tmpl w:val="70DE8ECC"/>
    <w:lvl w:ilvl="0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3122254D"/>
    <w:multiLevelType w:val="hybridMultilevel"/>
    <w:tmpl w:val="5CB29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7604D4"/>
    <w:multiLevelType w:val="hybridMultilevel"/>
    <w:tmpl w:val="88581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E1D0C"/>
    <w:multiLevelType w:val="hybridMultilevel"/>
    <w:tmpl w:val="9774EAE6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2" w15:restartNumberingAfterBreak="0">
    <w:nsid w:val="3E284C22"/>
    <w:multiLevelType w:val="hybridMultilevel"/>
    <w:tmpl w:val="0A50E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B0417"/>
    <w:multiLevelType w:val="hybridMultilevel"/>
    <w:tmpl w:val="71264768"/>
    <w:lvl w:ilvl="0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4785720E"/>
    <w:multiLevelType w:val="hybridMultilevel"/>
    <w:tmpl w:val="5022AA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F7510B5"/>
    <w:multiLevelType w:val="hybridMultilevel"/>
    <w:tmpl w:val="49EAF5D4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5085412A"/>
    <w:multiLevelType w:val="hybridMultilevel"/>
    <w:tmpl w:val="1584E768"/>
    <w:lvl w:ilvl="0" w:tplc="39E430A2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AC754AB"/>
    <w:multiLevelType w:val="hybridMultilevel"/>
    <w:tmpl w:val="C234F982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8" w15:restartNumberingAfterBreak="0">
    <w:nsid w:val="5AE24881"/>
    <w:multiLevelType w:val="hybridMultilevel"/>
    <w:tmpl w:val="887EE88C"/>
    <w:lvl w:ilvl="0" w:tplc="B134B358">
      <w:start w:val="2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6669A"/>
    <w:multiLevelType w:val="hybridMultilevel"/>
    <w:tmpl w:val="0040FAC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B1902"/>
    <w:multiLevelType w:val="hybridMultilevel"/>
    <w:tmpl w:val="39DA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833B9"/>
    <w:multiLevelType w:val="hybridMultilevel"/>
    <w:tmpl w:val="F9AA8B96"/>
    <w:lvl w:ilvl="0" w:tplc="0409000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6" w:hanging="360"/>
      </w:pPr>
      <w:rPr>
        <w:rFonts w:ascii="Wingdings" w:hAnsi="Wingdings" w:hint="default"/>
      </w:rPr>
    </w:lvl>
  </w:abstractNum>
  <w:abstractNum w:abstractNumId="22" w15:restartNumberingAfterBreak="0">
    <w:nsid w:val="7C2D3022"/>
    <w:multiLevelType w:val="hybridMultilevel"/>
    <w:tmpl w:val="7C042BFC"/>
    <w:lvl w:ilvl="0" w:tplc="B134B358">
      <w:start w:val="2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2"/>
  </w:num>
  <w:num w:numId="5">
    <w:abstractNumId w:val="9"/>
  </w:num>
  <w:num w:numId="6">
    <w:abstractNumId w:val="16"/>
  </w:num>
  <w:num w:numId="7">
    <w:abstractNumId w:val="1"/>
  </w:num>
  <w:num w:numId="8">
    <w:abstractNumId w:val="20"/>
  </w:num>
  <w:num w:numId="9">
    <w:abstractNumId w:val="7"/>
  </w:num>
  <w:num w:numId="10">
    <w:abstractNumId w:val="0"/>
  </w:num>
  <w:num w:numId="11">
    <w:abstractNumId w:val="2"/>
  </w:num>
  <w:num w:numId="12">
    <w:abstractNumId w:val="14"/>
  </w:num>
  <w:num w:numId="13">
    <w:abstractNumId w:val="18"/>
  </w:num>
  <w:num w:numId="14">
    <w:abstractNumId w:val="22"/>
  </w:num>
  <w:num w:numId="15">
    <w:abstractNumId w:val="6"/>
  </w:num>
  <w:num w:numId="16">
    <w:abstractNumId w:val="11"/>
  </w:num>
  <w:num w:numId="17">
    <w:abstractNumId w:val="5"/>
  </w:num>
  <w:num w:numId="18">
    <w:abstractNumId w:val="8"/>
  </w:num>
  <w:num w:numId="19">
    <w:abstractNumId w:val="17"/>
  </w:num>
  <w:num w:numId="20">
    <w:abstractNumId w:val="21"/>
  </w:num>
  <w:num w:numId="21">
    <w:abstractNumId w:val="15"/>
  </w:num>
  <w:num w:numId="22">
    <w:abstractNumId w:val="1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01"/>
    <w:rsid w:val="000415D8"/>
    <w:rsid w:val="00052A3F"/>
    <w:rsid w:val="0005482F"/>
    <w:rsid w:val="00081EDE"/>
    <w:rsid w:val="000822DD"/>
    <w:rsid w:val="000B0F4C"/>
    <w:rsid w:val="00162DC5"/>
    <w:rsid w:val="00163122"/>
    <w:rsid w:val="0021714C"/>
    <w:rsid w:val="00222AA4"/>
    <w:rsid w:val="0024781A"/>
    <w:rsid w:val="00250C9A"/>
    <w:rsid w:val="002A474B"/>
    <w:rsid w:val="002E1DEB"/>
    <w:rsid w:val="002F32F2"/>
    <w:rsid w:val="00314E17"/>
    <w:rsid w:val="003628FD"/>
    <w:rsid w:val="00376C70"/>
    <w:rsid w:val="00395856"/>
    <w:rsid w:val="003F0C83"/>
    <w:rsid w:val="00403A6E"/>
    <w:rsid w:val="00465239"/>
    <w:rsid w:val="004C311C"/>
    <w:rsid w:val="004D712E"/>
    <w:rsid w:val="00561093"/>
    <w:rsid w:val="005735DC"/>
    <w:rsid w:val="005D40FB"/>
    <w:rsid w:val="005D5629"/>
    <w:rsid w:val="005E0865"/>
    <w:rsid w:val="005E57CA"/>
    <w:rsid w:val="00605BEA"/>
    <w:rsid w:val="00605F49"/>
    <w:rsid w:val="00622ACF"/>
    <w:rsid w:val="00636890"/>
    <w:rsid w:val="00655B90"/>
    <w:rsid w:val="00662692"/>
    <w:rsid w:val="006E1615"/>
    <w:rsid w:val="0073269D"/>
    <w:rsid w:val="00744CD3"/>
    <w:rsid w:val="00747E01"/>
    <w:rsid w:val="0077179D"/>
    <w:rsid w:val="00791B35"/>
    <w:rsid w:val="00814775"/>
    <w:rsid w:val="00816279"/>
    <w:rsid w:val="008502F2"/>
    <w:rsid w:val="00863071"/>
    <w:rsid w:val="00867D52"/>
    <w:rsid w:val="00897E45"/>
    <w:rsid w:val="008A43EB"/>
    <w:rsid w:val="008B512A"/>
    <w:rsid w:val="008B66D6"/>
    <w:rsid w:val="008C0810"/>
    <w:rsid w:val="008C3CBC"/>
    <w:rsid w:val="00911CA3"/>
    <w:rsid w:val="00A469F3"/>
    <w:rsid w:val="00A562A4"/>
    <w:rsid w:val="00AC728E"/>
    <w:rsid w:val="00AD0DB3"/>
    <w:rsid w:val="00AF00B9"/>
    <w:rsid w:val="00B20634"/>
    <w:rsid w:val="00B20804"/>
    <w:rsid w:val="00B5700F"/>
    <w:rsid w:val="00B72A68"/>
    <w:rsid w:val="00C72486"/>
    <w:rsid w:val="00C72D0C"/>
    <w:rsid w:val="00CA66CE"/>
    <w:rsid w:val="00CE1D43"/>
    <w:rsid w:val="00D03E8F"/>
    <w:rsid w:val="00DD5A4D"/>
    <w:rsid w:val="00E627E2"/>
    <w:rsid w:val="00E66505"/>
    <w:rsid w:val="00E6784C"/>
    <w:rsid w:val="00EA0587"/>
    <w:rsid w:val="00EA5FC4"/>
    <w:rsid w:val="00EB2530"/>
    <w:rsid w:val="00F06F0E"/>
    <w:rsid w:val="00F31434"/>
    <w:rsid w:val="00F947FC"/>
    <w:rsid w:val="00FA01DF"/>
    <w:rsid w:val="00FD4402"/>
    <w:rsid w:val="00FF55EB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7BA"/>
  <w15:docId w15:val="{768B7693-39AA-4DA2-9C4D-B8AED2E4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1EDE"/>
    <w:rPr>
      <w:b/>
      <w:sz w:val="28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2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E0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03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A6E"/>
  </w:style>
  <w:style w:type="paragraph" w:styleId="Piedepgina">
    <w:name w:val="footer"/>
    <w:basedOn w:val="Normal"/>
    <w:link w:val="PiedepginaCar"/>
    <w:uiPriority w:val="99"/>
    <w:unhideWhenUsed/>
    <w:rsid w:val="00403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A6E"/>
  </w:style>
  <w:style w:type="paragraph" w:styleId="Prrafodelista">
    <w:name w:val="List Paragraph"/>
    <w:basedOn w:val="Normal"/>
    <w:uiPriority w:val="34"/>
    <w:qFormat/>
    <w:rsid w:val="00867D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2A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Fuentedeprrafopredeter"/>
    <w:rsid w:val="00622ACF"/>
  </w:style>
  <w:style w:type="character" w:styleId="Hipervnculo">
    <w:name w:val="Hyperlink"/>
    <w:basedOn w:val="Fuentedeprrafopredeter"/>
    <w:uiPriority w:val="99"/>
    <w:unhideWhenUsed/>
    <w:rsid w:val="00AD0DB3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3143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es-DO"/>
    </w:rPr>
  </w:style>
  <w:style w:type="paragraph" w:styleId="TDC1">
    <w:name w:val="toc 1"/>
    <w:basedOn w:val="Normal"/>
    <w:next w:val="Normal"/>
    <w:autoRedefine/>
    <w:uiPriority w:val="39"/>
    <w:unhideWhenUsed/>
    <w:rsid w:val="00F314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98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48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6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4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1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6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3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34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4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0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28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4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3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0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7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7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82A11-2AC8-435E-B459-50DE2A75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eric nuñez chaves</cp:lastModifiedBy>
  <cp:revision>5</cp:revision>
  <cp:lastPrinted>2015-10-12T11:15:00Z</cp:lastPrinted>
  <dcterms:created xsi:type="dcterms:W3CDTF">2016-10-14T23:18:00Z</dcterms:created>
  <dcterms:modified xsi:type="dcterms:W3CDTF">2016-10-28T23:04:00Z</dcterms:modified>
</cp:coreProperties>
</file>