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B1" w:rsidRPr="00C54DB1" w:rsidRDefault="000348D3" w:rsidP="00C54DB1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Investigación </w:t>
      </w:r>
    </w:p>
    <w:p w:rsidR="00306ED6" w:rsidRPr="00957F09" w:rsidRDefault="00C54DB1" w:rsidP="0065696D">
      <w:pPr>
        <w:spacing w:after="0" w:line="240" w:lineRule="auto"/>
        <w:jc w:val="center"/>
        <w:rPr>
          <w:sz w:val="26"/>
          <w:szCs w:val="26"/>
        </w:rPr>
      </w:pPr>
      <w:r w:rsidRPr="00957F09">
        <w:rPr>
          <w:sz w:val="26"/>
          <w:szCs w:val="26"/>
        </w:rPr>
        <w:t xml:space="preserve"> </w:t>
      </w:r>
      <w:r w:rsidR="000348D3">
        <w:rPr>
          <w:sz w:val="26"/>
          <w:szCs w:val="26"/>
        </w:rPr>
        <w:t xml:space="preserve">Set de </w:t>
      </w:r>
      <w:r w:rsidR="00E6714D">
        <w:rPr>
          <w:sz w:val="26"/>
          <w:szCs w:val="26"/>
        </w:rPr>
        <w:t>I</w:t>
      </w:r>
      <w:r w:rsidR="000348D3">
        <w:rPr>
          <w:sz w:val="26"/>
          <w:szCs w:val="26"/>
        </w:rPr>
        <w:t xml:space="preserve">nstrucciones y </w:t>
      </w:r>
      <w:r w:rsidR="00E6714D">
        <w:rPr>
          <w:sz w:val="26"/>
          <w:szCs w:val="26"/>
        </w:rPr>
        <w:t>A</w:t>
      </w:r>
      <w:r w:rsidR="000348D3">
        <w:rPr>
          <w:sz w:val="26"/>
          <w:szCs w:val="26"/>
        </w:rPr>
        <w:t xml:space="preserve">rquitectura </w:t>
      </w:r>
      <w:r w:rsidR="00E6714D">
        <w:rPr>
          <w:sz w:val="26"/>
          <w:szCs w:val="26"/>
        </w:rPr>
        <w:t>x86</w:t>
      </w:r>
      <w:r w:rsidR="00CE718B">
        <w:rPr>
          <w:sz w:val="26"/>
          <w:szCs w:val="26"/>
        </w:rPr>
        <w:t xml:space="preserve"> </w:t>
      </w:r>
    </w:p>
    <w:p w:rsidR="000348D3" w:rsidRPr="00504BC8" w:rsidRDefault="000348D3" w:rsidP="000348D3">
      <w:pPr>
        <w:spacing w:after="0" w:line="240" w:lineRule="auto"/>
        <w:jc w:val="center"/>
        <w:rPr>
          <w:b/>
          <w:color w:val="FF0000"/>
          <w:szCs w:val="26"/>
        </w:rPr>
      </w:pPr>
    </w:p>
    <w:p w:rsidR="0065696D" w:rsidRPr="0082324A" w:rsidRDefault="003643DA" w:rsidP="003643DA">
      <w:pPr>
        <w:tabs>
          <w:tab w:val="center" w:pos="4968"/>
          <w:tab w:val="left" w:pos="7295"/>
        </w:tabs>
        <w:spacing w:after="0" w:line="240" w:lineRule="auto"/>
        <w:rPr>
          <w:sz w:val="28"/>
          <w:szCs w:val="32"/>
        </w:rPr>
      </w:pPr>
      <w:r>
        <w:rPr>
          <w:sz w:val="24"/>
          <w:szCs w:val="32"/>
        </w:rPr>
        <w:tab/>
      </w:r>
    </w:p>
    <w:p w:rsidR="008A41EC" w:rsidRPr="008A41EC" w:rsidRDefault="000463B6" w:rsidP="008A41EC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OBJETIVO</w:t>
      </w:r>
    </w:p>
    <w:p w:rsidR="003643DA" w:rsidRDefault="000463B6" w:rsidP="003643DA">
      <w:pPr>
        <w:spacing w:after="0" w:line="240" w:lineRule="auto"/>
        <w:ind w:firstLine="432"/>
        <w:jc w:val="both"/>
        <w:rPr>
          <w:sz w:val="24"/>
          <w:szCs w:val="32"/>
        </w:rPr>
      </w:pPr>
      <w:r w:rsidRPr="000463B6">
        <w:rPr>
          <w:sz w:val="24"/>
          <w:szCs w:val="32"/>
        </w:rPr>
        <w:t xml:space="preserve">El objetivo de esta práctica </w:t>
      </w:r>
      <w:r w:rsidR="000348D3">
        <w:rPr>
          <w:sz w:val="24"/>
          <w:szCs w:val="32"/>
        </w:rPr>
        <w:t xml:space="preserve">es que el estudiante investigue y se familiarice con las instrucciones del lenguaje ensamblador </w:t>
      </w:r>
      <w:r w:rsidR="00E6714D">
        <w:rPr>
          <w:sz w:val="24"/>
          <w:szCs w:val="32"/>
        </w:rPr>
        <w:t>x86</w:t>
      </w:r>
      <w:r w:rsidR="00AD162E">
        <w:rPr>
          <w:sz w:val="24"/>
          <w:szCs w:val="32"/>
        </w:rPr>
        <w:t>. Además  se busca que el estudiante se familiarice con el uso de las herramientas de trabajo para realizar aplicaciones en lenguaje x86 para DOS.</w:t>
      </w:r>
    </w:p>
    <w:p w:rsidR="00957F09" w:rsidRDefault="00957F09" w:rsidP="009C2987">
      <w:pPr>
        <w:spacing w:after="0" w:line="240" w:lineRule="auto"/>
        <w:ind w:firstLine="432"/>
        <w:jc w:val="both"/>
        <w:rPr>
          <w:sz w:val="24"/>
          <w:szCs w:val="32"/>
        </w:rPr>
      </w:pPr>
      <w:bookmarkStart w:id="0" w:name="_GoBack"/>
    </w:p>
    <w:bookmarkEnd w:id="0"/>
    <w:p w:rsidR="008A41EC" w:rsidRPr="008A41EC" w:rsidRDefault="000463B6" w:rsidP="008A41EC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DESCRIPCIÓN</w:t>
      </w:r>
    </w:p>
    <w:p w:rsidR="000348D3" w:rsidRDefault="000348D3" w:rsidP="00957F09">
      <w:pPr>
        <w:spacing w:after="0" w:line="240" w:lineRule="auto"/>
        <w:ind w:firstLine="432"/>
        <w:jc w:val="both"/>
        <w:rPr>
          <w:sz w:val="24"/>
          <w:szCs w:val="32"/>
        </w:rPr>
      </w:pPr>
      <w:r>
        <w:rPr>
          <w:sz w:val="24"/>
          <w:szCs w:val="32"/>
        </w:rPr>
        <w:t>Investigar el set de instrucciones, los diferentes modos de direccionamiento</w:t>
      </w:r>
      <w:r w:rsidR="00AD162E">
        <w:rPr>
          <w:sz w:val="24"/>
          <w:szCs w:val="32"/>
        </w:rPr>
        <w:t xml:space="preserve"> del 8086</w:t>
      </w:r>
      <w:r w:rsidR="00E6714D">
        <w:rPr>
          <w:sz w:val="24"/>
          <w:szCs w:val="32"/>
        </w:rPr>
        <w:t>/88</w:t>
      </w:r>
      <w:r>
        <w:rPr>
          <w:sz w:val="24"/>
          <w:szCs w:val="32"/>
        </w:rPr>
        <w:t>. Se deben incluir los siguientes puntos:</w:t>
      </w:r>
    </w:p>
    <w:p w:rsidR="000348D3" w:rsidRDefault="000348D3" w:rsidP="00D83AF5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Características fundamentales de la arquitectura </w:t>
      </w:r>
      <w:r w:rsidR="00E6714D">
        <w:rPr>
          <w:sz w:val="24"/>
          <w:szCs w:val="32"/>
        </w:rPr>
        <w:t>x86 básica</w:t>
      </w:r>
      <w:r>
        <w:rPr>
          <w:sz w:val="24"/>
          <w:szCs w:val="32"/>
        </w:rPr>
        <w:t xml:space="preserve">. </w:t>
      </w:r>
    </w:p>
    <w:p w:rsidR="00957F09" w:rsidRDefault="000348D3" w:rsidP="00D83AF5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jc w:val="both"/>
        <w:rPr>
          <w:sz w:val="24"/>
          <w:szCs w:val="32"/>
        </w:rPr>
      </w:pPr>
      <w:r>
        <w:rPr>
          <w:sz w:val="24"/>
          <w:szCs w:val="32"/>
        </w:rPr>
        <w:t>Set de instrucciones detallado, incluyendo una pequeña descripción de cada instrucción así como un ejemplo de cómo se debería usar cada una de ellas.</w:t>
      </w:r>
    </w:p>
    <w:p w:rsidR="000348D3" w:rsidRDefault="000348D3" w:rsidP="00D83AF5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Clasificar las instrucciones en aritméticas, lógicas, transferencia de datos, booleanas y de control de flujo. </w:t>
      </w:r>
    </w:p>
    <w:p w:rsidR="00465897" w:rsidRPr="00957F09" w:rsidRDefault="00465897" w:rsidP="00D83AF5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Modos de direccionamiento. </w:t>
      </w:r>
    </w:p>
    <w:p w:rsidR="009C2987" w:rsidRDefault="009C2987" w:rsidP="000463B6">
      <w:pPr>
        <w:spacing w:after="0" w:line="240" w:lineRule="auto"/>
        <w:jc w:val="both"/>
        <w:rPr>
          <w:sz w:val="24"/>
          <w:szCs w:val="32"/>
        </w:rPr>
      </w:pPr>
    </w:p>
    <w:p w:rsidR="009C2987" w:rsidRDefault="009C2987" w:rsidP="009C2987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REQUERIMIENTOS </w:t>
      </w:r>
    </w:p>
    <w:p w:rsidR="00C54DB1" w:rsidRPr="00C54DB1" w:rsidRDefault="009C2987" w:rsidP="00DB213E">
      <w:pPr>
        <w:spacing w:after="0" w:line="240" w:lineRule="auto"/>
        <w:ind w:firstLine="432"/>
        <w:jc w:val="both"/>
        <w:rPr>
          <w:sz w:val="24"/>
          <w:szCs w:val="32"/>
        </w:rPr>
      </w:pPr>
      <w:r>
        <w:rPr>
          <w:sz w:val="24"/>
          <w:szCs w:val="32"/>
        </w:rPr>
        <w:t>Esta práctica debe cumplir con los requisitos especificados al inicio del semestre para todas las prácticas</w:t>
      </w:r>
      <w:r w:rsidR="00DB213E">
        <w:rPr>
          <w:sz w:val="24"/>
          <w:szCs w:val="32"/>
        </w:rPr>
        <w:t xml:space="preserve"> (Ver documento de detalles del cur</w:t>
      </w:r>
      <w:r w:rsidR="008C58AB">
        <w:rPr>
          <w:sz w:val="24"/>
          <w:szCs w:val="32"/>
        </w:rPr>
        <w:t>s</w:t>
      </w:r>
      <w:r w:rsidR="00DB213E">
        <w:rPr>
          <w:sz w:val="24"/>
          <w:szCs w:val="32"/>
        </w:rPr>
        <w:t>o). Además, debe estar acompaña</w:t>
      </w:r>
      <w:r w:rsidR="00B27D72">
        <w:rPr>
          <w:sz w:val="24"/>
          <w:szCs w:val="32"/>
        </w:rPr>
        <w:t>do</w:t>
      </w:r>
      <w:r w:rsidR="00DB213E">
        <w:rPr>
          <w:sz w:val="24"/>
          <w:szCs w:val="32"/>
        </w:rPr>
        <w:t xml:space="preserve"> de un reporte siguiendo las recomendaciones para realizar los informes (ver documento de recomendaciones para reportes). </w:t>
      </w:r>
    </w:p>
    <w:sectPr w:rsidR="00C54DB1" w:rsidRPr="00C54DB1" w:rsidSect="005450FE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F1" w:rsidRDefault="007A4EF1" w:rsidP="001308E4">
      <w:pPr>
        <w:spacing w:after="0" w:line="240" w:lineRule="auto"/>
      </w:pPr>
      <w:r>
        <w:separator/>
      </w:r>
    </w:p>
  </w:endnote>
  <w:endnote w:type="continuationSeparator" w:id="0">
    <w:p w:rsidR="007A4EF1" w:rsidRDefault="007A4EF1" w:rsidP="0013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2E" w:rsidRDefault="00AD162E" w:rsidP="00D012F8">
    <w:pPr>
      <w:pStyle w:val="Footer"/>
    </w:pPr>
    <w:r>
      <w:t>LFF</w:t>
    </w:r>
    <w:r>
      <w:tab/>
    </w:r>
    <w:r>
      <w:tab/>
      <w:t>Enero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F1" w:rsidRDefault="007A4EF1" w:rsidP="001308E4">
      <w:pPr>
        <w:spacing w:after="0" w:line="240" w:lineRule="auto"/>
      </w:pPr>
      <w:r>
        <w:rPr>
          <w:lang w:val="en-US"/>
        </w:rPr>
        <w:separator/>
      </w:r>
    </w:p>
  </w:footnote>
  <w:footnote w:type="continuationSeparator" w:id="0">
    <w:p w:rsidR="007A4EF1" w:rsidRDefault="007A4EF1" w:rsidP="0013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62E" w:rsidRPr="009C2987" w:rsidRDefault="00AD162E" w:rsidP="001308E4">
    <w:pPr>
      <w:spacing w:after="0" w:line="240" w:lineRule="auto"/>
      <w:jc w:val="center"/>
      <w:rPr>
        <w:rFonts w:asciiTheme="majorHAnsi" w:hAnsiTheme="majorHAnsi" w:cstheme="minorHAnsi"/>
        <w:b/>
        <w:sz w:val="28"/>
        <w:szCs w:val="24"/>
      </w:rPr>
    </w:pPr>
    <w:r w:rsidRPr="009C2987">
      <w:rPr>
        <w:rFonts w:asciiTheme="majorHAnsi" w:hAnsiTheme="majorHAnsi" w:cstheme="minorHAnsi"/>
        <w:b/>
        <w:sz w:val="28"/>
        <w:szCs w:val="24"/>
      </w:rPr>
      <w:t xml:space="preserve">Pontificia Universidad Católica Madre y Maestra </w:t>
    </w:r>
  </w:p>
  <w:p w:rsidR="00AD162E" w:rsidRPr="009C2987" w:rsidRDefault="00AD162E" w:rsidP="00386F66">
    <w:pPr>
      <w:tabs>
        <w:tab w:val="left" w:pos="2487"/>
        <w:tab w:val="center" w:pos="4680"/>
      </w:tabs>
      <w:spacing w:after="0" w:line="240" w:lineRule="auto"/>
      <w:rPr>
        <w:rFonts w:asciiTheme="majorHAnsi" w:hAnsiTheme="majorHAnsi" w:cstheme="minorHAnsi"/>
        <w:b/>
        <w:szCs w:val="24"/>
      </w:rPr>
    </w:pPr>
    <w:r w:rsidRPr="009C2987">
      <w:rPr>
        <w:rFonts w:asciiTheme="majorHAnsi" w:hAnsiTheme="majorHAnsi" w:cstheme="minorHAnsi"/>
        <w:b/>
        <w:szCs w:val="24"/>
      </w:rPr>
      <w:tab/>
    </w:r>
    <w:r w:rsidRPr="009C2987">
      <w:rPr>
        <w:rFonts w:asciiTheme="majorHAnsi" w:hAnsiTheme="majorHAnsi" w:cstheme="minorHAnsi"/>
        <w:b/>
        <w:szCs w:val="24"/>
      </w:rPr>
      <w:tab/>
    </w:r>
    <w:r w:rsidRPr="009C2987">
      <w:rPr>
        <w:rFonts w:asciiTheme="majorHAnsi" w:hAnsiTheme="majorHAnsi" w:cstheme="minorHAnsi"/>
        <w:b/>
        <w:sz w:val="24"/>
        <w:szCs w:val="24"/>
      </w:rPr>
      <w:t>Facultad de Ciencias de la</w:t>
    </w:r>
    <w:r>
      <w:rPr>
        <w:rFonts w:asciiTheme="majorHAnsi" w:hAnsiTheme="majorHAnsi" w:cstheme="minorHAnsi"/>
        <w:b/>
        <w:sz w:val="24"/>
        <w:szCs w:val="24"/>
      </w:rPr>
      <w:t xml:space="preserve"> Ingeniería</w:t>
    </w:r>
  </w:p>
  <w:p w:rsidR="00AD162E" w:rsidRPr="009C2987" w:rsidRDefault="00AD162E" w:rsidP="00D77C21">
    <w:pPr>
      <w:spacing w:after="0" w:line="240" w:lineRule="auto"/>
      <w:jc w:val="center"/>
      <w:rPr>
        <w:rFonts w:asciiTheme="majorHAnsi" w:hAnsiTheme="majorHAnsi" w:cstheme="minorHAnsi"/>
        <w:szCs w:val="24"/>
        <w:lang w:val="en-US"/>
      </w:rPr>
    </w:pPr>
    <w:r w:rsidRPr="009C2987">
      <w:rPr>
        <w:rFonts w:asciiTheme="majorHAnsi" w:hAnsiTheme="majorHAnsi" w:cstheme="minorHAnsi"/>
        <w:szCs w:val="24"/>
      </w:rPr>
      <w:t>Depar</w:t>
    </w:r>
    <w:r w:rsidR="00206F04">
      <w:rPr>
        <w:rFonts w:asciiTheme="majorHAnsi" w:hAnsiTheme="majorHAnsi" w:cstheme="minorHAnsi"/>
        <w:szCs w:val="24"/>
      </w:rPr>
      <w:t xml:space="preserve">tamento de </w:t>
    </w:r>
    <w:proofErr w:type="spellStart"/>
    <w:r w:rsidR="00193EDB">
      <w:rPr>
        <w:rFonts w:asciiTheme="majorHAnsi" w:hAnsiTheme="majorHAnsi" w:cstheme="minorHAnsi"/>
        <w:sz w:val="20"/>
        <w:szCs w:val="24"/>
        <w:lang w:val="en-US"/>
      </w:rPr>
      <w:t>Ingeniería</w:t>
    </w:r>
    <w:proofErr w:type="spellEnd"/>
    <w:r w:rsidR="00193EDB">
      <w:rPr>
        <w:rFonts w:asciiTheme="majorHAnsi" w:hAnsiTheme="majorHAnsi" w:cstheme="minorHAnsi"/>
        <w:sz w:val="20"/>
        <w:szCs w:val="24"/>
        <w:lang w:val="en-US"/>
      </w:rPr>
      <w:t xml:space="preserve">  </w:t>
    </w:r>
    <w:r w:rsidR="00206F04">
      <w:rPr>
        <w:rFonts w:asciiTheme="majorHAnsi" w:hAnsiTheme="majorHAnsi" w:cstheme="minorHAnsi"/>
        <w:szCs w:val="24"/>
      </w:rPr>
      <w:t xml:space="preserve"> </w:t>
    </w:r>
    <w:proofErr w:type="spellStart"/>
    <w:r w:rsidR="00206F04">
      <w:rPr>
        <w:rFonts w:asciiTheme="majorHAnsi" w:hAnsiTheme="majorHAnsi" w:cstheme="minorHAnsi"/>
        <w:szCs w:val="24"/>
        <w:lang w:val="en-US"/>
      </w:rPr>
      <w:t>en</w:t>
    </w:r>
    <w:proofErr w:type="spellEnd"/>
    <w:r w:rsidR="00206F04">
      <w:rPr>
        <w:rFonts w:asciiTheme="majorHAnsi" w:hAnsiTheme="majorHAnsi" w:cstheme="minorHAnsi"/>
        <w:szCs w:val="24"/>
        <w:lang w:val="en-US"/>
      </w:rPr>
      <w:t xml:space="preserve"> </w:t>
    </w:r>
    <w:proofErr w:type="spellStart"/>
    <w:r w:rsidR="00193EDB">
      <w:rPr>
        <w:rFonts w:asciiTheme="majorHAnsi" w:hAnsiTheme="majorHAnsi" w:cstheme="minorHAnsi"/>
        <w:szCs w:val="24"/>
        <w:lang w:val="en-US"/>
      </w:rPr>
      <w:t>Sistemas</w:t>
    </w:r>
    <w:proofErr w:type="spellEnd"/>
    <w:r w:rsidR="00193EDB">
      <w:rPr>
        <w:rFonts w:asciiTheme="majorHAnsi" w:hAnsiTheme="majorHAnsi" w:cstheme="minorHAnsi"/>
        <w:szCs w:val="24"/>
        <w:lang w:val="en-US"/>
      </w:rPr>
      <w:t xml:space="preserve">. </w:t>
    </w:r>
  </w:p>
  <w:p w:rsidR="00AD162E" w:rsidRPr="009C2987" w:rsidRDefault="00193EDB" w:rsidP="00386F66">
    <w:pPr>
      <w:spacing w:after="0" w:line="240" w:lineRule="auto"/>
      <w:jc w:val="center"/>
      <w:rPr>
        <w:rFonts w:asciiTheme="majorHAnsi" w:hAnsiTheme="majorHAnsi" w:cstheme="minorHAnsi"/>
        <w:sz w:val="20"/>
        <w:szCs w:val="24"/>
        <w:lang w:val="en-US"/>
      </w:rPr>
    </w:pPr>
    <w:proofErr w:type="spellStart"/>
    <w:r>
      <w:rPr>
        <w:rFonts w:asciiTheme="majorHAnsi" w:hAnsiTheme="majorHAnsi" w:cstheme="minorHAnsi"/>
        <w:sz w:val="20"/>
        <w:szCs w:val="24"/>
        <w:lang w:val="en-US"/>
      </w:rPr>
      <w:t>Arquitectura</w:t>
    </w:r>
    <w:proofErr w:type="spellEnd"/>
    <w:r>
      <w:rPr>
        <w:rFonts w:asciiTheme="majorHAnsi" w:hAnsiTheme="majorHAnsi" w:cstheme="minorHAnsi"/>
        <w:sz w:val="20"/>
        <w:szCs w:val="24"/>
        <w:lang w:val="en-US"/>
      </w:rPr>
      <w:t xml:space="preserve"> </w:t>
    </w:r>
    <w:proofErr w:type="spellStart"/>
    <w:r>
      <w:rPr>
        <w:rFonts w:asciiTheme="majorHAnsi" w:hAnsiTheme="majorHAnsi" w:cstheme="minorHAnsi"/>
        <w:sz w:val="18"/>
        <w:szCs w:val="24"/>
        <w:lang w:val="en-US"/>
      </w:rPr>
      <w:t>Computacional</w:t>
    </w:r>
    <w:proofErr w:type="spellEnd"/>
    <w:r>
      <w:rPr>
        <w:rFonts w:asciiTheme="majorHAnsi" w:hAnsiTheme="majorHAnsi" w:cstheme="minorHAnsi"/>
        <w:sz w:val="18"/>
        <w:szCs w:val="24"/>
        <w:lang w:val="en-US"/>
      </w:rPr>
      <w:t xml:space="preserve">   </w:t>
    </w:r>
    <w:r>
      <w:rPr>
        <w:rFonts w:asciiTheme="majorHAnsi" w:hAnsiTheme="majorHAnsi" w:cstheme="minorHAnsi"/>
        <w:sz w:val="20"/>
        <w:szCs w:val="24"/>
        <w:lang w:val="en-US"/>
      </w:rPr>
      <w:t xml:space="preserve"> </w:t>
    </w:r>
  </w:p>
  <w:p w:rsidR="00AD162E" w:rsidRPr="009C2987" w:rsidRDefault="00301507" w:rsidP="00C54DB1">
    <w:pPr>
      <w:pBdr>
        <w:bottom w:val="single" w:sz="4" w:space="1" w:color="auto"/>
      </w:pBdr>
      <w:spacing w:after="0" w:line="240" w:lineRule="auto"/>
      <w:jc w:val="center"/>
      <w:rPr>
        <w:rFonts w:asciiTheme="majorHAnsi" w:hAnsiTheme="majorHAnsi" w:cstheme="minorHAnsi"/>
        <w:sz w:val="18"/>
        <w:szCs w:val="24"/>
      </w:rPr>
    </w:pPr>
    <w:r>
      <w:rPr>
        <w:rFonts w:asciiTheme="majorHAnsi" w:hAnsiTheme="majorHAnsi" w:cstheme="minorHAnsi"/>
        <w:sz w:val="18"/>
        <w:szCs w:val="24"/>
        <w:lang w:val="en-US"/>
      </w:rPr>
      <w:t>ISC-259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E39"/>
    <w:multiLevelType w:val="hybridMultilevel"/>
    <w:tmpl w:val="40A6B280"/>
    <w:lvl w:ilvl="0" w:tplc="1D801940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13917F4"/>
    <w:multiLevelType w:val="hybridMultilevel"/>
    <w:tmpl w:val="37F637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54C0C"/>
    <w:multiLevelType w:val="hybridMultilevel"/>
    <w:tmpl w:val="51EAFE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02EB5"/>
    <w:multiLevelType w:val="hybridMultilevel"/>
    <w:tmpl w:val="4272788A"/>
    <w:lvl w:ilvl="0" w:tplc="55DEBD94">
      <w:start w:val="1"/>
      <w:numFmt w:val="lowerRoman"/>
      <w:lvlText w:val="%1."/>
      <w:lvlJc w:val="left"/>
      <w:pPr>
        <w:ind w:left="792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8564C2A"/>
    <w:multiLevelType w:val="hybridMultilevel"/>
    <w:tmpl w:val="50684064"/>
    <w:lvl w:ilvl="0" w:tplc="8CFE75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9E60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409C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D69F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4A49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40D3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9EDE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6CA7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46C6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F65A7A"/>
    <w:multiLevelType w:val="hybridMultilevel"/>
    <w:tmpl w:val="82E87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6770B"/>
    <w:multiLevelType w:val="hybridMultilevel"/>
    <w:tmpl w:val="4C48D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02A31"/>
    <w:multiLevelType w:val="hybridMultilevel"/>
    <w:tmpl w:val="B4AE0062"/>
    <w:lvl w:ilvl="0" w:tplc="168082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A80ACC"/>
    <w:multiLevelType w:val="hybridMultilevel"/>
    <w:tmpl w:val="AA5AC08A"/>
    <w:lvl w:ilvl="0" w:tplc="F10871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2C8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25B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C0CC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A221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74C7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0080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D828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3845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A326D80"/>
    <w:multiLevelType w:val="hybridMultilevel"/>
    <w:tmpl w:val="3B966D32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1C0A0019" w:tentative="1">
      <w:start w:val="1"/>
      <w:numFmt w:val="lowerLetter"/>
      <w:lvlText w:val="%2."/>
      <w:lvlJc w:val="left"/>
      <w:pPr>
        <w:ind w:left="1512" w:hanging="360"/>
      </w:pPr>
    </w:lvl>
    <w:lvl w:ilvl="2" w:tplc="1C0A001B" w:tentative="1">
      <w:start w:val="1"/>
      <w:numFmt w:val="lowerRoman"/>
      <w:lvlText w:val="%3."/>
      <w:lvlJc w:val="right"/>
      <w:pPr>
        <w:ind w:left="2232" w:hanging="180"/>
      </w:pPr>
    </w:lvl>
    <w:lvl w:ilvl="3" w:tplc="1C0A000F" w:tentative="1">
      <w:start w:val="1"/>
      <w:numFmt w:val="decimal"/>
      <w:lvlText w:val="%4."/>
      <w:lvlJc w:val="left"/>
      <w:pPr>
        <w:ind w:left="2952" w:hanging="360"/>
      </w:pPr>
    </w:lvl>
    <w:lvl w:ilvl="4" w:tplc="1C0A0019" w:tentative="1">
      <w:start w:val="1"/>
      <w:numFmt w:val="lowerLetter"/>
      <w:lvlText w:val="%5."/>
      <w:lvlJc w:val="left"/>
      <w:pPr>
        <w:ind w:left="3672" w:hanging="360"/>
      </w:pPr>
    </w:lvl>
    <w:lvl w:ilvl="5" w:tplc="1C0A001B" w:tentative="1">
      <w:start w:val="1"/>
      <w:numFmt w:val="lowerRoman"/>
      <w:lvlText w:val="%6."/>
      <w:lvlJc w:val="right"/>
      <w:pPr>
        <w:ind w:left="4392" w:hanging="180"/>
      </w:pPr>
    </w:lvl>
    <w:lvl w:ilvl="6" w:tplc="1C0A000F" w:tentative="1">
      <w:start w:val="1"/>
      <w:numFmt w:val="decimal"/>
      <w:lvlText w:val="%7."/>
      <w:lvlJc w:val="left"/>
      <w:pPr>
        <w:ind w:left="5112" w:hanging="360"/>
      </w:pPr>
    </w:lvl>
    <w:lvl w:ilvl="7" w:tplc="1C0A0019" w:tentative="1">
      <w:start w:val="1"/>
      <w:numFmt w:val="lowerLetter"/>
      <w:lvlText w:val="%8."/>
      <w:lvlJc w:val="left"/>
      <w:pPr>
        <w:ind w:left="5832" w:hanging="360"/>
      </w:pPr>
    </w:lvl>
    <w:lvl w:ilvl="8" w:tplc="1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BBE55E9"/>
    <w:multiLevelType w:val="hybridMultilevel"/>
    <w:tmpl w:val="49CA480A"/>
    <w:lvl w:ilvl="0" w:tplc="F81AAA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B2B7A"/>
    <w:multiLevelType w:val="hybridMultilevel"/>
    <w:tmpl w:val="30582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612320"/>
    <w:multiLevelType w:val="hybridMultilevel"/>
    <w:tmpl w:val="938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B4"/>
    <w:rsid w:val="00011C4A"/>
    <w:rsid w:val="00015E00"/>
    <w:rsid w:val="000348D3"/>
    <w:rsid w:val="00036B5A"/>
    <w:rsid w:val="000463B6"/>
    <w:rsid w:val="00060344"/>
    <w:rsid w:val="0007354B"/>
    <w:rsid w:val="00090859"/>
    <w:rsid w:val="00095E4A"/>
    <w:rsid w:val="000A3B8A"/>
    <w:rsid w:val="000A4812"/>
    <w:rsid w:val="000A77A5"/>
    <w:rsid w:val="000B0A14"/>
    <w:rsid w:val="000D492E"/>
    <w:rsid w:val="000D7AB7"/>
    <w:rsid w:val="000E7E90"/>
    <w:rsid w:val="001031DB"/>
    <w:rsid w:val="001100F4"/>
    <w:rsid w:val="00114CF5"/>
    <w:rsid w:val="00117909"/>
    <w:rsid w:val="001308E4"/>
    <w:rsid w:val="0013468F"/>
    <w:rsid w:val="00135E62"/>
    <w:rsid w:val="00143D14"/>
    <w:rsid w:val="00163A3F"/>
    <w:rsid w:val="00170E8C"/>
    <w:rsid w:val="00193EDB"/>
    <w:rsid w:val="001942AF"/>
    <w:rsid w:val="001B13A5"/>
    <w:rsid w:val="00203FEC"/>
    <w:rsid w:val="00206F04"/>
    <w:rsid w:val="002A09BF"/>
    <w:rsid w:val="00301507"/>
    <w:rsid w:val="00306ED6"/>
    <w:rsid w:val="00336ECC"/>
    <w:rsid w:val="003643DA"/>
    <w:rsid w:val="00371330"/>
    <w:rsid w:val="00386F66"/>
    <w:rsid w:val="00390CC1"/>
    <w:rsid w:val="003A414C"/>
    <w:rsid w:val="003B61FE"/>
    <w:rsid w:val="003D50B0"/>
    <w:rsid w:val="003E3168"/>
    <w:rsid w:val="003E6717"/>
    <w:rsid w:val="00403CDC"/>
    <w:rsid w:val="00433551"/>
    <w:rsid w:val="00447423"/>
    <w:rsid w:val="00465897"/>
    <w:rsid w:val="00473BED"/>
    <w:rsid w:val="004741D0"/>
    <w:rsid w:val="004850D4"/>
    <w:rsid w:val="00485BA1"/>
    <w:rsid w:val="004867CC"/>
    <w:rsid w:val="0049442E"/>
    <w:rsid w:val="004A4CCD"/>
    <w:rsid w:val="004E4858"/>
    <w:rsid w:val="005450FE"/>
    <w:rsid w:val="005454BB"/>
    <w:rsid w:val="005627C9"/>
    <w:rsid w:val="00562FA9"/>
    <w:rsid w:val="00572DAA"/>
    <w:rsid w:val="00575682"/>
    <w:rsid w:val="005953A6"/>
    <w:rsid w:val="005A3A18"/>
    <w:rsid w:val="005A49A5"/>
    <w:rsid w:val="005B6A0E"/>
    <w:rsid w:val="00607BFA"/>
    <w:rsid w:val="00616AB9"/>
    <w:rsid w:val="00625454"/>
    <w:rsid w:val="006363C8"/>
    <w:rsid w:val="00653D5C"/>
    <w:rsid w:val="0065696D"/>
    <w:rsid w:val="00665A38"/>
    <w:rsid w:val="00673761"/>
    <w:rsid w:val="00685A47"/>
    <w:rsid w:val="006A1AAA"/>
    <w:rsid w:val="006B07C1"/>
    <w:rsid w:val="006C101E"/>
    <w:rsid w:val="006D56B8"/>
    <w:rsid w:val="006E2785"/>
    <w:rsid w:val="0071298E"/>
    <w:rsid w:val="00716EAD"/>
    <w:rsid w:val="007375B5"/>
    <w:rsid w:val="00750B08"/>
    <w:rsid w:val="00750C52"/>
    <w:rsid w:val="00752E7D"/>
    <w:rsid w:val="007A40B4"/>
    <w:rsid w:val="007A4EF1"/>
    <w:rsid w:val="007C1C1F"/>
    <w:rsid w:val="007F771C"/>
    <w:rsid w:val="00817593"/>
    <w:rsid w:val="0082324A"/>
    <w:rsid w:val="0086588E"/>
    <w:rsid w:val="0089452A"/>
    <w:rsid w:val="008A41EC"/>
    <w:rsid w:val="008C58AB"/>
    <w:rsid w:val="008E03C2"/>
    <w:rsid w:val="008E69D0"/>
    <w:rsid w:val="008F2643"/>
    <w:rsid w:val="00903B5E"/>
    <w:rsid w:val="009143CB"/>
    <w:rsid w:val="00926861"/>
    <w:rsid w:val="0093103A"/>
    <w:rsid w:val="00934CB6"/>
    <w:rsid w:val="00947FF9"/>
    <w:rsid w:val="00957F09"/>
    <w:rsid w:val="00992CC2"/>
    <w:rsid w:val="009A0D6D"/>
    <w:rsid w:val="009B6880"/>
    <w:rsid w:val="009C2987"/>
    <w:rsid w:val="009C2D95"/>
    <w:rsid w:val="009D4AEC"/>
    <w:rsid w:val="009D5F60"/>
    <w:rsid w:val="009F2CA9"/>
    <w:rsid w:val="00A32089"/>
    <w:rsid w:val="00A3633F"/>
    <w:rsid w:val="00A41401"/>
    <w:rsid w:val="00A50949"/>
    <w:rsid w:val="00AC032F"/>
    <w:rsid w:val="00AD019C"/>
    <w:rsid w:val="00AD162E"/>
    <w:rsid w:val="00AD31EE"/>
    <w:rsid w:val="00AF5B72"/>
    <w:rsid w:val="00B06FE0"/>
    <w:rsid w:val="00B27D72"/>
    <w:rsid w:val="00B52DCE"/>
    <w:rsid w:val="00B6022B"/>
    <w:rsid w:val="00B666F6"/>
    <w:rsid w:val="00B67B71"/>
    <w:rsid w:val="00B93961"/>
    <w:rsid w:val="00BB573B"/>
    <w:rsid w:val="00BB77A0"/>
    <w:rsid w:val="00BC5345"/>
    <w:rsid w:val="00BE4EB4"/>
    <w:rsid w:val="00C1032B"/>
    <w:rsid w:val="00C10612"/>
    <w:rsid w:val="00C11B5B"/>
    <w:rsid w:val="00C15339"/>
    <w:rsid w:val="00C16401"/>
    <w:rsid w:val="00C24EFA"/>
    <w:rsid w:val="00C44C9F"/>
    <w:rsid w:val="00C54DB1"/>
    <w:rsid w:val="00C614CB"/>
    <w:rsid w:val="00C73AB4"/>
    <w:rsid w:val="00CB188C"/>
    <w:rsid w:val="00CB3AE9"/>
    <w:rsid w:val="00CB4A66"/>
    <w:rsid w:val="00CB748E"/>
    <w:rsid w:val="00CC09D5"/>
    <w:rsid w:val="00CE718B"/>
    <w:rsid w:val="00CF6D86"/>
    <w:rsid w:val="00D012F8"/>
    <w:rsid w:val="00D1084F"/>
    <w:rsid w:val="00D10B3E"/>
    <w:rsid w:val="00D40660"/>
    <w:rsid w:val="00D419EB"/>
    <w:rsid w:val="00D7481B"/>
    <w:rsid w:val="00D77C21"/>
    <w:rsid w:val="00D83AF5"/>
    <w:rsid w:val="00D97D45"/>
    <w:rsid w:val="00DA1489"/>
    <w:rsid w:val="00DA52B6"/>
    <w:rsid w:val="00DB213E"/>
    <w:rsid w:val="00DD0A8C"/>
    <w:rsid w:val="00DE7DF1"/>
    <w:rsid w:val="00E533FF"/>
    <w:rsid w:val="00E6714D"/>
    <w:rsid w:val="00E96E12"/>
    <w:rsid w:val="00EA243E"/>
    <w:rsid w:val="00EB32E1"/>
    <w:rsid w:val="00EC5F52"/>
    <w:rsid w:val="00F00411"/>
    <w:rsid w:val="00F30BFE"/>
    <w:rsid w:val="00F35E24"/>
    <w:rsid w:val="00F36EAE"/>
    <w:rsid w:val="00FB3BD3"/>
    <w:rsid w:val="00FB6B51"/>
    <w:rsid w:val="00FE468E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AD5DE"/>
  <w15:docId w15:val="{9386F27B-50B7-4008-8823-2E457F28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C73AB4"/>
  </w:style>
  <w:style w:type="paragraph" w:styleId="Header">
    <w:name w:val="header"/>
    <w:basedOn w:val="Normal"/>
    <w:link w:val="HeaderCh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E4"/>
    <w:rPr>
      <w:lang w:val="es-DO"/>
    </w:rPr>
  </w:style>
  <w:style w:type="paragraph" w:styleId="Footer">
    <w:name w:val="footer"/>
    <w:basedOn w:val="Normal"/>
    <w:link w:val="FooterChar"/>
    <w:uiPriority w:val="99"/>
    <w:unhideWhenUsed/>
    <w:rsid w:val="0013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E4"/>
    <w:rPr>
      <w:lang w:val="es-DO"/>
    </w:rPr>
  </w:style>
  <w:style w:type="table" w:styleId="TableGrid">
    <w:name w:val="Table Grid"/>
    <w:basedOn w:val="TableNormal"/>
    <w:uiPriority w:val="59"/>
    <w:rsid w:val="0013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1308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85A47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903B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8E"/>
    <w:rPr>
      <w:rFonts w:ascii="Tahoma" w:hAnsi="Tahoma" w:cs="Tahoma"/>
      <w:sz w:val="16"/>
      <w:szCs w:val="16"/>
      <w:lang w:val="es-DO"/>
    </w:rPr>
  </w:style>
  <w:style w:type="paragraph" w:styleId="Caption">
    <w:name w:val="caption"/>
    <w:basedOn w:val="Normal"/>
    <w:next w:val="Normal"/>
    <w:uiPriority w:val="35"/>
    <w:unhideWhenUsed/>
    <w:qFormat/>
    <w:rsid w:val="00752E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368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390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727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055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78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192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67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296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58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lfrancisco</dc:creator>
  <cp:lastModifiedBy>alvaro reyes</cp:lastModifiedBy>
  <cp:revision>75</cp:revision>
  <cp:lastPrinted>2015-09-30T20:35:00Z</cp:lastPrinted>
  <dcterms:created xsi:type="dcterms:W3CDTF">2012-09-18T04:12:00Z</dcterms:created>
  <dcterms:modified xsi:type="dcterms:W3CDTF">2016-09-09T22:39:00Z</dcterms:modified>
</cp:coreProperties>
</file>