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88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El seno del ángulo X puede ser encontrado a través de la serie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</w:rPr>
        <w:drawing>
          <wp:inline distB="0" distT="0" distL="114300" distR="114300">
            <wp:extent cx="1525270" cy="304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0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 Realice una función recursiva que permita obtener el valor del seno del ángulo x (Expresado en radianes), para n términos de la serie.  Se conoce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fact(int)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el cual retorna el factorial del número pasado como parámetro.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88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void dropstr(char *s, char *drop)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, que elimine todas las ocurrencias de la cadena de caracteres “drop” que se encuentren en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La cadena de caracteres “s”.   Por ejemplo,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s = “la casa blanca de la pradera”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y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drop = “la”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; si realizamos la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dropstr(s,drop)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 s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quedaría igual a: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 casa bnca de  pradera”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88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Se tienen la siguiente declaración: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288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typedef struct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288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char matricula[8], nombre[20], carrera[3];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72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float puntos;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72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int creditos;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288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} 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Realice una función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void EstudiantesPromedios(EST *data,int n)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 que imprima los estudiantes que están por encima del índice promedio, de un total de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estudiantes y que sean de la carrera de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vertAlign w:val="baseline"/>
          <w:rtl w:val="0"/>
        </w:rPr>
        <w:t xml:space="preserve">ISC o ITT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. El índice es igual a puntos entre créditos. (25%)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Realice una función que retorne el estudiante con el índice mayor.  Defina esta función como lo crea más conveniente. (25%)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850" w:top="720" w:left="1008" w:right="100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Utility 12 cpi"/>
  <w:font w:name="ZapfHumnst BT"/>
  <w:font w:name="Tahoma">
    <w:embedRegular w:fontKey="{00000000-0000-0000-0000-000000000000}" r:id="rId1" w:subsetted="0"/>
    <w:embedBold w:fontKey="{00000000-0000-0000-0000-000000000000}" r:id="rId2" w:subsetted="0"/>
  </w:font>
  <w:font w:name="Libre Baskervill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03 de julio de 2006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2"/>
        <w:szCs w:val="22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2"/>
        <w:szCs w:val="22"/>
        <w:vertAlign w:val="baseline"/>
        <w:rtl w:val="0"/>
      </w:rPr>
      <w:t xml:space="preserve">Profesor: Alejandro Liz</w:t>
      <w:tab/>
      <w:tab/>
      <w:t xml:space="preserve">03 de julio de 2006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Tercer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ab/>
      <w:t xml:space="preserve">                  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" w:hanging="288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432" w:hanging="143.99999999999994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LibreBaskerville-regular.ttf"/><Relationship Id="rId4" Type="http://schemas.openxmlformats.org/officeDocument/2006/relationships/font" Target="fonts/LibreBaskerville-bold.ttf"/><Relationship Id="rId5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