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Desarrolle cada uno de los siguientes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elimdigit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elimine el dígito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‘d’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del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‘n’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tantas veces aparezca en el mismo.  Esta función retornará las veces que se eliminó el dígito.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23832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d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3, luego de llamar 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quedaría con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282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y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La traza de una matriz cuadrada es la suma de los elementos de la diagonal superior.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float traza(float m[ ][COL], int n)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que determine la traza de la matriz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m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 Sea m =</w:t>
      </w:r>
      <w:r w:rsidDel="00000000" w:rsidR="00000000" w:rsidRPr="00000000">
        <w:rPr>
          <w:rtl w:val="0"/>
        </w:rPr>
      </w:r>
    </w:p>
    <w:tbl>
      <w:tblPr>
        <w:tblStyle w:val="Table1"/>
        <w:tblW w:w="1863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621"/>
        <w:gridCol w:w="621"/>
        <w:tblGridChange w:id="0">
          <w:tblGrid>
            <w:gridCol w:w="621"/>
            <w:gridCol w:w="621"/>
            <w:gridCol w:w="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La traza de 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m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es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24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+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3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+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99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int elimrepticion(char *s)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la cual elimine los caracteres repetidos dentro de la cadena exceptuando los espacios en blanco, para los cuales sólo dejará uno entre palabras.  Dicha función retorna la cantidad de caracteres eliminados.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s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 </w:t>
      </w:r>
      <w:r w:rsidDel="00000000" w:rsidR="00000000" w:rsidRPr="00000000">
        <w:rPr>
          <w:rtl w:val="0"/>
        </w:rPr>
      </w:r>
    </w:p>
    <w:tbl>
      <w:tblPr>
        <w:tblStyle w:val="Table2"/>
        <w:tblW w:w="8088.000000000001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404"/>
        <w:gridCol w:w="236"/>
        <w:gridCol w:w="390"/>
        <w:gridCol w:w="404"/>
        <w:gridCol w:w="361"/>
        <w:gridCol w:w="404"/>
        <w:gridCol w:w="236"/>
        <w:gridCol w:w="404"/>
        <w:gridCol w:w="375"/>
        <w:gridCol w:w="236"/>
        <w:gridCol w:w="236"/>
        <w:gridCol w:w="375"/>
        <w:gridCol w:w="404"/>
        <w:gridCol w:w="236"/>
        <w:gridCol w:w="236"/>
        <w:gridCol w:w="236"/>
        <w:gridCol w:w="361"/>
        <w:gridCol w:w="375"/>
        <w:gridCol w:w="404"/>
        <w:gridCol w:w="404"/>
        <w:gridCol w:w="404"/>
        <w:gridCol w:w="592"/>
        <w:tblGridChange w:id="0">
          <w:tblGrid>
            <w:gridCol w:w="375"/>
            <w:gridCol w:w="404"/>
            <w:gridCol w:w="236"/>
            <w:gridCol w:w="390"/>
            <w:gridCol w:w="404"/>
            <w:gridCol w:w="361"/>
            <w:gridCol w:w="404"/>
            <w:gridCol w:w="236"/>
            <w:gridCol w:w="404"/>
            <w:gridCol w:w="375"/>
            <w:gridCol w:w="236"/>
            <w:gridCol w:w="236"/>
            <w:gridCol w:w="375"/>
            <w:gridCol w:w="404"/>
            <w:gridCol w:w="236"/>
            <w:gridCol w:w="236"/>
            <w:gridCol w:w="236"/>
            <w:gridCol w:w="361"/>
            <w:gridCol w:w="375"/>
            <w:gridCol w:w="404"/>
            <w:gridCol w:w="404"/>
            <w:gridCol w:w="404"/>
            <w:gridCol w:w="5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‘\0’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Luego de llamada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s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quedaría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4610.000000000001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404"/>
        <w:gridCol w:w="236"/>
        <w:gridCol w:w="390"/>
        <w:gridCol w:w="361"/>
        <w:gridCol w:w="236"/>
        <w:gridCol w:w="404"/>
        <w:gridCol w:w="375"/>
        <w:gridCol w:w="236"/>
        <w:gridCol w:w="361"/>
        <w:gridCol w:w="236"/>
        <w:gridCol w:w="404"/>
        <w:gridCol w:w="592"/>
        <w:tblGridChange w:id="0">
          <w:tblGrid>
            <w:gridCol w:w="375"/>
            <w:gridCol w:w="404"/>
            <w:gridCol w:w="236"/>
            <w:gridCol w:w="390"/>
            <w:gridCol w:w="361"/>
            <w:gridCol w:w="236"/>
            <w:gridCol w:w="404"/>
            <w:gridCol w:w="375"/>
            <w:gridCol w:w="236"/>
            <w:gridCol w:w="361"/>
            <w:gridCol w:w="236"/>
            <w:gridCol w:w="404"/>
            <w:gridCol w:w="5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‘\0’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void llenaprimos(int primos[ ], int n, int ini, int inc)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llene el arreglo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‘primos’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con números primos iniciando en el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‘ini-ésimo’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número primo incrementando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‘inc’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números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se llama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llenaprimos(primos,5,2,2);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primos tedría </w:t>
      </w:r>
      <w:r w:rsidDel="00000000" w:rsidR="00000000" w:rsidRPr="00000000">
        <w:rPr>
          <w:rtl w:val="0"/>
        </w:rPr>
      </w:r>
    </w:p>
    <w:tbl>
      <w:tblPr>
        <w:tblStyle w:val="Table4"/>
        <w:tblW w:w="283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6"/>
        <w:gridCol w:w="486"/>
        <w:gridCol w:w="621"/>
        <w:gridCol w:w="621"/>
        <w:gridCol w:w="621"/>
        <w:tblGridChange w:id="0">
          <w:tblGrid>
            <w:gridCol w:w="486"/>
            <w:gridCol w:w="486"/>
            <w:gridCol w:w="621"/>
            <w:gridCol w:w="621"/>
            <w:gridCol w:w="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eo">
    <w:embedRegular w:fontKey="{00000000-0000-0000-0000-000000000000}" r:id="rId1" w:subsetted="0"/>
    <w:embedItalic w:fontKey="{00000000-0000-0000-0000-000000000000}" r:id="rId2" w:subsetted="0"/>
  </w:font>
  <w:font w:name="Utility 12 cpi"/>
  <w:font w:name="ZapfHumnst BT"/>
  <w:font w:name="Libre Baskervill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936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02 de noviembre de 2004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936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2"/>
        <w:szCs w:val="22"/>
        <w:vertAlign w:val="baseline"/>
        <w:rtl w:val="0"/>
      </w:rPr>
      <w:t xml:space="preserve">Profesor:  Alejandro Liz</w:t>
      <w:tab/>
      <w:tab/>
      <w:t xml:space="preserve">02 de noviembre de 2004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74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Fonts w:ascii="Utility 12 cpi" w:cs="Utility 12 cpi" w:eastAsia="Utility 12 cpi" w:hAnsi="Utility 12 cpi"/>
        <w:sz w:val="28"/>
        <w:szCs w:val="28"/>
        <w:vertAlign w:val="baseline"/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Pág.: </w:t>
    </w:r>
    <w:r w:rsidDel="00000000" w:rsidR="00000000" w:rsidRPr="00000000">
      <w:rPr>
        <w:rFonts w:ascii="ZapfHumnst BT" w:cs="ZapfHumnst BT" w:eastAsia="ZapfHumnst BT" w:hAnsi="ZapfHumnst BT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ZapfHumnst BT" w:cs="ZapfHumnst BT" w:eastAsia="ZapfHumnst BT" w:hAnsi="ZapfHumnst BT"/>
        <w:sz w:val="24"/>
        <w:szCs w:val="24"/>
        <w:vertAlign w:val="baseline"/>
        <w:rtl w:val="0"/>
      </w:rPr>
      <w:t xml:space="preserve"> de </w:t>
    </w:r>
    <w:r w:rsidDel="00000000" w:rsidR="00000000" w:rsidRPr="00000000">
      <w:rPr>
        <w:rFonts w:ascii="ZapfHumnst BT" w:cs="ZapfHumnst BT" w:eastAsia="ZapfHumnst BT" w:hAnsi="ZapfHumnst BT"/>
        <w:sz w:val="24"/>
        <w:szCs w:val="24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274" w:line="240" w:lineRule="auto"/>
      <w:rPr>
        <w:rFonts w:ascii="ZapfHumnst BT" w:cs="ZapfHumnst BT" w:eastAsia="ZapfHumnst BT" w:hAnsi="ZapfHumnst BT"/>
        <w:b w:val="0"/>
        <w:sz w:val="26"/>
        <w:szCs w:val="26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6"/>
        <w:szCs w:val="26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Facultad de Ciencias de La Ingeniería</w:t>
      <w:tab/>
      <w:t xml:space="preserve">         </w:t>
      <w:tab/>
      <w:t xml:space="preserve">Segundo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6"/>
        <w:szCs w:val="26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Departamento de Ingeniería de Sistemas y Computación</w:t>
      <w:tab/>
      <w:t xml:space="preserve"> </w:t>
    </w: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Pág.: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 de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Algoritmos Fundamentales-ISC-201  </w:t>
      <w:tab/>
      <w:tab/>
      <w:t xml:space="preserve">Matrícula</w:t>
    </w:r>
    <w:r w:rsidDel="00000000" w:rsidR="00000000" w:rsidRPr="00000000">
      <w:rPr>
        <w:rFonts w:ascii="ZapfHumnst BT" w:cs="ZapfHumnst BT" w:eastAsia="ZapfHumnst BT" w:hAnsi="ZapfHumnst BT"/>
        <w:b w:val="0"/>
        <w:sz w:val="26"/>
        <w:szCs w:val="26"/>
        <w:vertAlign w:val="baseline"/>
        <w:rtl w:val="0"/>
      </w:rPr>
      <w:t xml:space="preserve">:_______________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283" w:hanging="283"/>
      </w:pPr>
      <w:rPr>
        <w:rFonts w:ascii="Utility 12 cpi" w:cs="Utility 12 cpi" w:eastAsia="Utility 12 cpi" w:hAnsi="Utility 12 cpi"/>
        <w:b w:val="0"/>
        <w:i w:val="0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360" w:hanging="360"/>
      <w:jc w:val="both"/>
    </w:pPr>
    <w:rPr>
      <w:rFonts w:ascii="Geo" w:cs="Geo" w:eastAsia="Geo" w:hAnsi="Geo"/>
      <w:b w:val="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Relationship Id="rId3" Type="http://schemas.openxmlformats.org/officeDocument/2006/relationships/font" Target="fonts/LibreBaskerville-regular.ttf"/><Relationship Id="rId4" Type="http://schemas.openxmlformats.org/officeDocument/2006/relationships/font" Target="fonts/LibreBaskerville-bold.ttf"/><Relationship Id="rId5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