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Desarrolle los siguientes puntos según lo pedido en sus encabezados</w:t>
      </w:r>
      <w:r w:rsidDel="00000000" w:rsidR="00000000" w:rsidRPr="00000000">
        <w:rPr>
          <w:rFonts w:ascii="ZapfHumnst BT" w:cs="ZapfHumnst BT" w:eastAsia="ZapfHumnst BT" w:hAnsi="ZapfHumnst BT"/>
          <w:vertAlign w:val="baseline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360" w:hanging="360"/>
        <w:jc w:val="both"/>
        <w:rPr>
          <w:rFonts w:ascii="Tahoma" w:cs="Tahoma" w:eastAsia="Tahoma" w:hAnsi="Tahoma"/>
          <w:b w:val="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(30%)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Realice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u w:val="single"/>
          <w:vertAlign w:val="baseline"/>
          <w:rtl w:val="0"/>
        </w:rPr>
        <w:t xml:space="preserve">la función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int supress(int numeros[ ], int n)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que elimine del arreglo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“numeros”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 los valores repetidos y lo sustituya por números aleatorios que sean mayor al valor más grande del arreglo.  Esta función debe retornar la cantidad de números repetidos que  había en el arreglo.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360" w:firstLine="0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Nota: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Existe la función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int maxelem( int [ ], int ) 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que retorna el mayor elemento de un arreglo.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Tahoma" w:cs="Tahoma" w:eastAsia="Tahoma" w:hAnsi="Tahoma"/>
          <w:b w:val="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Dos cadenas son anagramas si contienen exactamente los mismos caracteres no importa el  orden. 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u w:val="single"/>
          <w:vertAlign w:val="baseline"/>
          <w:rtl w:val="0"/>
        </w:rPr>
        <w:t xml:space="preserve">Escriba la función int anagramas(char *s1, char *s2)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(30%)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que retorne 1 si “s1” y “s2” son anagramas y 0 si no lo son.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360" w:firstLine="0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Nota: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Existe la función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int contarchar( char  s[ ], char c ) 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que retorna la cantidad de veces que se repite el caracter ‘c’ en la cadena ‘s’.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Tahoma" w:cs="Tahoma" w:eastAsia="Tahoma" w:hAnsi="Tahoma"/>
          <w:b w:val="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(10%)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Haga una función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que llene una matriz cuadrada de dimensión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n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con valores aleatorios. 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(10%)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 Realice otra función que imprima una matriz cuadrada de dimensión </w:t>
      </w: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vertAlign w:val="baseline"/>
          <w:rtl w:val="0"/>
        </w:rPr>
        <w:t xml:space="preserve">n</w:t>
      </w:r>
      <w:r w:rsidDel="00000000" w:rsidR="00000000" w:rsidRPr="00000000">
        <w:rPr>
          <w:rFonts w:ascii="Tahoma" w:cs="Tahoma" w:eastAsia="Tahoma" w:hAnsi="Tahoma"/>
          <w:sz w:val="22"/>
          <w:szCs w:val="22"/>
          <w:vertAlign w:val="baseline"/>
          <w:rtl w:val="0"/>
        </w:rPr>
        <w:t xml:space="preserve">  con los valores por encima de la diagonal principal, la diagonal principal y los valores  por debajo de la diagonal, de un color diferente cada parte.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both"/>
        <w:rPr>
          <w:rFonts w:ascii="Tahoma" w:cs="Tahoma" w:eastAsia="Tahoma" w:hAnsi="Tahoma"/>
          <w:b w:val="0"/>
          <w:sz w:val="22"/>
          <w:szCs w:val="22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(20%)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elimdigit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, que elimine el dígito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‘d’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del número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‘n’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, tantas veces aparezca en el mismo y lo invierta.  Esta función retornará las veces que se eliminó el dígito.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Ejemplo: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Si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n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= 56736 y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d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= 6, luego de llamar a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n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quedaría con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375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y retornaría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2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ahoma" w:cs="Tahoma" w:eastAsia="Tahoma" w:hAnsi="Tahoma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ZapfHumnst BT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6" w:before="0" w:line="240" w:lineRule="auto"/>
      <w:rPr>
        <w:rFonts w:ascii="ZapfHumnst BT" w:cs="ZapfHumnst BT" w:eastAsia="ZapfHumnst BT" w:hAnsi="ZapfHumnst BT"/>
        <w:b w:val="0"/>
        <w:sz w:val="20"/>
        <w:szCs w:val="20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0"/>
        <w:i w:val="1"/>
        <w:sz w:val="20"/>
        <w:szCs w:val="20"/>
        <w:vertAlign w:val="baseline"/>
        <w:rtl w:val="0"/>
      </w:rPr>
      <w:t xml:space="preserve">Profesor: Cesar Ramírez</w:t>
    </w:r>
    <w:r w:rsidDel="00000000" w:rsidR="00000000" w:rsidRPr="00000000">
      <w:rPr>
        <w:rFonts w:ascii="ZapfHumnst BT" w:cs="ZapfHumnst BT" w:eastAsia="ZapfHumnst BT" w:hAnsi="ZapfHumnst BT"/>
        <w:b w:val="0"/>
        <w:sz w:val="20"/>
        <w:szCs w:val="20"/>
        <w:vertAlign w:val="baseline"/>
        <w:rtl w:val="0"/>
      </w:rPr>
      <w:tab/>
      <w:tab/>
      <w:t xml:space="preserve">14 de Marzo de 2005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06" w:line="240" w:lineRule="auto"/>
      <w:rPr>
        <w:rFonts w:ascii="Tahoma" w:cs="Tahoma" w:eastAsia="Tahoma" w:hAnsi="Tahoma"/>
        <w:b w:val="0"/>
        <w:sz w:val="20"/>
        <w:szCs w:val="20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sz w:val="20"/>
        <w:szCs w:val="20"/>
        <w:vertAlign w:val="baseline"/>
        <w:rtl w:val="0"/>
      </w:rPr>
      <w:t xml:space="preserve">Pontificia Universidad Católica Madre y Maestra</w:t>
      <w:tab/>
      <w:tab/>
      <w:t xml:space="preserve">                                                                Segundo </w:t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Tahoma" w:cs="Tahoma" w:eastAsia="Tahoma" w:hAnsi="Tahoma"/>
        <w:b w:val="0"/>
        <w:sz w:val="20"/>
        <w:szCs w:val="20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sz w:val="20"/>
        <w:szCs w:val="20"/>
        <w:vertAlign w:val="baseline"/>
        <w:rtl w:val="0"/>
      </w:rPr>
      <w:t xml:space="preserve">Facultad de Ciencias de La Ingeniería</w:t>
      <w:tab/>
      <w:t xml:space="preserve">                     </w:t>
      <w:tab/>
      <w:t xml:space="preserve">                                      Examen Parcial </w:t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Tahoma" w:cs="Tahoma" w:eastAsia="Tahoma" w:hAnsi="Tahoma"/>
        <w:b w:val="0"/>
        <w:sz w:val="20"/>
        <w:szCs w:val="20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sz w:val="20"/>
        <w:szCs w:val="20"/>
        <w:vertAlign w:val="baseline"/>
        <w:rtl w:val="0"/>
      </w:rPr>
      <w:t xml:space="preserve">Departamento de Sistemas Y Computación </w:t>
      <w:tab/>
      <w:tab/>
      <w:t xml:space="preserve">                                                         Valor: 20 puntos</w:t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0"/>
        <w:szCs w:val="20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sz w:val="20"/>
        <w:szCs w:val="20"/>
        <w:vertAlign w:val="baseline"/>
        <w:rtl w:val="0"/>
      </w:rPr>
      <w:t xml:space="preserve">Algoritmos Fundamentales</w:t>
    </w:r>
    <w:r w:rsidDel="00000000" w:rsidR="00000000" w:rsidRPr="00000000">
      <w:rPr>
        <w:rFonts w:ascii="ZapfHumnst BT" w:cs="ZapfHumnst BT" w:eastAsia="ZapfHumnst BT" w:hAnsi="ZapfHumnst BT"/>
        <w:b w:val="0"/>
        <w:sz w:val="20"/>
        <w:szCs w:val="20"/>
        <w:vertAlign w:val="baseline"/>
        <w:rtl w:val="0"/>
      </w:rPr>
      <w:t xml:space="preserve">   </w:t>
      <w:tab/>
      <w:tab/>
      <w:t xml:space="preserve">                                                   </w:t>
    </w:r>
    <w:r w:rsidDel="00000000" w:rsidR="00000000" w:rsidRPr="00000000">
      <w:rPr>
        <w:rFonts w:ascii="Tahoma" w:cs="Tahoma" w:eastAsia="Tahoma" w:hAnsi="Tahoma"/>
        <w:b w:val="0"/>
        <w:sz w:val="20"/>
        <w:szCs w:val="20"/>
        <w:vertAlign w:val="baseline"/>
        <w:rtl w:val="0"/>
      </w:rPr>
      <w:t xml:space="preserve">Matrícula 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7178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jc w:val="both"/>
    </w:pPr>
    <w:rPr>
      <w:rFonts w:ascii="ZapfHumnst BT" w:cs="ZapfHumnst BT" w:eastAsia="ZapfHumnst BT" w:hAnsi="ZapfHumnst BT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