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MAXARR 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caparr(int [], int);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imparr(int [], int);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mayorarr(int [], int);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numeros[MAXARR];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printf("Digite %d n%cmeros...\n",MAXARR,153);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caparr(numeros,MAXARR);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printf("N%cmeros digitados: \n",153);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imparr(numeros,MAXARR);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printf("El mayor es %d\n",mayorarr(numeros,MAXARR));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caparr(int arr[], int n)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ind;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 ind = 0; ind &lt; n; ind++ 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printf("Arr[%d]: ",ind);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scanf("%d",&amp;arr[ind]);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imparr(int arr[], int n)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ind;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 ind = 0; ind &lt; n; ind++ 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printf("Arr[%d]: %d\n",ind,arr[ind]);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mayorarr(int arr[], int n)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ind, mayor = arr[0];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 ind = 1; ind &lt; n; ind ++ 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mayor &lt; arr[ind])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mayor = arr[ind];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mayor;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