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MAXSTR 50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cantpal(char []);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frase[MAXSTR];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printf("Digite una frase: ");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gets(frase);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 tiene %d palabras\n",frase,cantpal(frase));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cantpal(char s[])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ind, pal = 0;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(ind = 0; s[ind]; ind ++)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s[ind]!= ' ' &amp;&amp; (s[ind+1] == ' ' || s[ind+1] == '\0') 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pal++;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pal;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