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08" w:firstLine="7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066925" cy="2066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Félix Alejandro Guzmán 2014-0565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Programación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José l. Alonso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Reporte sobre: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Práctica sobre la Ley de Amdahl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Consideramos un programa que se ejecuta en 100 segs; la multiplicación es responsable de 80 segs. del total. ¿Cuánto debemos mejorar la multiplicación para que el programa se ejecute 4 veces más rápido?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TiempoViejo = 100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TiempoNuevo = 100/4 = 25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Fracción Mejora = 80/100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Tiempo de ejecucionNuevo = Tiempo de ejecucionViejo *  </w:t>
      </w:r>
      <m:oMath>
        <m:r>
          <w:rPr/>
          <m:t xml:space="preserve">(</m:t>
        </m:r>
        <m:r>
          <w:rPr>
            <w:rFonts w:ascii="Cambria" w:cs="Cambria" w:eastAsia="Cambria" w:hAnsi="Cambria"/>
            <w:color w:val="000000"/>
          </w:rPr>
          <m:t xml:space="preserve">1-Fraccion Mejora</m:t>
        </m:r>
        <m:r>
          <w:rPr/>
          <m:t xml:space="preserve">)</m:t>
        </m:r>
        <m:r>
          <w:rPr>
            <w:rFonts w:ascii="Cambria" w:cs="Cambria" w:eastAsia="Cambria" w:hAnsi="Cambria"/>
            <w:color w:val="000000"/>
          </w:rPr>
          <m:t xml:space="preserve">+ </m:t>
        </m:r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Fraccion Mejora</m:t>
            </m:r>
          </m:num>
          <m:den>
            <m:r>
              <w:rPr>
                <w:rFonts w:ascii="Cambria" w:cs="Cambria" w:eastAsia="Cambria" w:hAnsi="Cambria"/>
                <w:color w:val="000000"/>
              </w:rPr>
              <m:t xml:space="preserve">Speedup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= 100 * (1-80/100) + ((80/100) / SpeedupMejora)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=  100 * ((0.2 )+ (0.8/SpeedupMejora))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= 20 + (80/SpeedupMejora)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– 20 = (80/SpeedupMejora)</w:t>
      </w:r>
    </w:p>
    <w:tbl>
      <w:tblPr>
        <w:tblStyle w:val="Table1"/>
        <w:tblW w:w="28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7"/>
        <w:tblGridChange w:id="0">
          <w:tblGrid>
            <w:gridCol w:w="2817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SpeedupMejora = 80/5 = 16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hanging="36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¿Qué ganancia máxima podremos obtener al paralelizar una parte de un programa, si el tiempo de ejecución original de dicha parte es de 21 segundos y la duración total del programa es de 34 segundos?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FraccionMejora = 21/34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1 -FraccionMejora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1 -21/34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6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tblGridChange w:id="0">
          <w:tblGrid>
            <w:gridCol w:w="2695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Speedup Global = 2.62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 arquitecto de computadores está diseñando la memoria de un sistema para la nueva versión de un procesador. Si la versión actual del procesador dedica el 37% de su tiempo a procesar referencias a memoria.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firstLine="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line="240" w:lineRule="auto"/>
        <w:ind w:left="180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¿cuánto debe aumentar la velocidad de la memoria en términos porcentuales para conseguir un incremento de la velocidad global del procesador del 22%?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FraccionMejora = 37% = 37/100 = 0.37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SpeedupMejora = 0.22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0000"/>
              </w:rPr>
              <m:t xml:space="preserve">1-Fraccion Mejora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color w:val="000000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color w:val="000000"/>
                  </w:rPr>
                  <m:t xml:space="preserve">Fraccion Mejora</m:t>
                </m:r>
              </m:num>
              <m:den>
                <m:r>
                  <w:rPr>
                    <w:rFonts w:ascii="Cambria" w:cs="Cambria" w:eastAsia="Cambria" w:hAnsi="Cambria"/>
                    <w:color w:val="000000"/>
                  </w:rPr>
                  <m:t xml:space="preserve">Speedup Mejora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  <w:color w:val="000000"/>
              </w:rPr>
              <m:t xml:space="preserve">1-0.37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  <w:color w:val="000000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  <w:color w:val="000000"/>
                  </w:rPr>
                </m:ctrlPr>
              </m:fPr>
              <m:num>
                <m:r>
                  <w:rPr>
                    <w:rFonts w:ascii="Cambria" w:cs="Cambria" w:eastAsia="Cambria" w:hAnsi="Cambria"/>
                    <w:color w:val="000000"/>
                  </w:rPr>
                  <m:t xml:space="preserve">0.37</m:t>
                </m:r>
              </m:num>
              <m:den>
                <m:r>
                  <w:rPr>
                    <w:rFonts w:ascii="Cambria" w:cs="Cambria" w:eastAsia="Cambria" w:hAnsi="Cambria"/>
                    <w:color w:val="000000"/>
                  </w:rPr>
                  <m:t xml:space="preserve">0.22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tblGridChange w:id="0">
          <w:tblGrid>
            <w:gridCol w:w="3325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Speedup Global = 0.433 = 43.3%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hanging="36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¿cuál es el máximo incremento de la velocidad global del procesador en términos porcentuales al que podemos aspirar a base de mejorar la velocidad de la memoria?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1 -FraccionMejora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Speedup Global = 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00"/>
              </w:rPr>
              <m:t xml:space="preserve">1 -0.37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3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tblGridChange w:id="0">
          <w:tblGrid>
            <w:gridCol w:w="332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Speedup Global = 1.58 = 158%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hanging="36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El tiempo de ejecución de un cierto programa es de 1.3 minuto y la CPU del computador está operativa durante el 45% de dicho tiempo. Además, durante el 10% del tiempo de ejecución el funcionamiento de la CPU se solapa con el funcionamiento del sistema de E/S. En estas condiciones, si se sustituye la CPU por otra que supone una aceleración de velocidad: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la máxima ganancia que podemos esperar con la mejora en el computador?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TiempoViejo = (1.3min * 60s )/1min= 78s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</w:rPr>
              <m:t xml:space="preserve">1 -FraccionMejora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FraccionMejora = (78*0.45) – (78*0.10) /78=27.3/78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00"/>
              </w:rPr>
              <m:t xml:space="preserve">1 -27.3/78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tblGridChange w:id="0">
          <w:tblGrid>
            <w:gridCol w:w="2605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Speedup Global = 1.54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hanging="36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¿cuál es la mínima ganancia que podemos esperar con la mejora en el computador?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FraccionMejora = (78*0.45) /78=35.1/78= 0.45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color w:val="000000"/>
              </w:rPr>
              <m:t xml:space="preserve">1 -35.1/78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Speedup Global = 1.81</w:t>
      </w:r>
    </w:p>
    <w:tbl>
      <w:tblPr>
        <w:tblStyle w:val="Table6"/>
        <w:tblW w:w="3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tblGridChange w:id="0">
          <w:tblGrid>
            <w:gridCol w:w="350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Speedup Global = 1.81 – 1.54 = 0.27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 sustituimos la CPU de un computador por otra 3 veces más veloz y coste doble, ¿Qué ganancia obtendremos con la mejora en un programa de 35 segundos de ejecución, sabiendo que durante 7 segundos la CPU estuvo esperando la contestación de un dispositivo externo?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TiempoNuevo = 35/3 = 11.67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TiempoViejo = 35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FraccionMejora = (35-7) /35 = 28/35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Tiempo ejecucion original</m:t>
            </m:r>
          </m:num>
          <m:den>
            <m:r>
              <w:rPr>
                <w:rFonts w:ascii="Cambria" w:cs="Cambria" w:eastAsia="Cambria" w:hAnsi="Cambria"/>
                <w:color w:val="000000"/>
              </w:rPr>
              <m:t xml:space="preserve">Tiempo ejecucion mejora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Speedup Global = </w:t>
      </w:r>
      <m:oMath>
        <m:f>
          <m:fPr>
            <m:ctrlPr>
              <w:rPr>
                <w:rFonts w:ascii="Cambria" w:cs="Cambria" w:eastAsia="Cambria" w:hAnsi="Cambria"/>
                <w:color w:val="000000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</w:rPr>
              <m:t xml:space="preserve">35</m:t>
            </m:r>
          </m:num>
          <m:den>
            <m:r>
              <w:rPr>
                <w:rFonts w:ascii="Cambria" w:cs="Cambria" w:eastAsia="Cambria" w:hAnsi="Cambria"/>
                <w:color w:val="000000"/>
              </w:rPr>
              <m:t xml:space="preserve">11.67</m:t>
            </m:r>
          </m:den>
        </m:f>
      </m:oMath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tbl>
      <w:tblPr>
        <w:tblStyle w:val="Table7"/>
        <w:tblW w:w="2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tblGridChange w:id="0">
          <w:tblGrid>
            <w:gridCol w:w="2425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Speedup Global = 2.99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Para mejorar un cierto computador se tienen tres posibles opciones: incrementar la velocidad de las instrucciones de multiplicación en un factor 4, incrementar la velocidad de las instrucciones de acceso a memoria local en un factor 2 o incrementar la velocidad de acceso a información en disco duro en un factor 3. Si el programa ejecutado tiene un 28% de instrucciones que no son ni multiplicaciones ni accesos a memoria local ni a disco duro y las 3 opciones redundan al final en la misma ganancia de velocidad del computador, se pide: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80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el porcentaje de multiplicaciones del programa?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SpeedupGlobal=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1-Fraccion Mejora1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Fraccion Mejora1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Speedup Mejora</m:t>
                </m:r>
              </m:den>
            </m:f>
          </m:den>
        </m:f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/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1-Fraccion Mejora1</m:t>
            </m:r>
            <m:r>
              <w:rPr/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Fraccion Mejora2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Speedup Mejora</m:t>
                </m:r>
              </m:den>
            </m:f>
          </m:den>
        </m:f>
      </m:oMath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( 1 - Fraccion Mejora1) +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Fraccion Mejora3</m:t>
                </m:r>
              </m:num>
              <m:den>
                <m:r>
                  <w:rPr/>
                  <m:t xml:space="preserve">Speedup Mejora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1-Fraccion Mejora1</m:t>
            </m:r>
            <m:r>
              <w:rPr>
                <w:rFonts w:ascii="Cambria" w:cs="Cambria" w:eastAsia="Cambria" w:hAnsi="Cambria"/>
              </w:rPr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Fraccion Mejora1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4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    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1-Fraccion Mejora1</m:t>
            </m:r>
            <m:r>
              <w:rPr>
                <w:rFonts w:ascii="Cambria" w:cs="Cambria" w:eastAsia="Cambria" w:hAnsi="Cambria"/>
              </w:rPr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Fraccion Mejora2  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2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              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(</m:t>
            </m:r>
            <m:r>
              <w:rPr>
                <w:rFonts w:ascii="Cambria" w:cs="Cambria" w:eastAsia="Cambria" w:hAnsi="Cambria"/>
              </w:rPr>
              <m:t xml:space="preserve">1-Fraccion Mejora1</m:t>
            </m:r>
            <m:r>
              <w:rPr>
                <w:rFonts w:ascii="Cambria" w:cs="Cambria" w:eastAsia="Cambria" w:hAnsi="Cambria"/>
              </w:rPr>
              <m:t xml:space="preserve">)</m:t>
            </m:r>
            <m:r>
              <w:rPr>
                <w:rFonts w:ascii="Cambria" w:cs="Cambria" w:eastAsia="Cambria" w:hAnsi="Cambria"/>
              </w:rPr>
              <m:t xml:space="preserve">+ </m:t>
            </m:r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Fraccion Mejora3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3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4-4Fraccion Mejora1+ Fraccion Mejora1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4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2-2Fraccion Mejora2+Fraccion Mejora2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2</m:t>
                </m:r>
              </m:den>
            </m:f>
          </m:den>
        </m:f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3-3Fraccion Mejora3+Fraccion Mejora3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3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</w:rPr>
              <m:t xml:space="preserve">4-3Fraccion Mejora1</m:t>
            </m:r>
          </m:den>
        </m:f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2</m:t>
            </m:r>
          </m:num>
          <m:den>
            <m:r>
              <w:rPr>
                <w:rFonts w:ascii="Cambria" w:cs="Cambria" w:eastAsia="Cambria" w:hAnsi="Cambria"/>
              </w:rPr>
              <m:t xml:space="preserve">2 -Fraccion Mejora2</m:t>
            </m:r>
          </m:den>
        </m:f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</w:rPr>
              <m:t xml:space="preserve">3-Fraccion Mejora3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r>
          <w:rPr>
            <w:rFonts w:ascii="Cambria" w:cs="Cambria" w:eastAsia="Cambria" w:hAnsi="Cambria"/>
          </w:rPr>
          <m:t xml:space="preserve">8-4Fraccion Mejora2=8-6Fraccion Mejora1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r>
          <w:rPr>
            <w:rFonts w:ascii="Cambria" w:cs="Cambria" w:eastAsia="Cambria" w:hAnsi="Cambria"/>
          </w:rPr>
          <m:t xml:space="preserve">-4Fraccion Mejora2= -6Fraccion Mejora1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Fraccion Mejora1=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4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6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Fraccion Mejora2=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4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6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(0.29793)=0.19862=19.9%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80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el porcentaje de accesos a memoria del programa?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r>
          <w:rPr>
            <w:rFonts w:ascii="Cambria" w:cs="Cambria" w:eastAsia="Cambria" w:hAnsi="Cambria"/>
          </w:rPr>
          <m:t xml:space="preserve">Fraccion Mejora1</m:t>
        </m:r>
        <m:r>
          <w:rPr>
            <w:rFonts w:ascii="Cambria" w:cs="Cambria" w:eastAsia="Cambria" w:hAnsi="Cambria"/>
          </w:rPr>
          <m:t xml:space="preserve">+Fraccion Mejora2+Fraccion Mejora3=0.72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4</m:t>
            </m:r>
          </m:num>
          <m:den>
            <m:r>
              <w:rPr>
                <w:rFonts w:ascii="Cambria" w:cs="Cambria" w:eastAsia="Cambria" w:hAnsi="Cambria"/>
              </w:rPr>
              <m:t xml:space="preserve">6</m:t>
            </m:r>
          </m:den>
        </m:f>
        <m:r>
          <w:rPr>
            <w:rFonts w:ascii="Cambria" w:cs="Cambria" w:eastAsia="Cambria" w:hAnsi="Cambria"/>
          </w:rPr>
          <m:t xml:space="preserve">Fraccion Mejora2+Fraccion Mejora2+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3</m:t>
            </m:r>
          </m:num>
          <m:den>
            <m:r>
              <w:rPr>
                <w:rFonts w:ascii="Cambria" w:cs="Cambria" w:eastAsia="Cambria" w:hAnsi="Cambria"/>
              </w:rPr>
              <m:t xml:space="preserve">4</m:t>
            </m:r>
          </m:den>
        </m:f>
        <m:r>
          <w:rPr>
            <w:rFonts w:ascii="Cambria" w:cs="Cambria" w:eastAsia="Cambria" w:hAnsi="Cambria"/>
          </w:rPr>
          <m:t xml:space="preserve">Fraccion Mejora2=0.72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</w:rPr>
      </w:pPr>
      <m:oMath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29</m:t>
            </m:r>
          </m:num>
          <m:den>
            <m:r>
              <w:rPr>
                <w:rFonts w:ascii="Cambria" w:cs="Cambria" w:eastAsia="Cambria" w:hAnsi="Cambria"/>
              </w:rPr>
              <m:t xml:space="preserve">12</m:t>
            </m:r>
          </m:den>
        </m:f>
        <m:r>
          <w:rPr>
            <w:rFonts w:ascii="Cambria" w:cs="Cambria" w:eastAsia="Cambria" w:hAnsi="Cambria"/>
          </w:rPr>
          <m:t xml:space="preserve">Fraccion Mejora2=0.72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tblGridChange w:id="0">
          <w:tblGrid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Fraccion Mejora2=0.29793=29.7%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80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el porcentaje de accesos a disco duro del programa?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Fraccion Mejora3=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3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4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Fraccion Mejora2=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3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4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(0.29793)=0.2234=22.34%</m:t>
              </m:r>
            </m:oMath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b0f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lowerLetter"/>
      <w:lvlText w:val="%1)"/>
      <w:lvlJc w:val="left"/>
      <w:pPr>
        <w:ind w:left="765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3">
    <w:lvl w:ilvl="0">
      <w:start w:val="2"/>
      <w:numFmt w:val="lowerLetter"/>
      <w:lvlText w:val="%1)"/>
      <w:lvlJc w:val="left"/>
      <w:pPr>
        <w:ind w:left="1788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