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B61CB" w14:textId="6FC41CF8" w:rsidR="00BA01BB" w:rsidRPr="00F61E87" w:rsidRDefault="00D26060" w:rsidP="00BA01BB">
      <w:pPr>
        <w:jc w:val="center"/>
      </w:pPr>
      <w:r>
        <w:rPr>
          <w:noProof/>
        </w:rPr>
        <w:drawing>
          <wp:inline distT="0" distB="0" distL="0" distR="0" wp14:anchorId="31C53D72" wp14:editId="4DDE99EE">
            <wp:extent cx="5400040" cy="3023870"/>
            <wp:effectExtent l="0" t="0" r="0" b="0"/>
            <wp:docPr id="210880493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0493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40" cy="3023870"/>
                    </a:xfrm>
                    <a:prstGeom prst="rect">
                      <a:avLst/>
                    </a:prstGeom>
                  </pic:spPr>
                </pic:pic>
              </a:graphicData>
            </a:graphic>
          </wp:inline>
        </w:drawing>
      </w:r>
    </w:p>
    <w:p w14:paraId="3C7B61CC" w14:textId="77777777" w:rsidR="00E41F8B" w:rsidRPr="00F61E87" w:rsidRDefault="00E41F8B" w:rsidP="00BA01BB">
      <w:pPr>
        <w:jc w:val="center"/>
      </w:pPr>
    </w:p>
    <w:p w14:paraId="3C7B61CD" w14:textId="4CA4CD12" w:rsidR="00DF023C" w:rsidRPr="00F61E87" w:rsidRDefault="00E60E38" w:rsidP="00E60E38">
      <w:pPr>
        <w:jc w:val="center"/>
        <w:rPr>
          <w:sz w:val="44"/>
          <w:szCs w:val="44"/>
        </w:rPr>
      </w:pPr>
      <w:r w:rsidRPr="00E60E38">
        <w:rPr>
          <w:sz w:val="44"/>
          <w:szCs w:val="44"/>
        </w:rPr>
        <w:t xml:space="preserve">Common European Data Space on Critical Raw </w:t>
      </w:r>
      <w:r>
        <w:rPr>
          <w:sz w:val="44"/>
          <w:szCs w:val="44"/>
        </w:rPr>
        <w:t>M</w:t>
      </w:r>
      <w:r w:rsidRPr="00E60E38">
        <w:rPr>
          <w:sz w:val="44"/>
          <w:szCs w:val="44"/>
        </w:rPr>
        <w:t xml:space="preserve">aterials for the Green Deal: Recovery </w:t>
      </w:r>
      <w:r>
        <w:rPr>
          <w:sz w:val="44"/>
          <w:szCs w:val="44"/>
        </w:rPr>
        <w:t>P</w:t>
      </w:r>
      <w:r w:rsidRPr="00E60E38">
        <w:rPr>
          <w:sz w:val="44"/>
          <w:szCs w:val="44"/>
        </w:rPr>
        <w:t>otential from Closed</w:t>
      </w:r>
      <w:r>
        <w:rPr>
          <w:sz w:val="44"/>
          <w:szCs w:val="44"/>
        </w:rPr>
        <w:t xml:space="preserve"> </w:t>
      </w:r>
      <w:r w:rsidRPr="00E60E38">
        <w:rPr>
          <w:sz w:val="44"/>
          <w:szCs w:val="44"/>
        </w:rPr>
        <w:t>Extractive Coal Waste Facilities</w:t>
      </w:r>
    </w:p>
    <w:p w14:paraId="3C7B61CE" w14:textId="3E345EBA" w:rsidR="0089103B" w:rsidRPr="007E0B77" w:rsidRDefault="0036370D" w:rsidP="00BA01BB">
      <w:pPr>
        <w:jc w:val="center"/>
        <w:rPr>
          <w:sz w:val="44"/>
          <w:szCs w:val="44"/>
          <w:lang w:val="es-ES"/>
        </w:rPr>
      </w:pPr>
      <w:r w:rsidRPr="007E0B77">
        <w:rPr>
          <w:sz w:val="44"/>
          <w:szCs w:val="44"/>
          <w:lang w:val="es-ES"/>
        </w:rPr>
        <w:t xml:space="preserve">Grant </w:t>
      </w:r>
      <w:proofErr w:type="spellStart"/>
      <w:r w:rsidRPr="007E0B77">
        <w:rPr>
          <w:sz w:val="44"/>
          <w:szCs w:val="44"/>
          <w:lang w:val="es-ES"/>
        </w:rPr>
        <w:t>Agreement</w:t>
      </w:r>
      <w:proofErr w:type="spellEnd"/>
      <w:r w:rsidRPr="007E0B77">
        <w:rPr>
          <w:sz w:val="44"/>
          <w:szCs w:val="44"/>
          <w:lang w:val="es-ES"/>
        </w:rPr>
        <w:t xml:space="preserve"> </w:t>
      </w:r>
      <w:r w:rsidR="00FC171A" w:rsidRPr="007E0B77">
        <w:rPr>
          <w:sz w:val="44"/>
          <w:szCs w:val="44"/>
          <w:lang w:val="es-ES"/>
        </w:rPr>
        <w:t>101216677</w:t>
      </w:r>
    </w:p>
    <w:p w14:paraId="3C7B61CF" w14:textId="77777777" w:rsidR="00BA01BB" w:rsidRPr="007E0B77" w:rsidRDefault="00BA01BB" w:rsidP="00DF023C">
      <w:pPr>
        <w:rPr>
          <w:lang w:val="es-ES"/>
        </w:rPr>
      </w:pPr>
    </w:p>
    <w:p w14:paraId="3C7B61D0" w14:textId="77777777" w:rsidR="00BA01BB" w:rsidRPr="007E0B77" w:rsidRDefault="00BA01BB" w:rsidP="00DF023C">
      <w:pPr>
        <w:rPr>
          <w:lang w:val="es-ES"/>
        </w:rPr>
      </w:pPr>
    </w:p>
    <w:p w14:paraId="3C7B61D1" w14:textId="77777777" w:rsidR="00BA01BB" w:rsidRPr="007E0B77" w:rsidRDefault="00BA01BB" w:rsidP="00DF023C">
      <w:pPr>
        <w:rPr>
          <w:lang w:val="es-ES"/>
        </w:rPr>
      </w:pPr>
    </w:p>
    <w:p w14:paraId="3C7B61D2" w14:textId="77777777" w:rsidR="00BA01BB" w:rsidRPr="007E0B77" w:rsidRDefault="00BA01BB" w:rsidP="00DF023C">
      <w:pPr>
        <w:rPr>
          <w:lang w:val="es-ES"/>
        </w:rPr>
      </w:pPr>
    </w:p>
    <w:p w14:paraId="3C7B61D3" w14:textId="4FD630C6" w:rsidR="00BA01BB" w:rsidRPr="007E0B77" w:rsidRDefault="00BA01BB" w:rsidP="0062040F">
      <w:pPr>
        <w:spacing w:after="0"/>
        <w:jc w:val="center"/>
        <w:rPr>
          <w:b/>
          <w:color w:val="365F91" w:themeColor="accent1" w:themeShade="BF"/>
          <w:sz w:val="44"/>
          <w:szCs w:val="44"/>
          <w:lang w:val="es-ES"/>
        </w:rPr>
      </w:pPr>
      <w:proofErr w:type="spellStart"/>
      <w:r w:rsidRPr="007E0B77">
        <w:rPr>
          <w:b/>
          <w:color w:val="365F91" w:themeColor="accent1" w:themeShade="BF"/>
          <w:sz w:val="44"/>
          <w:szCs w:val="44"/>
          <w:lang w:val="es-ES"/>
        </w:rPr>
        <w:t>Deliverable</w:t>
      </w:r>
      <w:proofErr w:type="spellEnd"/>
      <w:r w:rsidRPr="007E0B77">
        <w:rPr>
          <w:b/>
          <w:color w:val="365F91" w:themeColor="accent1" w:themeShade="BF"/>
          <w:sz w:val="44"/>
          <w:szCs w:val="44"/>
          <w:lang w:val="es-ES"/>
        </w:rPr>
        <w:t xml:space="preserve"> </w:t>
      </w:r>
      <w:r w:rsidR="00F33E12" w:rsidRPr="007E0B77">
        <w:rPr>
          <w:b/>
          <w:color w:val="365F91" w:themeColor="accent1" w:themeShade="BF"/>
          <w:sz w:val="44"/>
          <w:szCs w:val="44"/>
          <w:lang w:val="es-ES"/>
        </w:rPr>
        <w:t>6</w:t>
      </w:r>
      <w:r w:rsidR="00295258" w:rsidRPr="007E0B77">
        <w:rPr>
          <w:b/>
          <w:color w:val="365F91" w:themeColor="accent1" w:themeShade="BF"/>
          <w:sz w:val="44"/>
          <w:szCs w:val="44"/>
          <w:lang w:val="es-ES"/>
        </w:rPr>
        <w:t>.</w:t>
      </w:r>
      <w:r w:rsidR="00F33E12" w:rsidRPr="007E0B77">
        <w:rPr>
          <w:b/>
          <w:color w:val="365F91" w:themeColor="accent1" w:themeShade="BF"/>
          <w:sz w:val="44"/>
          <w:szCs w:val="44"/>
          <w:lang w:val="es-ES"/>
        </w:rPr>
        <w:t>1</w:t>
      </w:r>
    </w:p>
    <w:p w14:paraId="3C7B61D8" w14:textId="77777777" w:rsidR="00DF023C" w:rsidRPr="007E0B77" w:rsidRDefault="00DF023C" w:rsidP="006F7FF7">
      <w:pPr>
        <w:rPr>
          <w:lang w:val="es-ES"/>
        </w:rPr>
        <w:sectPr w:rsidR="00DF023C" w:rsidRPr="007E0B77" w:rsidSect="00A874BE">
          <w:headerReference w:type="default" r:id="rId13"/>
          <w:footerReference w:type="default" r:id="rId14"/>
          <w:headerReference w:type="first" r:id="rId15"/>
          <w:footerReference w:type="first" r:id="rId16"/>
          <w:pgSz w:w="11906" w:h="16838" w:code="9"/>
          <w:pgMar w:top="1985" w:right="1701" w:bottom="2268" w:left="1701" w:header="567" w:footer="284" w:gutter="0"/>
          <w:cols w:space="708"/>
          <w:titlePg/>
          <w:docGrid w:linePitch="360"/>
        </w:sectPr>
      </w:pPr>
    </w:p>
    <w:p w14:paraId="3C7B61D9" w14:textId="77777777" w:rsidR="00D04C83" w:rsidRPr="007E0B77" w:rsidRDefault="00D04C83" w:rsidP="00D04C83">
      <w:pPr>
        <w:jc w:val="center"/>
        <w:rPr>
          <w:b/>
          <w:color w:val="669D2F"/>
          <w:sz w:val="32"/>
          <w:szCs w:val="32"/>
          <w:lang w:val="es-ES"/>
        </w:rPr>
      </w:pPr>
    </w:p>
    <w:p w14:paraId="3C7B61DA" w14:textId="77777777" w:rsidR="00D04C83" w:rsidRPr="007E0B77" w:rsidRDefault="00D04C83" w:rsidP="00D04C83">
      <w:pPr>
        <w:jc w:val="center"/>
        <w:rPr>
          <w:b/>
          <w:color w:val="669D2F"/>
          <w:sz w:val="32"/>
          <w:szCs w:val="32"/>
          <w:lang w:val="es-ES"/>
        </w:rPr>
      </w:pPr>
    </w:p>
    <w:p w14:paraId="3C7B61DB" w14:textId="77777777" w:rsidR="00D04C83" w:rsidRPr="007E0B77" w:rsidRDefault="00D04C83" w:rsidP="00D04C83">
      <w:pPr>
        <w:jc w:val="center"/>
        <w:rPr>
          <w:b/>
          <w:color w:val="669D2F"/>
          <w:sz w:val="32"/>
          <w:szCs w:val="32"/>
          <w:lang w:val="es-ES"/>
        </w:rPr>
      </w:pPr>
    </w:p>
    <w:p w14:paraId="3C7B61DC" w14:textId="77777777" w:rsidR="00C67E9E" w:rsidRPr="007E0B77" w:rsidRDefault="00C67E9E" w:rsidP="00D04C83">
      <w:pPr>
        <w:jc w:val="center"/>
        <w:rPr>
          <w:b/>
          <w:color w:val="365F91" w:themeColor="accent1" w:themeShade="BF"/>
          <w:sz w:val="32"/>
          <w:szCs w:val="32"/>
          <w:lang w:val="es-ES"/>
        </w:rPr>
      </w:pPr>
      <w:proofErr w:type="spellStart"/>
      <w:r w:rsidRPr="007E0B77">
        <w:rPr>
          <w:b/>
          <w:color w:val="365F91" w:themeColor="accent1" w:themeShade="BF"/>
          <w:sz w:val="32"/>
          <w:szCs w:val="32"/>
          <w:lang w:val="es-ES"/>
        </w:rPr>
        <w:t>Authors</w:t>
      </w:r>
      <w:proofErr w:type="spellEnd"/>
    </w:p>
    <w:p w14:paraId="3C7B61DD" w14:textId="77777777" w:rsidR="00C67E9E" w:rsidRPr="007E0B77" w:rsidRDefault="00C67E9E">
      <w:pPr>
        <w:spacing w:after="200" w:line="276" w:lineRule="auto"/>
        <w:jc w:val="left"/>
        <w:rPr>
          <w:lang w:val="es-ES"/>
        </w:rPr>
      </w:pPr>
    </w:p>
    <w:p w14:paraId="3C7B61DE" w14:textId="77777777" w:rsidR="00D04C83" w:rsidRPr="007E0B77" w:rsidRDefault="00D04C83">
      <w:pPr>
        <w:spacing w:after="200" w:line="276" w:lineRule="auto"/>
        <w:jc w:val="left"/>
        <w:rPr>
          <w:lang w:val="es-ES"/>
        </w:rPr>
      </w:pPr>
    </w:p>
    <w:p w14:paraId="3C7B61DF" w14:textId="77777777" w:rsidR="00D04C83" w:rsidRPr="007E0B77" w:rsidRDefault="00D04C83">
      <w:pPr>
        <w:spacing w:after="200" w:line="276" w:lineRule="auto"/>
        <w:jc w:val="left"/>
        <w:rPr>
          <w:lang w:val="es-ES"/>
        </w:rPr>
      </w:pPr>
    </w:p>
    <w:p w14:paraId="3C7B61E0" w14:textId="208A5907" w:rsidR="009D4D84" w:rsidRPr="007E0B77" w:rsidRDefault="003A5E63" w:rsidP="009D4D84">
      <w:pPr>
        <w:spacing w:after="120"/>
        <w:jc w:val="center"/>
        <w:rPr>
          <w:b/>
          <w:color w:val="808080" w:themeColor="background1" w:themeShade="80"/>
          <w:sz w:val="32"/>
          <w:szCs w:val="32"/>
          <w:lang w:val="es-ES"/>
        </w:rPr>
      </w:pPr>
      <w:r w:rsidRPr="007E0B77">
        <w:rPr>
          <w:b/>
          <w:color w:val="808080" w:themeColor="background1" w:themeShade="80"/>
          <w:sz w:val="32"/>
          <w:szCs w:val="32"/>
          <w:lang w:val="es-ES"/>
        </w:rPr>
        <w:t>Félix de Miguel Villalba</w:t>
      </w:r>
      <w:r w:rsidR="009D4D84" w:rsidRPr="007E0B77">
        <w:rPr>
          <w:b/>
          <w:color w:val="808080" w:themeColor="background1" w:themeShade="80"/>
          <w:sz w:val="32"/>
          <w:szCs w:val="32"/>
          <w:lang w:val="es-ES"/>
        </w:rPr>
        <w:t xml:space="preserve">, </w:t>
      </w:r>
      <w:r w:rsidRPr="007E0B77">
        <w:rPr>
          <w:b/>
          <w:color w:val="808080" w:themeColor="background1" w:themeShade="80"/>
          <w:sz w:val="32"/>
          <w:szCs w:val="32"/>
          <w:lang w:val="es-ES"/>
        </w:rPr>
        <w:t>Universidad de Burgos</w:t>
      </w:r>
    </w:p>
    <w:p w14:paraId="1192444E" w14:textId="117170CB" w:rsidR="00FE74FD" w:rsidRPr="003A5E63" w:rsidRDefault="003A5E63" w:rsidP="009D4D84">
      <w:pPr>
        <w:spacing w:after="120"/>
        <w:jc w:val="center"/>
        <w:rPr>
          <w:b/>
          <w:color w:val="808080" w:themeColor="background1" w:themeShade="80"/>
          <w:sz w:val="32"/>
          <w:szCs w:val="32"/>
          <w:lang w:val="es-ES"/>
        </w:rPr>
      </w:pPr>
      <w:r w:rsidRPr="003A5E63">
        <w:rPr>
          <w:b/>
          <w:color w:val="808080" w:themeColor="background1" w:themeShade="80"/>
          <w:sz w:val="32"/>
          <w:szCs w:val="32"/>
          <w:lang w:val="es-ES"/>
        </w:rPr>
        <w:t>Nuño Basurto Hornillos, Universidad de Burgos</w:t>
      </w:r>
    </w:p>
    <w:p w14:paraId="350FA007" w14:textId="233283D9" w:rsidR="00FE74FD" w:rsidRPr="00013A20" w:rsidRDefault="003A5E63" w:rsidP="003A5E63">
      <w:pPr>
        <w:spacing w:after="120"/>
        <w:jc w:val="center"/>
        <w:rPr>
          <w:b/>
          <w:color w:val="808080" w:themeColor="background1" w:themeShade="80"/>
          <w:sz w:val="32"/>
          <w:szCs w:val="32"/>
          <w:lang w:val="es-ES"/>
        </w:rPr>
      </w:pPr>
      <w:r w:rsidRPr="003A5E63">
        <w:rPr>
          <w:b/>
          <w:color w:val="808080" w:themeColor="background1" w:themeShade="80"/>
          <w:sz w:val="32"/>
          <w:szCs w:val="32"/>
          <w:lang w:val="es-ES"/>
        </w:rPr>
        <w:t>Daniel Urda Muñoz, Universidad de Burgos</w:t>
      </w:r>
    </w:p>
    <w:p w14:paraId="3C7B61E6" w14:textId="77777777" w:rsidR="00C67E9E" w:rsidRPr="00013A20" w:rsidRDefault="00C67E9E">
      <w:pPr>
        <w:spacing w:after="200" w:line="276" w:lineRule="auto"/>
        <w:jc w:val="left"/>
        <w:rPr>
          <w:lang w:val="es-ES"/>
        </w:rPr>
      </w:pPr>
    </w:p>
    <w:p w14:paraId="3C7B61E7" w14:textId="23752092" w:rsidR="00C67E9E" w:rsidRPr="00013A20" w:rsidRDefault="00C67E9E">
      <w:pPr>
        <w:spacing w:after="200" w:line="276" w:lineRule="auto"/>
        <w:jc w:val="left"/>
        <w:rPr>
          <w:rFonts w:eastAsiaTheme="majorEastAsia" w:cstheme="majorBidi"/>
          <w:b/>
          <w:color w:val="669D2F"/>
          <w:spacing w:val="5"/>
          <w:kern w:val="28"/>
          <w:sz w:val="28"/>
          <w:szCs w:val="28"/>
          <w:lang w:val="es-ES"/>
        </w:rPr>
      </w:pPr>
      <w:r w:rsidRPr="00013A20">
        <w:rPr>
          <w:lang w:val="es-ES"/>
        </w:rPr>
        <w:br w:type="page"/>
      </w:r>
    </w:p>
    <w:tbl>
      <w:tblPr>
        <w:tblStyle w:val="Tabladecuadrcula4-nfasis31"/>
        <w:tblW w:w="0" w:type="auto"/>
        <w:tblLook w:val="0420" w:firstRow="1" w:lastRow="0" w:firstColumn="0" w:lastColumn="0" w:noHBand="0" w:noVBand="1"/>
      </w:tblPr>
      <w:tblGrid>
        <w:gridCol w:w="2771"/>
        <w:gridCol w:w="5723"/>
      </w:tblGrid>
      <w:tr w:rsidR="0059554F" w:rsidRPr="00F61E87" w14:paraId="3C7B61E9" w14:textId="77777777" w:rsidTr="001E38C0">
        <w:trPr>
          <w:cnfStyle w:val="100000000000" w:firstRow="1" w:lastRow="0" w:firstColumn="0" w:lastColumn="0" w:oddVBand="0" w:evenVBand="0" w:oddHBand="0" w:evenHBand="0" w:firstRowFirstColumn="0" w:firstRowLastColumn="0" w:lastRowFirstColumn="0" w:lastRowLastColumn="0"/>
        </w:trPr>
        <w:tc>
          <w:tcPr>
            <w:tcW w:w="8494" w:type="dxa"/>
            <w:gridSpan w:val="2"/>
            <w:shd w:val="clear" w:color="auto" w:fill="95B3D7" w:themeFill="accent1" w:themeFillTint="99"/>
          </w:tcPr>
          <w:p w14:paraId="3C7B61E8" w14:textId="5BCCED07" w:rsidR="0059554F" w:rsidRPr="00F61E87" w:rsidRDefault="0059554F" w:rsidP="009E6126">
            <w:pPr>
              <w:spacing w:after="200" w:line="276" w:lineRule="auto"/>
              <w:jc w:val="center"/>
            </w:pPr>
            <w:r w:rsidRPr="00F61E87">
              <w:lastRenderedPageBreak/>
              <w:t>Deliverable</w:t>
            </w:r>
            <w:r w:rsidR="00295258">
              <w:t xml:space="preserve"> </w:t>
            </w:r>
            <w:r w:rsidR="00E0501F">
              <w:t>6</w:t>
            </w:r>
            <w:r w:rsidR="00295258">
              <w:t>.</w:t>
            </w:r>
            <w:r w:rsidR="00E0501F">
              <w:t>1</w:t>
            </w:r>
          </w:p>
        </w:tc>
      </w:tr>
      <w:tr w:rsidR="001B13F4" w:rsidRPr="00F61E87" w14:paraId="3C7B61EC" w14:textId="77777777" w:rsidTr="00D04C83">
        <w:trPr>
          <w:cnfStyle w:val="000000100000" w:firstRow="0" w:lastRow="0" w:firstColumn="0" w:lastColumn="0" w:oddVBand="0" w:evenVBand="0" w:oddHBand="1" w:evenHBand="0" w:firstRowFirstColumn="0" w:firstRowLastColumn="0" w:lastRowFirstColumn="0" w:lastRowLastColumn="0"/>
        </w:trPr>
        <w:tc>
          <w:tcPr>
            <w:tcW w:w="2802" w:type="dxa"/>
          </w:tcPr>
          <w:p w14:paraId="3C7B61EA" w14:textId="5791230A" w:rsidR="009D4D84" w:rsidRPr="00F61E87" w:rsidRDefault="009D4D84" w:rsidP="009D4D84">
            <w:pPr>
              <w:spacing w:after="200" w:line="276" w:lineRule="auto"/>
              <w:jc w:val="left"/>
            </w:pPr>
            <w:r w:rsidRPr="00F61E87">
              <w:t xml:space="preserve">Due date of </w:t>
            </w:r>
            <w:r w:rsidR="007661A5">
              <w:t>D</w:t>
            </w:r>
            <w:r w:rsidRPr="00F61E87">
              <w:t>eliverable</w:t>
            </w:r>
          </w:p>
        </w:tc>
        <w:tc>
          <w:tcPr>
            <w:tcW w:w="5842" w:type="dxa"/>
          </w:tcPr>
          <w:p w14:paraId="3C7B61EB" w14:textId="1A737AA4" w:rsidR="009D4D84" w:rsidRPr="00F61E87" w:rsidRDefault="003A5E63" w:rsidP="00DD30D4">
            <w:pPr>
              <w:spacing w:after="200" w:line="276" w:lineRule="auto"/>
              <w:jc w:val="center"/>
            </w:pPr>
            <w:r>
              <w:t>30</w:t>
            </w:r>
            <w:r w:rsidR="00FA7E89">
              <w:t>.</w:t>
            </w:r>
            <w:r>
              <w:t>09</w:t>
            </w:r>
            <w:r w:rsidR="00FA7E89">
              <w:t>.</w:t>
            </w:r>
            <w:r>
              <w:t>2026</w:t>
            </w:r>
          </w:p>
        </w:tc>
      </w:tr>
      <w:tr w:rsidR="001B13F4" w:rsidRPr="00F61E87" w14:paraId="3C7B61EF" w14:textId="77777777" w:rsidTr="009D4D84">
        <w:tc>
          <w:tcPr>
            <w:tcW w:w="2776" w:type="dxa"/>
          </w:tcPr>
          <w:p w14:paraId="3C7B61ED" w14:textId="77777777" w:rsidR="009D4D84" w:rsidRPr="00F61E87" w:rsidRDefault="009D4D84" w:rsidP="009D4D84">
            <w:pPr>
              <w:spacing w:after="200" w:line="276" w:lineRule="auto"/>
              <w:jc w:val="left"/>
            </w:pPr>
            <w:r w:rsidRPr="00F61E87">
              <w:t>Start - End Date of Project</w:t>
            </w:r>
          </w:p>
        </w:tc>
        <w:tc>
          <w:tcPr>
            <w:tcW w:w="5718" w:type="dxa"/>
          </w:tcPr>
          <w:p w14:paraId="3C7B61EE" w14:textId="212E08B4" w:rsidR="009D4D84" w:rsidRPr="00F61E87" w:rsidRDefault="009D4D84" w:rsidP="00317E40">
            <w:pPr>
              <w:spacing w:after="200" w:line="276" w:lineRule="auto"/>
              <w:jc w:val="center"/>
            </w:pPr>
            <w:r w:rsidRPr="00F61E87">
              <w:t>01.0</w:t>
            </w:r>
            <w:r w:rsidR="00FA7E89">
              <w:t>7</w:t>
            </w:r>
            <w:r w:rsidRPr="00F61E87">
              <w:t>.20</w:t>
            </w:r>
            <w:r w:rsidR="001B13F4">
              <w:t>2</w:t>
            </w:r>
            <w:r w:rsidR="003A5E63">
              <w:t>5</w:t>
            </w:r>
            <w:r w:rsidRPr="00F61E87">
              <w:t xml:space="preserve"> – 3</w:t>
            </w:r>
            <w:r w:rsidR="003A5E63">
              <w:t>0</w:t>
            </w:r>
            <w:r w:rsidRPr="00F61E87">
              <w:t>.</w:t>
            </w:r>
            <w:r w:rsidR="003A5E63">
              <w:t>06</w:t>
            </w:r>
            <w:r w:rsidRPr="00F61E87">
              <w:t>.20</w:t>
            </w:r>
            <w:r w:rsidR="00317E40">
              <w:t>2</w:t>
            </w:r>
            <w:r w:rsidR="003A5E63">
              <w:t>8</w:t>
            </w:r>
          </w:p>
        </w:tc>
      </w:tr>
      <w:tr w:rsidR="001B13F4" w:rsidRPr="00F61E87" w14:paraId="3C7B61F2" w14:textId="77777777" w:rsidTr="009D4D84">
        <w:trPr>
          <w:cnfStyle w:val="000000100000" w:firstRow="0" w:lastRow="0" w:firstColumn="0" w:lastColumn="0" w:oddVBand="0" w:evenVBand="0" w:oddHBand="1" w:evenHBand="0" w:firstRowFirstColumn="0" w:firstRowLastColumn="0" w:lastRowFirstColumn="0" w:lastRowLastColumn="0"/>
        </w:trPr>
        <w:tc>
          <w:tcPr>
            <w:tcW w:w="2776" w:type="dxa"/>
          </w:tcPr>
          <w:p w14:paraId="3C7B61F0" w14:textId="77777777" w:rsidR="009D4D84" w:rsidRPr="00F61E87" w:rsidRDefault="009D4D84" w:rsidP="009D4D84">
            <w:pPr>
              <w:spacing w:after="200" w:line="276" w:lineRule="auto"/>
              <w:jc w:val="left"/>
            </w:pPr>
            <w:r w:rsidRPr="00F61E87">
              <w:t>Duration</w:t>
            </w:r>
          </w:p>
        </w:tc>
        <w:tc>
          <w:tcPr>
            <w:tcW w:w="5718" w:type="dxa"/>
          </w:tcPr>
          <w:p w14:paraId="3C7B61F1" w14:textId="19FC3CE9" w:rsidR="009D4D84" w:rsidRPr="00F61E87" w:rsidRDefault="001B13F4" w:rsidP="009D4D84">
            <w:pPr>
              <w:spacing w:after="200" w:line="276" w:lineRule="auto"/>
              <w:jc w:val="center"/>
            </w:pPr>
            <w:r>
              <w:t>3</w:t>
            </w:r>
            <w:r w:rsidR="009D4D84" w:rsidRPr="00F61E87">
              <w:t xml:space="preserve"> years</w:t>
            </w:r>
          </w:p>
        </w:tc>
      </w:tr>
      <w:tr w:rsidR="001B13F4" w:rsidRPr="00F61E87" w14:paraId="3C7B61F5" w14:textId="77777777" w:rsidTr="009D4D84">
        <w:tc>
          <w:tcPr>
            <w:tcW w:w="2776" w:type="dxa"/>
          </w:tcPr>
          <w:p w14:paraId="3C7B61F3" w14:textId="77777777" w:rsidR="009D4D84" w:rsidRPr="00F61E87" w:rsidRDefault="009D4D84" w:rsidP="009D4D84">
            <w:pPr>
              <w:spacing w:after="200" w:line="276" w:lineRule="auto"/>
              <w:jc w:val="left"/>
            </w:pPr>
            <w:r w:rsidRPr="00F61E87">
              <w:t>Deliverable Lead Partner</w:t>
            </w:r>
          </w:p>
        </w:tc>
        <w:tc>
          <w:tcPr>
            <w:tcW w:w="5718" w:type="dxa"/>
          </w:tcPr>
          <w:p w14:paraId="3C7B61F4" w14:textId="16416E2F" w:rsidR="009D4D84" w:rsidRPr="00F61E87" w:rsidRDefault="003A5E63" w:rsidP="009D4D84">
            <w:pPr>
              <w:spacing w:after="200" w:line="276" w:lineRule="auto"/>
              <w:jc w:val="center"/>
            </w:pPr>
            <w:r>
              <w:t>UBU</w:t>
            </w:r>
          </w:p>
        </w:tc>
      </w:tr>
      <w:tr w:rsidR="001B13F4" w:rsidRPr="00F61E87" w14:paraId="3C7B61F8" w14:textId="77777777" w:rsidTr="009D4D84">
        <w:trPr>
          <w:cnfStyle w:val="000000100000" w:firstRow="0" w:lastRow="0" w:firstColumn="0" w:lastColumn="0" w:oddVBand="0" w:evenVBand="0" w:oddHBand="1" w:evenHBand="0" w:firstRowFirstColumn="0" w:firstRowLastColumn="0" w:lastRowFirstColumn="0" w:lastRowLastColumn="0"/>
        </w:trPr>
        <w:tc>
          <w:tcPr>
            <w:tcW w:w="2776" w:type="dxa"/>
          </w:tcPr>
          <w:p w14:paraId="3C7B61F6" w14:textId="77777777" w:rsidR="009D4D84" w:rsidRPr="00F61E87" w:rsidRDefault="009D4D84" w:rsidP="009D4D84">
            <w:pPr>
              <w:spacing w:after="200" w:line="276" w:lineRule="auto"/>
              <w:jc w:val="left"/>
            </w:pPr>
            <w:r w:rsidRPr="00F61E87">
              <w:t>Dissemination level</w:t>
            </w:r>
          </w:p>
        </w:tc>
        <w:tc>
          <w:tcPr>
            <w:tcW w:w="5718" w:type="dxa"/>
          </w:tcPr>
          <w:p w14:paraId="3C7B61F7" w14:textId="429BD3BF" w:rsidR="009D4D84" w:rsidRPr="00F61E87" w:rsidRDefault="009D4D84" w:rsidP="009D4D84">
            <w:pPr>
              <w:spacing w:after="200" w:line="276" w:lineRule="auto"/>
              <w:jc w:val="center"/>
            </w:pPr>
            <w:r w:rsidRPr="00F61E87">
              <w:t>Public</w:t>
            </w:r>
          </w:p>
        </w:tc>
      </w:tr>
      <w:tr w:rsidR="001B13F4" w:rsidRPr="00F61E87" w14:paraId="3C7B61FB" w14:textId="77777777" w:rsidTr="009D4D84">
        <w:tc>
          <w:tcPr>
            <w:tcW w:w="2776" w:type="dxa"/>
          </w:tcPr>
          <w:p w14:paraId="3C7B61F9" w14:textId="77777777" w:rsidR="009D4D84" w:rsidRPr="00F61E87" w:rsidRDefault="009D4D84" w:rsidP="009D4D84">
            <w:pPr>
              <w:spacing w:after="200" w:line="276" w:lineRule="auto"/>
              <w:jc w:val="left"/>
            </w:pPr>
            <w:r w:rsidRPr="00F61E87">
              <w:t>Work Package</w:t>
            </w:r>
          </w:p>
        </w:tc>
        <w:tc>
          <w:tcPr>
            <w:tcW w:w="5718" w:type="dxa"/>
          </w:tcPr>
          <w:p w14:paraId="3C7B61FA" w14:textId="722E61A7" w:rsidR="009D4D84" w:rsidRPr="00F61E87" w:rsidRDefault="009D4D84" w:rsidP="009D4D84">
            <w:pPr>
              <w:spacing w:after="200" w:line="276" w:lineRule="auto"/>
              <w:jc w:val="center"/>
            </w:pPr>
            <w:r w:rsidRPr="00F61E87">
              <w:t xml:space="preserve">WP </w:t>
            </w:r>
            <w:r w:rsidR="00E0501F">
              <w:t>6</w:t>
            </w:r>
          </w:p>
        </w:tc>
      </w:tr>
      <w:tr w:rsidR="001B13F4" w:rsidRPr="00F61E87" w14:paraId="3C7B61FE" w14:textId="77777777" w:rsidTr="009D4D84">
        <w:trPr>
          <w:cnfStyle w:val="000000100000" w:firstRow="0" w:lastRow="0" w:firstColumn="0" w:lastColumn="0" w:oddVBand="0" w:evenVBand="0" w:oddHBand="1" w:evenHBand="0" w:firstRowFirstColumn="0" w:firstRowLastColumn="0" w:lastRowFirstColumn="0" w:lastRowLastColumn="0"/>
        </w:trPr>
        <w:tc>
          <w:tcPr>
            <w:tcW w:w="2776" w:type="dxa"/>
          </w:tcPr>
          <w:p w14:paraId="3C7B61FC" w14:textId="77777777" w:rsidR="009D4D84" w:rsidRPr="00F61E87" w:rsidRDefault="009D4D84" w:rsidP="009D4D84">
            <w:pPr>
              <w:spacing w:after="200" w:line="276" w:lineRule="auto"/>
              <w:jc w:val="left"/>
            </w:pPr>
            <w:r w:rsidRPr="00F61E87">
              <w:t>Digital File Name</w:t>
            </w:r>
          </w:p>
        </w:tc>
        <w:tc>
          <w:tcPr>
            <w:tcW w:w="5718" w:type="dxa"/>
          </w:tcPr>
          <w:p w14:paraId="3C7B61FD" w14:textId="19B6BE3A" w:rsidR="009D4D84" w:rsidRPr="00F61E87" w:rsidRDefault="009D4D84" w:rsidP="009E6126">
            <w:pPr>
              <w:spacing w:after="200" w:line="276" w:lineRule="auto"/>
              <w:jc w:val="center"/>
            </w:pPr>
            <w:r w:rsidRPr="00F61E87">
              <w:t>D</w:t>
            </w:r>
            <w:r w:rsidR="003A5E63">
              <w:t>6</w:t>
            </w:r>
            <w:r w:rsidR="0067135E">
              <w:t>.</w:t>
            </w:r>
            <w:r w:rsidR="003A5E63">
              <w:t>1</w:t>
            </w:r>
            <w:r w:rsidRPr="00F61E87">
              <w:t xml:space="preserve"> </w:t>
            </w:r>
            <w:r w:rsidR="003A5E63">
              <w:t>Fine-tuned large language models</w:t>
            </w:r>
          </w:p>
        </w:tc>
      </w:tr>
      <w:tr w:rsidR="001B13F4" w:rsidRPr="0067135E" w14:paraId="3C7B6201" w14:textId="77777777" w:rsidTr="009D4D84">
        <w:tc>
          <w:tcPr>
            <w:tcW w:w="2776" w:type="dxa"/>
          </w:tcPr>
          <w:p w14:paraId="3C7B61FF" w14:textId="77777777" w:rsidR="009D4D84" w:rsidRPr="00F61E87" w:rsidRDefault="009D4D84" w:rsidP="009D4D84">
            <w:pPr>
              <w:spacing w:after="200" w:line="276" w:lineRule="auto"/>
              <w:jc w:val="left"/>
            </w:pPr>
            <w:r w:rsidRPr="00F61E87">
              <w:t>Keywords</w:t>
            </w:r>
          </w:p>
        </w:tc>
        <w:tc>
          <w:tcPr>
            <w:tcW w:w="5718" w:type="dxa"/>
          </w:tcPr>
          <w:p w14:paraId="3C7B6200" w14:textId="6591CD7E" w:rsidR="009D4D84" w:rsidRPr="0067135E" w:rsidRDefault="003A5E63" w:rsidP="00295F86">
            <w:pPr>
              <w:spacing w:after="200" w:line="276" w:lineRule="auto"/>
              <w:jc w:val="center"/>
            </w:pPr>
            <w:r>
              <w:t xml:space="preserve">LLMs, </w:t>
            </w:r>
            <w:proofErr w:type="spellStart"/>
            <w:r>
              <w:t>Solr</w:t>
            </w:r>
            <w:proofErr w:type="spellEnd"/>
            <w:r>
              <w:t xml:space="preserve">, </w:t>
            </w:r>
            <w:r w:rsidR="00706C84">
              <w:t>Python, RAG</w:t>
            </w:r>
          </w:p>
        </w:tc>
      </w:tr>
    </w:tbl>
    <w:p w14:paraId="3C7B6202" w14:textId="77777777" w:rsidR="0059554F" w:rsidRPr="0067135E" w:rsidRDefault="0059554F">
      <w:pPr>
        <w:spacing w:after="200" w:line="276" w:lineRule="auto"/>
        <w:jc w:val="left"/>
      </w:pPr>
    </w:p>
    <w:p w14:paraId="56524CF1" w14:textId="77777777" w:rsidR="002842E7" w:rsidRDefault="002842E7" w:rsidP="002842E7">
      <w:pPr>
        <w:spacing w:after="200" w:line="276" w:lineRule="auto"/>
        <w:jc w:val="left"/>
        <w:rPr>
          <w:rFonts w:eastAsiaTheme="majorEastAsia" w:cstheme="majorBidi"/>
          <w:b/>
          <w:color w:val="669D2F"/>
          <w:spacing w:val="5"/>
          <w:kern w:val="28"/>
          <w:sz w:val="28"/>
          <w:szCs w:val="28"/>
        </w:rPr>
      </w:pPr>
    </w:p>
    <w:p w14:paraId="7DFE4CD9" w14:textId="77777777" w:rsidR="002842E7" w:rsidRDefault="002842E7" w:rsidP="002842E7">
      <w:pPr>
        <w:spacing w:after="200" w:line="276" w:lineRule="auto"/>
        <w:jc w:val="left"/>
        <w:rPr>
          <w:rFonts w:eastAsiaTheme="majorEastAsia" w:cstheme="majorBidi"/>
          <w:b/>
          <w:color w:val="669D2F"/>
          <w:spacing w:val="5"/>
          <w:kern w:val="28"/>
          <w:sz w:val="28"/>
          <w:szCs w:val="28"/>
        </w:rPr>
      </w:pPr>
    </w:p>
    <w:p w14:paraId="1C5FF954" w14:textId="77777777" w:rsidR="002842E7" w:rsidRDefault="002842E7" w:rsidP="002842E7">
      <w:pPr>
        <w:spacing w:after="200" w:line="276" w:lineRule="auto"/>
        <w:jc w:val="left"/>
        <w:rPr>
          <w:rFonts w:eastAsiaTheme="majorEastAsia" w:cstheme="majorBidi"/>
          <w:b/>
          <w:color w:val="669D2F"/>
          <w:spacing w:val="5"/>
          <w:kern w:val="28"/>
          <w:sz w:val="28"/>
          <w:szCs w:val="28"/>
        </w:rPr>
      </w:pPr>
    </w:p>
    <w:p w14:paraId="224A4FB1" w14:textId="77777777" w:rsidR="002842E7" w:rsidRDefault="002842E7" w:rsidP="002842E7">
      <w:pPr>
        <w:spacing w:after="200" w:line="276" w:lineRule="auto"/>
        <w:jc w:val="left"/>
        <w:rPr>
          <w:rFonts w:eastAsiaTheme="majorEastAsia" w:cstheme="majorBidi"/>
          <w:b/>
          <w:color w:val="669D2F"/>
          <w:spacing w:val="5"/>
          <w:kern w:val="28"/>
          <w:sz w:val="28"/>
          <w:szCs w:val="28"/>
        </w:rPr>
      </w:pPr>
    </w:p>
    <w:p w14:paraId="7E458AEC" w14:textId="77777777" w:rsidR="009847A6" w:rsidRDefault="009847A6" w:rsidP="002842E7">
      <w:pPr>
        <w:spacing w:after="200" w:line="276" w:lineRule="auto"/>
        <w:jc w:val="left"/>
        <w:rPr>
          <w:rFonts w:eastAsiaTheme="majorEastAsia" w:cstheme="majorBidi"/>
          <w:b/>
          <w:color w:val="669D2F"/>
          <w:spacing w:val="5"/>
          <w:kern w:val="28"/>
          <w:sz w:val="28"/>
          <w:szCs w:val="28"/>
        </w:rPr>
      </w:pPr>
    </w:p>
    <w:p w14:paraId="18658A75" w14:textId="77777777" w:rsidR="009847A6" w:rsidRDefault="009847A6" w:rsidP="002842E7">
      <w:pPr>
        <w:spacing w:after="200" w:line="276" w:lineRule="auto"/>
        <w:jc w:val="left"/>
        <w:rPr>
          <w:rFonts w:eastAsiaTheme="majorEastAsia" w:cstheme="majorBidi"/>
          <w:b/>
          <w:color w:val="669D2F"/>
          <w:spacing w:val="5"/>
          <w:kern w:val="28"/>
          <w:sz w:val="28"/>
          <w:szCs w:val="28"/>
        </w:rPr>
      </w:pPr>
    </w:p>
    <w:p w14:paraId="098AB554" w14:textId="77777777" w:rsidR="009847A6" w:rsidRDefault="009847A6" w:rsidP="002842E7">
      <w:pPr>
        <w:spacing w:after="200" w:line="276" w:lineRule="auto"/>
        <w:jc w:val="left"/>
        <w:rPr>
          <w:rFonts w:eastAsiaTheme="majorEastAsia" w:cstheme="majorBidi"/>
          <w:b/>
          <w:color w:val="669D2F"/>
          <w:spacing w:val="5"/>
          <w:kern w:val="28"/>
          <w:sz w:val="28"/>
          <w:szCs w:val="28"/>
        </w:rPr>
      </w:pPr>
    </w:p>
    <w:p w14:paraId="708A1B1B" w14:textId="0A7D71FD" w:rsidR="002842E7" w:rsidRPr="001E38C0" w:rsidRDefault="002842E7" w:rsidP="002842E7">
      <w:pPr>
        <w:spacing w:after="200" w:line="276" w:lineRule="auto"/>
        <w:jc w:val="left"/>
        <w:rPr>
          <w:color w:val="365F91" w:themeColor="accent1" w:themeShade="BF"/>
        </w:rPr>
      </w:pPr>
      <w:r w:rsidRPr="001E38C0">
        <w:rPr>
          <w:rFonts w:eastAsiaTheme="majorEastAsia" w:cstheme="majorBidi"/>
          <w:b/>
          <w:color w:val="365F91" w:themeColor="accent1" w:themeShade="BF"/>
          <w:spacing w:val="5"/>
          <w:kern w:val="28"/>
          <w:sz w:val="28"/>
          <w:szCs w:val="28"/>
        </w:rPr>
        <w:t>Disclaimer</w:t>
      </w:r>
    </w:p>
    <w:p w14:paraId="7D3ED90F" w14:textId="1F0E2F79" w:rsidR="002842E7" w:rsidRDefault="002842E7" w:rsidP="002842E7">
      <w:r>
        <w:t xml:space="preserve">The information and photographs in this </w:t>
      </w:r>
      <w:r w:rsidR="000D41B6">
        <w:t>Deliverable</w:t>
      </w:r>
      <w:r>
        <w:t xml:space="preserve"> remain the property of the </w:t>
      </w:r>
      <w:proofErr w:type="spellStart"/>
      <w:r w:rsidR="00921A2F">
        <w:t>CRMsDataSpace</w:t>
      </w:r>
      <w:proofErr w:type="spellEnd"/>
      <w:r>
        <w:t xml:space="preserve"> Project or its Partners. You must not distribute, copy or print this information.</w:t>
      </w:r>
    </w:p>
    <w:p w14:paraId="3C7B6204" w14:textId="77777777" w:rsidR="00F81273" w:rsidRPr="001E38C0" w:rsidRDefault="00F81273" w:rsidP="00F81273">
      <w:pPr>
        <w:pStyle w:val="Ttulo"/>
        <w:rPr>
          <w:color w:val="365F91" w:themeColor="accent1" w:themeShade="BF"/>
        </w:rPr>
      </w:pPr>
      <w:bookmarkStart w:id="0" w:name="_Toc13656581"/>
      <w:r w:rsidRPr="001E38C0">
        <w:rPr>
          <w:color w:val="365F91" w:themeColor="accent1" w:themeShade="BF"/>
        </w:rPr>
        <w:lastRenderedPageBreak/>
        <w:t>Table of contents</w:t>
      </w:r>
      <w:bookmarkEnd w:id="0"/>
    </w:p>
    <w:p w14:paraId="597DEF71" w14:textId="574864A5" w:rsidR="00DF55E0" w:rsidRDefault="005400C4">
      <w:pPr>
        <w:pStyle w:val="TDC1"/>
        <w:tabs>
          <w:tab w:val="right" w:pos="8494"/>
        </w:tabs>
        <w:rPr>
          <w:rFonts w:eastAsiaTheme="minorEastAsia" w:cstheme="minorBidi"/>
          <w:b w:val="0"/>
          <w:bCs w:val="0"/>
          <w:caps w:val="0"/>
          <w:noProof/>
          <w:u w:val="none"/>
          <w:lang w:val="es-ES" w:eastAsia="es-ES"/>
        </w:rPr>
      </w:pPr>
      <w:r w:rsidRPr="00F61E87">
        <w:fldChar w:fldCharType="begin"/>
      </w:r>
      <w:r w:rsidR="00ED1F2F" w:rsidRPr="00555927">
        <w:instrText xml:space="preserve"> TOC \o "1-5" \h \z \u </w:instrText>
      </w:r>
      <w:r w:rsidRPr="00F61E87">
        <w:fldChar w:fldCharType="separate"/>
      </w:r>
      <w:hyperlink w:anchor="_Toc235102081" w:history="1">
        <w:r w:rsidR="00DF55E0" w:rsidRPr="00CB4529">
          <w:rPr>
            <w:rStyle w:val="Hipervnculo"/>
            <w:noProof/>
          </w:rPr>
          <w:t>Executive Summary</w:t>
        </w:r>
        <w:r w:rsidR="00DF55E0">
          <w:rPr>
            <w:noProof/>
            <w:webHidden/>
          </w:rPr>
          <w:tab/>
        </w:r>
        <w:r w:rsidR="00DF55E0">
          <w:rPr>
            <w:noProof/>
            <w:webHidden/>
          </w:rPr>
          <w:fldChar w:fldCharType="begin"/>
        </w:r>
        <w:r w:rsidR="00DF55E0">
          <w:rPr>
            <w:noProof/>
            <w:webHidden/>
          </w:rPr>
          <w:instrText xml:space="preserve"> PAGEREF _Toc235102081 \h </w:instrText>
        </w:r>
        <w:r w:rsidR="00DF55E0">
          <w:rPr>
            <w:noProof/>
            <w:webHidden/>
          </w:rPr>
        </w:r>
        <w:r w:rsidR="00DF55E0">
          <w:rPr>
            <w:noProof/>
            <w:webHidden/>
          </w:rPr>
          <w:fldChar w:fldCharType="separate"/>
        </w:r>
        <w:r w:rsidR="00DF55E0">
          <w:rPr>
            <w:noProof/>
            <w:webHidden/>
          </w:rPr>
          <w:t>8</w:t>
        </w:r>
        <w:r w:rsidR="00DF55E0">
          <w:rPr>
            <w:noProof/>
            <w:webHidden/>
          </w:rPr>
          <w:fldChar w:fldCharType="end"/>
        </w:r>
      </w:hyperlink>
    </w:p>
    <w:p w14:paraId="4F57A302" w14:textId="2C2F24AF" w:rsidR="00DF55E0" w:rsidRDefault="00DF55E0">
      <w:pPr>
        <w:pStyle w:val="TDC1"/>
        <w:tabs>
          <w:tab w:val="left" w:pos="332"/>
          <w:tab w:val="right" w:pos="8494"/>
        </w:tabs>
        <w:rPr>
          <w:rFonts w:eastAsiaTheme="minorEastAsia" w:cstheme="minorBidi"/>
          <w:b w:val="0"/>
          <w:bCs w:val="0"/>
          <w:caps w:val="0"/>
          <w:noProof/>
          <w:u w:val="none"/>
          <w:lang w:val="es-ES" w:eastAsia="es-ES"/>
        </w:rPr>
      </w:pPr>
      <w:hyperlink w:anchor="_Toc235102082" w:history="1">
        <w:r w:rsidRPr="00CB4529">
          <w:rPr>
            <w:rStyle w:val="Hipervnculo"/>
            <w:noProof/>
          </w:rPr>
          <w:t>1</w:t>
        </w:r>
        <w:r>
          <w:rPr>
            <w:rFonts w:eastAsiaTheme="minorEastAsia" w:cstheme="minorBidi"/>
            <w:b w:val="0"/>
            <w:bCs w:val="0"/>
            <w:caps w:val="0"/>
            <w:noProof/>
            <w:u w:val="none"/>
            <w:lang w:val="es-ES" w:eastAsia="es-ES"/>
          </w:rPr>
          <w:tab/>
        </w:r>
        <w:r w:rsidRPr="00CB4529">
          <w:rPr>
            <w:rStyle w:val="Hipervnculo"/>
            <w:noProof/>
          </w:rPr>
          <w:t>Introduction and project context</w:t>
        </w:r>
        <w:r>
          <w:rPr>
            <w:noProof/>
            <w:webHidden/>
          </w:rPr>
          <w:tab/>
        </w:r>
        <w:r>
          <w:rPr>
            <w:noProof/>
            <w:webHidden/>
          </w:rPr>
          <w:fldChar w:fldCharType="begin"/>
        </w:r>
        <w:r>
          <w:rPr>
            <w:noProof/>
            <w:webHidden/>
          </w:rPr>
          <w:instrText xml:space="preserve"> PAGEREF _Toc235102082 \h </w:instrText>
        </w:r>
        <w:r>
          <w:rPr>
            <w:noProof/>
            <w:webHidden/>
          </w:rPr>
        </w:r>
        <w:r>
          <w:rPr>
            <w:noProof/>
            <w:webHidden/>
          </w:rPr>
          <w:fldChar w:fldCharType="separate"/>
        </w:r>
        <w:r>
          <w:rPr>
            <w:noProof/>
            <w:webHidden/>
          </w:rPr>
          <w:t>9</w:t>
        </w:r>
        <w:r>
          <w:rPr>
            <w:noProof/>
            <w:webHidden/>
          </w:rPr>
          <w:fldChar w:fldCharType="end"/>
        </w:r>
      </w:hyperlink>
    </w:p>
    <w:p w14:paraId="70155F36" w14:textId="56D8800E"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83" w:history="1">
        <w:r w:rsidRPr="00CB4529">
          <w:rPr>
            <w:rStyle w:val="Hipervnculo"/>
            <w:noProof/>
            <w:lang w:val="en-US"/>
          </w:rPr>
          <w:t>1.1</w:t>
        </w:r>
        <w:r>
          <w:rPr>
            <w:rFonts w:eastAsiaTheme="minorEastAsia" w:cstheme="minorBidi"/>
            <w:b w:val="0"/>
            <w:bCs w:val="0"/>
            <w:smallCaps w:val="0"/>
            <w:noProof/>
            <w:lang w:val="es-ES" w:eastAsia="es-ES"/>
          </w:rPr>
          <w:tab/>
        </w:r>
        <w:r w:rsidRPr="00CB4529">
          <w:rPr>
            <w:rStyle w:val="Hipervnculo"/>
            <w:noProof/>
            <w:lang w:val="en-US"/>
          </w:rPr>
          <w:t>Relation to Work Package 6: Artificial Intelligence (AI) Tools</w:t>
        </w:r>
        <w:r>
          <w:rPr>
            <w:noProof/>
            <w:webHidden/>
          </w:rPr>
          <w:tab/>
        </w:r>
        <w:r>
          <w:rPr>
            <w:noProof/>
            <w:webHidden/>
          </w:rPr>
          <w:fldChar w:fldCharType="begin"/>
        </w:r>
        <w:r>
          <w:rPr>
            <w:noProof/>
            <w:webHidden/>
          </w:rPr>
          <w:instrText xml:space="preserve"> PAGEREF _Toc235102083 \h </w:instrText>
        </w:r>
        <w:r>
          <w:rPr>
            <w:noProof/>
            <w:webHidden/>
          </w:rPr>
        </w:r>
        <w:r>
          <w:rPr>
            <w:noProof/>
            <w:webHidden/>
          </w:rPr>
          <w:fldChar w:fldCharType="separate"/>
        </w:r>
        <w:r>
          <w:rPr>
            <w:noProof/>
            <w:webHidden/>
          </w:rPr>
          <w:t>9</w:t>
        </w:r>
        <w:r>
          <w:rPr>
            <w:noProof/>
            <w:webHidden/>
          </w:rPr>
          <w:fldChar w:fldCharType="end"/>
        </w:r>
      </w:hyperlink>
    </w:p>
    <w:p w14:paraId="7EF29280" w14:textId="2B35389A"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84" w:history="1">
        <w:r w:rsidRPr="00CB4529">
          <w:rPr>
            <w:rStyle w:val="Hipervnculo"/>
            <w:noProof/>
            <w:lang w:val="es-ES"/>
          </w:rPr>
          <w:t>1.2</w:t>
        </w:r>
        <w:r>
          <w:rPr>
            <w:rFonts w:eastAsiaTheme="minorEastAsia" w:cstheme="minorBidi"/>
            <w:b w:val="0"/>
            <w:bCs w:val="0"/>
            <w:smallCaps w:val="0"/>
            <w:noProof/>
            <w:lang w:val="es-ES" w:eastAsia="es-ES"/>
          </w:rPr>
          <w:tab/>
        </w:r>
        <w:r w:rsidRPr="00CB4529">
          <w:rPr>
            <w:rStyle w:val="Hipervnculo"/>
            <w:noProof/>
            <w:lang w:val="es-ES"/>
          </w:rPr>
          <w:t>Specific Objectives of WP6</w:t>
        </w:r>
        <w:r>
          <w:rPr>
            <w:noProof/>
            <w:webHidden/>
          </w:rPr>
          <w:tab/>
        </w:r>
        <w:r>
          <w:rPr>
            <w:noProof/>
            <w:webHidden/>
          </w:rPr>
          <w:fldChar w:fldCharType="begin"/>
        </w:r>
        <w:r>
          <w:rPr>
            <w:noProof/>
            <w:webHidden/>
          </w:rPr>
          <w:instrText xml:space="preserve"> PAGEREF _Toc235102084 \h </w:instrText>
        </w:r>
        <w:r>
          <w:rPr>
            <w:noProof/>
            <w:webHidden/>
          </w:rPr>
        </w:r>
        <w:r>
          <w:rPr>
            <w:noProof/>
            <w:webHidden/>
          </w:rPr>
          <w:fldChar w:fldCharType="separate"/>
        </w:r>
        <w:r>
          <w:rPr>
            <w:noProof/>
            <w:webHidden/>
          </w:rPr>
          <w:t>9</w:t>
        </w:r>
        <w:r>
          <w:rPr>
            <w:noProof/>
            <w:webHidden/>
          </w:rPr>
          <w:fldChar w:fldCharType="end"/>
        </w:r>
      </w:hyperlink>
    </w:p>
    <w:p w14:paraId="3AEB2A51" w14:textId="47921CD8"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85" w:history="1">
        <w:r w:rsidRPr="00CB4529">
          <w:rPr>
            <w:rStyle w:val="Hipervnculo"/>
            <w:noProof/>
            <w:lang w:val="en-US"/>
          </w:rPr>
          <w:t>1.3</w:t>
        </w:r>
        <w:r>
          <w:rPr>
            <w:rFonts w:eastAsiaTheme="minorEastAsia" w:cstheme="minorBidi"/>
            <w:b w:val="0"/>
            <w:bCs w:val="0"/>
            <w:smallCaps w:val="0"/>
            <w:noProof/>
            <w:lang w:val="es-ES" w:eastAsia="es-ES"/>
          </w:rPr>
          <w:tab/>
        </w:r>
        <w:r w:rsidRPr="00CB4529">
          <w:rPr>
            <w:rStyle w:val="Hipervnculo"/>
            <w:noProof/>
            <w:lang w:val="en-US"/>
          </w:rPr>
          <w:t>Associated Tasks and Deliverable Scope</w:t>
        </w:r>
        <w:r>
          <w:rPr>
            <w:noProof/>
            <w:webHidden/>
          </w:rPr>
          <w:tab/>
        </w:r>
        <w:r>
          <w:rPr>
            <w:noProof/>
            <w:webHidden/>
          </w:rPr>
          <w:fldChar w:fldCharType="begin"/>
        </w:r>
        <w:r>
          <w:rPr>
            <w:noProof/>
            <w:webHidden/>
          </w:rPr>
          <w:instrText xml:space="preserve"> PAGEREF _Toc235102085 \h </w:instrText>
        </w:r>
        <w:r>
          <w:rPr>
            <w:noProof/>
            <w:webHidden/>
          </w:rPr>
        </w:r>
        <w:r>
          <w:rPr>
            <w:noProof/>
            <w:webHidden/>
          </w:rPr>
          <w:fldChar w:fldCharType="separate"/>
        </w:r>
        <w:r>
          <w:rPr>
            <w:noProof/>
            <w:webHidden/>
          </w:rPr>
          <w:t>9</w:t>
        </w:r>
        <w:r>
          <w:rPr>
            <w:noProof/>
            <w:webHidden/>
          </w:rPr>
          <w:fldChar w:fldCharType="end"/>
        </w:r>
      </w:hyperlink>
    </w:p>
    <w:p w14:paraId="6AC33BF7" w14:textId="4A1D8A47"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86" w:history="1">
        <w:r w:rsidRPr="00CB4529">
          <w:rPr>
            <w:rStyle w:val="Hipervnculo"/>
            <w:noProof/>
            <w:lang w:val="en-US"/>
          </w:rPr>
          <w:t>1.4</w:t>
        </w:r>
        <w:r>
          <w:rPr>
            <w:rFonts w:eastAsiaTheme="minorEastAsia" w:cstheme="minorBidi"/>
            <w:b w:val="0"/>
            <w:bCs w:val="0"/>
            <w:smallCaps w:val="0"/>
            <w:noProof/>
            <w:lang w:val="es-ES" w:eastAsia="es-ES"/>
          </w:rPr>
          <w:tab/>
        </w:r>
        <w:r w:rsidRPr="00CB4529">
          <w:rPr>
            <w:rStyle w:val="Hipervnculo"/>
            <w:noProof/>
            <w:lang w:val="en-US"/>
          </w:rPr>
          <w:t>Milestones and Deliverables of WP6</w:t>
        </w:r>
        <w:r>
          <w:rPr>
            <w:noProof/>
            <w:webHidden/>
          </w:rPr>
          <w:tab/>
        </w:r>
        <w:r>
          <w:rPr>
            <w:noProof/>
            <w:webHidden/>
          </w:rPr>
          <w:fldChar w:fldCharType="begin"/>
        </w:r>
        <w:r>
          <w:rPr>
            <w:noProof/>
            <w:webHidden/>
          </w:rPr>
          <w:instrText xml:space="preserve"> PAGEREF _Toc235102086 \h </w:instrText>
        </w:r>
        <w:r>
          <w:rPr>
            <w:noProof/>
            <w:webHidden/>
          </w:rPr>
        </w:r>
        <w:r>
          <w:rPr>
            <w:noProof/>
            <w:webHidden/>
          </w:rPr>
          <w:fldChar w:fldCharType="separate"/>
        </w:r>
        <w:r>
          <w:rPr>
            <w:noProof/>
            <w:webHidden/>
          </w:rPr>
          <w:t>10</w:t>
        </w:r>
        <w:r>
          <w:rPr>
            <w:noProof/>
            <w:webHidden/>
          </w:rPr>
          <w:fldChar w:fldCharType="end"/>
        </w:r>
      </w:hyperlink>
    </w:p>
    <w:p w14:paraId="5EE06B10" w14:textId="4EBB429C"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87" w:history="1">
        <w:r w:rsidRPr="00CB4529">
          <w:rPr>
            <w:rStyle w:val="Hipervnculo"/>
            <w:noProof/>
            <w:lang w:val="en-US"/>
          </w:rPr>
          <w:t>1.5</w:t>
        </w:r>
        <w:r>
          <w:rPr>
            <w:rFonts w:eastAsiaTheme="minorEastAsia" w:cstheme="minorBidi"/>
            <w:b w:val="0"/>
            <w:bCs w:val="0"/>
            <w:smallCaps w:val="0"/>
            <w:noProof/>
            <w:lang w:val="es-ES" w:eastAsia="es-ES"/>
          </w:rPr>
          <w:tab/>
        </w:r>
        <w:r w:rsidRPr="00CB4529">
          <w:rPr>
            <w:rStyle w:val="Hipervnculo"/>
            <w:noProof/>
            <w:lang w:val="en-US"/>
          </w:rPr>
          <w:t>CRMs Data Space and WARM Canonical Standard</w:t>
        </w:r>
        <w:r>
          <w:rPr>
            <w:noProof/>
            <w:webHidden/>
          </w:rPr>
          <w:tab/>
        </w:r>
        <w:r>
          <w:rPr>
            <w:noProof/>
            <w:webHidden/>
          </w:rPr>
          <w:fldChar w:fldCharType="begin"/>
        </w:r>
        <w:r>
          <w:rPr>
            <w:noProof/>
            <w:webHidden/>
          </w:rPr>
          <w:instrText xml:space="preserve"> PAGEREF _Toc235102087 \h </w:instrText>
        </w:r>
        <w:r>
          <w:rPr>
            <w:noProof/>
            <w:webHidden/>
          </w:rPr>
        </w:r>
        <w:r>
          <w:rPr>
            <w:noProof/>
            <w:webHidden/>
          </w:rPr>
          <w:fldChar w:fldCharType="separate"/>
        </w:r>
        <w:r>
          <w:rPr>
            <w:noProof/>
            <w:webHidden/>
          </w:rPr>
          <w:t>11</w:t>
        </w:r>
        <w:r>
          <w:rPr>
            <w:noProof/>
            <w:webHidden/>
          </w:rPr>
          <w:fldChar w:fldCharType="end"/>
        </w:r>
      </w:hyperlink>
    </w:p>
    <w:p w14:paraId="62783A13" w14:textId="4ECC9D74"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88" w:history="1">
        <w:r w:rsidRPr="00CB4529">
          <w:rPr>
            <w:rStyle w:val="Hipervnculo"/>
            <w:noProof/>
            <w:lang w:val="en-US"/>
          </w:rPr>
          <w:t>1.6</w:t>
        </w:r>
        <w:r>
          <w:rPr>
            <w:rFonts w:eastAsiaTheme="minorEastAsia" w:cstheme="minorBidi"/>
            <w:b w:val="0"/>
            <w:bCs w:val="0"/>
            <w:smallCaps w:val="0"/>
            <w:noProof/>
            <w:lang w:val="es-ES" w:eastAsia="es-ES"/>
          </w:rPr>
          <w:tab/>
        </w:r>
        <w:r w:rsidRPr="00CB4529">
          <w:rPr>
            <w:rStyle w:val="Hipervnculo"/>
            <w:noProof/>
            <w:lang w:val="en-US"/>
          </w:rPr>
          <w:t>Specific Challenges of the Conversational Interface</w:t>
        </w:r>
        <w:r>
          <w:rPr>
            <w:noProof/>
            <w:webHidden/>
          </w:rPr>
          <w:tab/>
        </w:r>
        <w:r>
          <w:rPr>
            <w:noProof/>
            <w:webHidden/>
          </w:rPr>
          <w:fldChar w:fldCharType="begin"/>
        </w:r>
        <w:r>
          <w:rPr>
            <w:noProof/>
            <w:webHidden/>
          </w:rPr>
          <w:instrText xml:space="preserve"> PAGEREF _Toc235102088 \h </w:instrText>
        </w:r>
        <w:r>
          <w:rPr>
            <w:noProof/>
            <w:webHidden/>
          </w:rPr>
        </w:r>
        <w:r>
          <w:rPr>
            <w:noProof/>
            <w:webHidden/>
          </w:rPr>
          <w:fldChar w:fldCharType="separate"/>
        </w:r>
        <w:r>
          <w:rPr>
            <w:noProof/>
            <w:webHidden/>
          </w:rPr>
          <w:t>11</w:t>
        </w:r>
        <w:r>
          <w:rPr>
            <w:noProof/>
            <w:webHidden/>
          </w:rPr>
          <w:fldChar w:fldCharType="end"/>
        </w:r>
      </w:hyperlink>
    </w:p>
    <w:p w14:paraId="3958CF02" w14:textId="12687D33" w:rsidR="00DF55E0" w:rsidRDefault="00DF55E0">
      <w:pPr>
        <w:pStyle w:val="TDC1"/>
        <w:tabs>
          <w:tab w:val="left" w:pos="332"/>
          <w:tab w:val="right" w:pos="8494"/>
        </w:tabs>
        <w:rPr>
          <w:rFonts w:eastAsiaTheme="minorEastAsia" w:cstheme="minorBidi"/>
          <w:b w:val="0"/>
          <w:bCs w:val="0"/>
          <w:caps w:val="0"/>
          <w:noProof/>
          <w:u w:val="none"/>
          <w:lang w:val="es-ES" w:eastAsia="es-ES"/>
        </w:rPr>
      </w:pPr>
      <w:hyperlink w:anchor="_Toc235102089" w:history="1">
        <w:r w:rsidRPr="00CB4529">
          <w:rPr>
            <w:rStyle w:val="Hipervnculo"/>
            <w:noProof/>
            <w:lang w:val="en-US"/>
          </w:rPr>
          <w:t>2</w:t>
        </w:r>
        <w:r>
          <w:rPr>
            <w:rFonts w:eastAsiaTheme="minorEastAsia" w:cstheme="minorBidi"/>
            <w:b w:val="0"/>
            <w:bCs w:val="0"/>
            <w:caps w:val="0"/>
            <w:noProof/>
            <w:u w:val="none"/>
            <w:lang w:val="es-ES" w:eastAsia="es-ES"/>
          </w:rPr>
          <w:tab/>
        </w:r>
        <w:r w:rsidRPr="00CB4529">
          <w:rPr>
            <w:rStyle w:val="Hipervnculo"/>
            <w:noProof/>
            <w:lang w:val="en-US"/>
          </w:rPr>
          <w:t>Technical Architecture and Decoupled Design</w:t>
        </w:r>
        <w:r>
          <w:rPr>
            <w:noProof/>
            <w:webHidden/>
          </w:rPr>
          <w:tab/>
        </w:r>
        <w:r>
          <w:rPr>
            <w:noProof/>
            <w:webHidden/>
          </w:rPr>
          <w:fldChar w:fldCharType="begin"/>
        </w:r>
        <w:r>
          <w:rPr>
            <w:noProof/>
            <w:webHidden/>
          </w:rPr>
          <w:instrText xml:space="preserve"> PAGEREF _Toc235102089 \h </w:instrText>
        </w:r>
        <w:r>
          <w:rPr>
            <w:noProof/>
            <w:webHidden/>
          </w:rPr>
        </w:r>
        <w:r>
          <w:rPr>
            <w:noProof/>
            <w:webHidden/>
          </w:rPr>
          <w:fldChar w:fldCharType="separate"/>
        </w:r>
        <w:r>
          <w:rPr>
            <w:noProof/>
            <w:webHidden/>
          </w:rPr>
          <w:t>13</w:t>
        </w:r>
        <w:r>
          <w:rPr>
            <w:noProof/>
            <w:webHidden/>
          </w:rPr>
          <w:fldChar w:fldCharType="end"/>
        </w:r>
      </w:hyperlink>
    </w:p>
    <w:p w14:paraId="1F0A4CFB" w14:textId="062B1767"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90" w:history="1">
        <w:r w:rsidRPr="00CB4529">
          <w:rPr>
            <w:rStyle w:val="Hipervnculo"/>
            <w:noProof/>
            <w:lang w:val="en-US"/>
          </w:rPr>
          <w:t>2.1</w:t>
        </w:r>
        <w:r>
          <w:rPr>
            <w:rFonts w:eastAsiaTheme="minorEastAsia" w:cstheme="minorBidi"/>
            <w:b w:val="0"/>
            <w:bCs w:val="0"/>
            <w:smallCaps w:val="0"/>
            <w:noProof/>
            <w:lang w:val="es-ES" w:eastAsia="es-ES"/>
          </w:rPr>
          <w:tab/>
        </w:r>
        <w:r w:rsidRPr="00CB4529">
          <w:rPr>
            <w:rStyle w:val="Hipervnculo"/>
            <w:noProof/>
            <w:lang w:val="en-US"/>
          </w:rPr>
          <w:t>Why a Decoupled Architecture Instead of a "Black-Box" LLM</w:t>
        </w:r>
        <w:r>
          <w:rPr>
            <w:noProof/>
            <w:webHidden/>
          </w:rPr>
          <w:tab/>
        </w:r>
        <w:r>
          <w:rPr>
            <w:noProof/>
            <w:webHidden/>
          </w:rPr>
          <w:fldChar w:fldCharType="begin"/>
        </w:r>
        <w:r>
          <w:rPr>
            <w:noProof/>
            <w:webHidden/>
          </w:rPr>
          <w:instrText xml:space="preserve"> PAGEREF _Toc235102090 \h </w:instrText>
        </w:r>
        <w:r>
          <w:rPr>
            <w:noProof/>
            <w:webHidden/>
          </w:rPr>
        </w:r>
        <w:r>
          <w:rPr>
            <w:noProof/>
            <w:webHidden/>
          </w:rPr>
          <w:fldChar w:fldCharType="separate"/>
        </w:r>
        <w:r>
          <w:rPr>
            <w:noProof/>
            <w:webHidden/>
          </w:rPr>
          <w:t>13</w:t>
        </w:r>
        <w:r>
          <w:rPr>
            <w:noProof/>
            <w:webHidden/>
          </w:rPr>
          <w:fldChar w:fldCharType="end"/>
        </w:r>
      </w:hyperlink>
    </w:p>
    <w:p w14:paraId="6937F712" w14:textId="0D48D47B"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91" w:history="1">
        <w:r w:rsidRPr="00CB4529">
          <w:rPr>
            <w:rStyle w:val="Hipervnculo"/>
            <w:noProof/>
            <w:lang w:val="es-ES"/>
          </w:rPr>
          <w:t>2.2</w:t>
        </w:r>
        <w:r>
          <w:rPr>
            <w:rFonts w:eastAsiaTheme="minorEastAsia" w:cstheme="minorBidi"/>
            <w:b w:val="0"/>
            <w:bCs w:val="0"/>
            <w:smallCaps w:val="0"/>
            <w:noProof/>
            <w:lang w:val="es-ES" w:eastAsia="es-ES"/>
          </w:rPr>
          <w:tab/>
        </w:r>
        <w:r w:rsidRPr="00CB4529">
          <w:rPr>
            <w:rStyle w:val="Hipervnculo"/>
            <w:noProof/>
            <w:lang w:val="es-ES"/>
          </w:rPr>
          <w:t>Justification of Components</w:t>
        </w:r>
        <w:r>
          <w:rPr>
            <w:noProof/>
            <w:webHidden/>
          </w:rPr>
          <w:tab/>
        </w:r>
        <w:r>
          <w:rPr>
            <w:noProof/>
            <w:webHidden/>
          </w:rPr>
          <w:fldChar w:fldCharType="begin"/>
        </w:r>
        <w:r>
          <w:rPr>
            <w:noProof/>
            <w:webHidden/>
          </w:rPr>
          <w:instrText xml:space="preserve"> PAGEREF _Toc235102091 \h </w:instrText>
        </w:r>
        <w:r>
          <w:rPr>
            <w:noProof/>
            <w:webHidden/>
          </w:rPr>
        </w:r>
        <w:r>
          <w:rPr>
            <w:noProof/>
            <w:webHidden/>
          </w:rPr>
          <w:fldChar w:fldCharType="separate"/>
        </w:r>
        <w:r>
          <w:rPr>
            <w:noProof/>
            <w:webHidden/>
          </w:rPr>
          <w:t>13</w:t>
        </w:r>
        <w:r>
          <w:rPr>
            <w:noProof/>
            <w:webHidden/>
          </w:rPr>
          <w:fldChar w:fldCharType="end"/>
        </w:r>
      </w:hyperlink>
    </w:p>
    <w:p w14:paraId="230E6F18" w14:textId="78A1C964"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92" w:history="1">
        <w:r w:rsidRPr="00CB4529">
          <w:rPr>
            <w:rStyle w:val="Hipervnculo"/>
            <w:noProof/>
            <w:lang w:val="en-US"/>
          </w:rPr>
          <w:t>2.3</w:t>
        </w:r>
        <w:r>
          <w:rPr>
            <w:rFonts w:eastAsiaTheme="minorEastAsia" w:cstheme="minorBidi"/>
            <w:b w:val="0"/>
            <w:bCs w:val="0"/>
            <w:smallCaps w:val="0"/>
            <w:noProof/>
            <w:lang w:val="es-ES" w:eastAsia="es-ES"/>
          </w:rPr>
          <w:tab/>
        </w:r>
        <w:r w:rsidRPr="00CB4529">
          <w:rPr>
            <w:rStyle w:val="Hipervnculo"/>
            <w:noProof/>
            <w:lang w:val="en-US"/>
          </w:rPr>
          <w:t>JSON as an Interface Contract</w:t>
        </w:r>
        <w:r>
          <w:rPr>
            <w:noProof/>
            <w:webHidden/>
          </w:rPr>
          <w:tab/>
        </w:r>
        <w:r>
          <w:rPr>
            <w:noProof/>
            <w:webHidden/>
          </w:rPr>
          <w:fldChar w:fldCharType="begin"/>
        </w:r>
        <w:r>
          <w:rPr>
            <w:noProof/>
            <w:webHidden/>
          </w:rPr>
          <w:instrText xml:space="preserve"> PAGEREF _Toc235102092 \h </w:instrText>
        </w:r>
        <w:r>
          <w:rPr>
            <w:noProof/>
            <w:webHidden/>
          </w:rPr>
        </w:r>
        <w:r>
          <w:rPr>
            <w:noProof/>
            <w:webHidden/>
          </w:rPr>
          <w:fldChar w:fldCharType="separate"/>
        </w:r>
        <w:r>
          <w:rPr>
            <w:noProof/>
            <w:webHidden/>
          </w:rPr>
          <w:t>14</w:t>
        </w:r>
        <w:r>
          <w:rPr>
            <w:noProof/>
            <w:webHidden/>
          </w:rPr>
          <w:fldChar w:fldCharType="end"/>
        </w:r>
      </w:hyperlink>
    </w:p>
    <w:p w14:paraId="7BC8A15D" w14:textId="1EEEBC45"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93" w:history="1">
        <w:r w:rsidRPr="00CB4529">
          <w:rPr>
            <w:rStyle w:val="Hipervnculo"/>
            <w:noProof/>
            <w:lang w:val="en-US"/>
          </w:rPr>
          <w:t>2.4</w:t>
        </w:r>
        <w:r>
          <w:rPr>
            <w:rFonts w:eastAsiaTheme="minorEastAsia" w:cstheme="minorBidi"/>
            <w:b w:val="0"/>
            <w:bCs w:val="0"/>
            <w:smallCaps w:val="0"/>
            <w:noProof/>
            <w:lang w:val="es-ES" w:eastAsia="es-ES"/>
          </w:rPr>
          <w:tab/>
        </w:r>
        <w:r w:rsidRPr="00CB4529">
          <w:rPr>
            <w:rStyle w:val="Hipervnculo"/>
            <w:noProof/>
            <w:lang w:val="en-US"/>
          </w:rPr>
          <w:t>System Integration within the Project's Web Application</w:t>
        </w:r>
        <w:r>
          <w:rPr>
            <w:noProof/>
            <w:webHidden/>
          </w:rPr>
          <w:tab/>
        </w:r>
        <w:r>
          <w:rPr>
            <w:noProof/>
            <w:webHidden/>
          </w:rPr>
          <w:fldChar w:fldCharType="begin"/>
        </w:r>
        <w:r>
          <w:rPr>
            <w:noProof/>
            <w:webHidden/>
          </w:rPr>
          <w:instrText xml:space="preserve"> PAGEREF _Toc235102093 \h </w:instrText>
        </w:r>
        <w:r>
          <w:rPr>
            <w:noProof/>
            <w:webHidden/>
          </w:rPr>
        </w:r>
        <w:r>
          <w:rPr>
            <w:noProof/>
            <w:webHidden/>
          </w:rPr>
          <w:fldChar w:fldCharType="separate"/>
        </w:r>
        <w:r>
          <w:rPr>
            <w:noProof/>
            <w:webHidden/>
          </w:rPr>
          <w:t>14</w:t>
        </w:r>
        <w:r>
          <w:rPr>
            <w:noProof/>
            <w:webHidden/>
          </w:rPr>
          <w:fldChar w:fldCharType="end"/>
        </w:r>
      </w:hyperlink>
    </w:p>
    <w:p w14:paraId="5AE36F16" w14:textId="1D316E83" w:rsidR="00DF55E0" w:rsidRDefault="00DF55E0">
      <w:pPr>
        <w:pStyle w:val="TDC1"/>
        <w:tabs>
          <w:tab w:val="left" w:pos="332"/>
          <w:tab w:val="right" w:pos="8494"/>
        </w:tabs>
        <w:rPr>
          <w:rFonts w:eastAsiaTheme="minorEastAsia" w:cstheme="minorBidi"/>
          <w:b w:val="0"/>
          <w:bCs w:val="0"/>
          <w:caps w:val="0"/>
          <w:noProof/>
          <w:u w:val="none"/>
          <w:lang w:val="es-ES" w:eastAsia="es-ES"/>
        </w:rPr>
      </w:pPr>
      <w:hyperlink w:anchor="_Toc235102094" w:history="1">
        <w:r w:rsidRPr="00CB4529">
          <w:rPr>
            <w:rStyle w:val="Hipervnculo"/>
            <w:noProof/>
          </w:rPr>
          <w:t>3</w:t>
        </w:r>
        <w:r>
          <w:rPr>
            <w:rFonts w:eastAsiaTheme="minorEastAsia" w:cstheme="minorBidi"/>
            <w:b w:val="0"/>
            <w:bCs w:val="0"/>
            <w:caps w:val="0"/>
            <w:noProof/>
            <w:u w:val="none"/>
            <w:lang w:val="es-ES" w:eastAsia="es-ES"/>
          </w:rPr>
          <w:tab/>
        </w:r>
        <w:r w:rsidRPr="00CB4529">
          <w:rPr>
            <w:rStyle w:val="Hipervnculo"/>
            <w:noProof/>
          </w:rPr>
          <w:t>Comparative analysis of NLU Architectures (Benchmarking)</w:t>
        </w:r>
        <w:r>
          <w:rPr>
            <w:noProof/>
            <w:webHidden/>
          </w:rPr>
          <w:tab/>
        </w:r>
        <w:r>
          <w:rPr>
            <w:noProof/>
            <w:webHidden/>
          </w:rPr>
          <w:fldChar w:fldCharType="begin"/>
        </w:r>
        <w:r>
          <w:rPr>
            <w:noProof/>
            <w:webHidden/>
          </w:rPr>
          <w:instrText xml:space="preserve"> PAGEREF _Toc235102094 \h </w:instrText>
        </w:r>
        <w:r>
          <w:rPr>
            <w:noProof/>
            <w:webHidden/>
          </w:rPr>
        </w:r>
        <w:r>
          <w:rPr>
            <w:noProof/>
            <w:webHidden/>
          </w:rPr>
          <w:fldChar w:fldCharType="separate"/>
        </w:r>
        <w:r>
          <w:rPr>
            <w:noProof/>
            <w:webHidden/>
          </w:rPr>
          <w:t>15</w:t>
        </w:r>
        <w:r>
          <w:rPr>
            <w:noProof/>
            <w:webHidden/>
          </w:rPr>
          <w:fldChar w:fldCharType="end"/>
        </w:r>
      </w:hyperlink>
    </w:p>
    <w:p w14:paraId="62297409" w14:textId="33F0F0B2"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95" w:history="1">
        <w:r w:rsidRPr="00CB4529">
          <w:rPr>
            <w:rStyle w:val="Hipervnculo"/>
            <w:noProof/>
            <w:lang w:val="en-US"/>
          </w:rPr>
          <w:t>3.1</w:t>
        </w:r>
        <w:r>
          <w:rPr>
            <w:rFonts w:eastAsiaTheme="minorEastAsia" w:cstheme="minorBidi"/>
            <w:b w:val="0"/>
            <w:bCs w:val="0"/>
            <w:smallCaps w:val="0"/>
            <w:noProof/>
            <w:lang w:val="es-ES" w:eastAsia="es-ES"/>
          </w:rPr>
          <w:tab/>
        </w:r>
        <w:r w:rsidRPr="00CB4529">
          <w:rPr>
            <w:rStyle w:val="Hipervnculo"/>
            <w:noProof/>
            <w:lang w:val="en-US"/>
          </w:rPr>
          <w:t>Empirical Performance: Solr-Direct vs. spaCy vs. GLiNER vs. LLM Parser</w:t>
        </w:r>
        <w:r>
          <w:rPr>
            <w:noProof/>
            <w:webHidden/>
          </w:rPr>
          <w:tab/>
        </w:r>
        <w:r>
          <w:rPr>
            <w:noProof/>
            <w:webHidden/>
          </w:rPr>
          <w:fldChar w:fldCharType="begin"/>
        </w:r>
        <w:r>
          <w:rPr>
            <w:noProof/>
            <w:webHidden/>
          </w:rPr>
          <w:instrText xml:space="preserve"> PAGEREF _Toc235102095 \h </w:instrText>
        </w:r>
        <w:r>
          <w:rPr>
            <w:noProof/>
            <w:webHidden/>
          </w:rPr>
        </w:r>
        <w:r>
          <w:rPr>
            <w:noProof/>
            <w:webHidden/>
          </w:rPr>
          <w:fldChar w:fldCharType="separate"/>
        </w:r>
        <w:r>
          <w:rPr>
            <w:noProof/>
            <w:webHidden/>
          </w:rPr>
          <w:t>15</w:t>
        </w:r>
        <w:r>
          <w:rPr>
            <w:noProof/>
            <w:webHidden/>
          </w:rPr>
          <w:fldChar w:fldCharType="end"/>
        </w:r>
      </w:hyperlink>
    </w:p>
    <w:p w14:paraId="6B555D53" w14:textId="2678A670"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96" w:history="1">
        <w:r w:rsidRPr="00CB4529">
          <w:rPr>
            <w:rStyle w:val="Hipervnculo"/>
            <w:noProof/>
            <w:lang w:val="en-US"/>
          </w:rPr>
          <w:t>3.2</w:t>
        </w:r>
        <w:r>
          <w:rPr>
            <w:rFonts w:eastAsiaTheme="minorEastAsia" w:cstheme="minorBidi"/>
            <w:b w:val="0"/>
            <w:bCs w:val="0"/>
            <w:smallCaps w:val="0"/>
            <w:noProof/>
            <w:lang w:val="es-ES" w:eastAsia="es-ES"/>
          </w:rPr>
          <w:tab/>
        </w:r>
        <w:r w:rsidRPr="00CB4529">
          <w:rPr>
            <w:rStyle w:val="Hipervnculo"/>
            <w:noProof/>
            <w:lang w:val="en-US"/>
          </w:rPr>
          <w:t>Evaluation KPIs: Accuracy Rate, Latency, and Semantic Robustness</w:t>
        </w:r>
        <w:r>
          <w:rPr>
            <w:noProof/>
            <w:webHidden/>
          </w:rPr>
          <w:tab/>
        </w:r>
        <w:r>
          <w:rPr>
            <w:noProof/>
            <w:webHidden/>
          </w:rPr>
          <w:fldChar w:fldCharType="begin"/>
        </w:r>
        <w:r>
          <w:rPr>
            <w:noProof/>
            <w:webHidden/>
          </w:rPr>
          <w:instrText xml:space="preserve"> PAGEREF _Toc235102096 \h </w:instrText>
        </w:r>
        <w:r>
          <w:rPr>
            <w:noProof/>
            <w:webHidden/>
          </w:rPr>
        </w:r>
        <w:r>
          <w:rPr>
            <w:noProof/>
            <w:webHidden/>
          </w:rPr>
          <w:fldChar w:fldCharType="separate"/>
        </w:r>
        <w:r>
          <w:rPr>
            <w:noProof/>
            <w:webHidden/>
          </w:rPr>
          <w:t>15</w:t>
        </w:r>
        <w:r>
          <w:rPr>
            <w:noProof/>
            <w:webHidden/>
          </w:rPr>
          <w:fldChar w:fldCharType="end"/>
        </w:r>
      </w:hyperlink>
    </w:p>
    <w:p w14:paraId="44EA341C" w14:textId="68A30E0D"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97" w:history="1">
        <w:r w:rsidRPr="00CB4529">
          <w:rPr>
            <w:rStyle w:val="Hipervnculo"/>
            <w:noProof/>
            <w:lang w:val="en-US"/>
          </w:rPr>
          <w:t>3.3</w:t>
        </w:r>
        <w:r>
          <w:rPr>
            <w:rFonts w:eastAsiaTheme="minorEastAsia" w:cstheme="minorBidi"/>
            <w:b w:val="0"/>
            <w:bCs w:val="0"/>
            <w:smallCaps w:val="0"/>
            <w:noProof/>
            <w:lang w:val="es-ES" w:eastAsia="es-ES"/>
          </w:rPr>
          <w:tab/>
        </w:r>
        <w:r w:rsidRPr="00CB4529">
          <w:rPr>
            <w:rStyle w:val="Hipervnculo"/>
            <w:noProof/>
            <w:lang w:val="en-US"/>
          </w:rPr>
          <w:t>Benchmarking Conclusions and Contingency Fallback Plan</w:t>
        </w:r>
        <w:r>
          <w:rPr>
            <w:noProof/>
            <w:webHidden/>
          </w:rPr>
          <w:tab/>
        </w:r>
        <w:r>
          <w:rPr>
            <w:noProof/>
            <w:webHidden/>
          </w:rPr>
          <w:fldChar w:fldCharType="begin"/>
        </w:r>
        <w:r>
          <w:rPr>
            <w:noProof/>
            <w:webHidden/>
          </w:rPr>
          <w:instrText xml:space="preserve"> PAGEREF _Toc235102097 \h </w:instrText>
        </w:r>
        <w:r>
          <w:rPr>
            <w:noProof/>
            <w:webHidden/>
          </w:rPr>
        </w:r>
        <w:r>
          <w:rPr>
            <w:noProof/>
            <w:webHidden/>
          </w:rPr>
          <w:fldChar w:fldCharType="separate"/>
        </w:r>
        <w:r>
          <w:rPr>
            <w:noProof/>
            <w:webHidden/>
          </w:rPr>
          <w:t>16</w:t>
        </w:r>
        <w:r>
          <w:rPr>
            <w:noProof/>
            <w:webHidden/>
          </w:rPr>
          <w:fldChar w:fldCharType="end"/>
        </w:r>
      </w:hyperlink>
    </w:p>
    <w:p w14:paraId="67DDF2DB" w14:textId="2577F2B2" w:rsidR="00DF55E0" w:rsidRDefault="00DF55E0">
      <w:pPr>
        <w:pStyle w:val="TDC1"/>
        <w:tabs>
          <w:tab w:val="left" w:pos="332"/>
          <w:tab w:val="right" w:pos="8494"/>
        </w:tabs>
        <w:rPr>
          <w:rFonts w:eastAsiaTheme="minorEastAsia" w:cstheme="minorBidi"/>
          <w:b w:val="0"/>
          <w:bCs w:val="0"/>
          <w:caps w:val="0"/>
          <w:noProof/>
          <w:u w:val="none"/>
          <w:lang w:val="es-ES" w:eastAsia="es-ES"/>
        </w:rPr>
      </w:pPr>
      <w:hyperlink w:anchor="_Toc235102098" w:history="1">
        <w:r w:rsidRPr="00CB4529">
          <w:rPr>
            <w:rStyle w:val="Hipervnculo"/>
            <w:noProof/>
            <w:lang w:val="en-US"/>
          </w:rPr>
          <w:t>4</w:t>
        </w:r>
        <w:r>
          <w:rPr>
            <w:rFonts w:eastAsiaTheme="minorEastAsia" w:cstheme="minorBidi"/>
            <w:b w:val="0"/>
            <w:bCs w:val="0"/>
            <w:caps w:val="0"/>
            <w:noProof/>
            <w:u w:val="none"/>
            <w:lang w:val="es-ES" w:eastAsia="es-ES"/>
          </w:rPr>
          <w:tab/>
        </w:r>
        <w:r w:rsidRPr="00CB4529">
          <w:rPr>
            <w:rStyle w:val="Hipervnculo"/>
            <w:noProof/>
            <w:lang w:val="en-US"/>
          </w:rPr>
          <w:t>Comparative analysis of NLG/Response Generation Architecture (Benchmarking)</w:t>
        </w:r>
        <w:r>
          <w:rPr>
            <w:noProof/>
            <w:webHidden/>
          </w:rPr>
          <w:tab/>
        </w:r>
        <w:r>
          <w:rPr>
            <w:noProof/>
            <w:webHidden/>
          </w:rPr>
          <w:fldChar w:fldCharType="begin"/>
        </w:r>
        <w:r>
          <w:rPr>
            <w:noProof/>
            <w:webHidden/>
          </w:rPr>
          <w:instrText xml:space="preserve"> PAGEREF _Toc235102098 \h </w:instrText>
        </w:r>
        <w:r>
          <w:rPr>
            <w:noProof/>
            <w:webHidden/>
          </w:rPr>
        </w:r>
        <w:r>
          <w:rPr>
            <w:noProof/>
            <w:webHidden/>
          </w:rPr>
          <w:fldChar w:fldCharType="separate"/>
        </w:r>
        <w:r>
          <w:rPr>
            <w:noProof/>
            <w:webHidden/>
          </w:rPr>
          <w:t>17</w:t>
        </w:r>
        <w:r>
          <w:rPr>
            <w:noProof/>
            <w:webHidden/>
          </w:rPr>
          <w:fldChar w:fldCharType="end"/>
        </w:r>
      </w:hyperlink>
    </w:p>
    <w:p w14:paraId="48BAAFD9" w14:textId="0692C480"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099" w:history="1">
        <w:r w:rsidRPr="00CB4529">
          <w:rPr>
            <w:rStyle w:val="Hipervnculo"/>
            <w:noProof/>
            <w:lang w:val="en-US"/>
          </w:rPr>
          <w:t>4.1</w:t>
        </w:r>
        <w:r>
          <w:rPr>
            <w:rFonts w:eastAsiaTheme="minorEastAsia" w:cstheme="minorBidi"/>
            <w:b w:val="0"/>
            <w:bCs w:val="0"/>
            <w:smallCaps w:val="0"/>
            <w:noProof/>
            <w:lang w:val="es-ES" w:eastAsia="es-ES"/>
          </w:rPr>
          <w:tab/>
        </w:r>
        <w:r w:rsidRPr="00CB4529">
          <w:rPr>
            <w:rStyle w:val="Hipervnculo"/>
            <w:noProof/>
            <w:lang w:val="en-US"/>
          </w:rPr>
          <w:t>Empirical Performance: Rules vs. Local LLMs vs. Frontier APIs</w:t>
        </w:r>
        <w:r>
          <w:rPr>
            <w:noProof/>
            <w:webHidden/>
          </w:rPr>
          <w:tab/>
        </w:r>
        <w:r>
          <w:rPr>
            <w:noProof/>
            <w:webHidden/>
          </w:rPr>
          <w:fldChar w:fldCharType="begin"/>
        </w:r>
        <w:r>
          <w:rPr>
            <w:noProof/>
            <w:webHidden/>
          </w:rPr>
          <w:instrText xml:space="preserve"> PAGEREF _Toc235102099 \h </w:instrText>
        </w:r>
        <w:r>
          <w:rPr>
            <w:noProof/>
            <w:webHidden/>
          </w:rPr>
        </w:r>
        <w:r>
          <w:rPr>
            <w:noProof/>
            <w:webHidden/>
          </w:rPr>
          <w:fldChar w:fldCharType="separate"/>
        </w:r>
        <w:r>
          <w:rPr>
            <w:noProof/>
            <w:webHidden/>
          </w:rPr>
          <w:t>17</w:t>
        </w:r>
        <w:r>
          <w:rPr>
            <w:noProof/>
            <w:webHidden/>
          </w:rPr>
          <w:fldChar w:fldCharType="end"/>
        </w:r>
      </w:hyperlink>
    </w:p>
    <w:p w14:paraId="3CF8EE13" w14:textId="082060AB"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100" w:history="1">
        <w:r w:rsidRPr="00CB4529">
          <w:rPr>
            <w:rStyle w:val="Hipervnculo"/>
            <w:noProof/>
            <w:lang w:val="en-US"/>
          </w:rPr>
          <w:t>4.2</w:t>
        </w:r>
        <w:r>
          <w:rPr>
            <w:rFonts w:eastAsiaTheme="minorEastAsia" w:cstheme="minorBidi"/>
            <w:b w:val="0"/>
            <w:bCs w:val="0"/>
            <w:smallCaps w:val="0"/>
            <w:noProof/>
            <w:lang w:val="es-ES" w:eastAsia="es-ES"/>
          </w:rPr>
          <w:tab/>
        </w:r>
        <w:r w:rsidRPr="00CB4529">
          <w:rPr>
            <w:rStyle w:val="Hipervnculo"/>
            <w:noProof/>
            <w:lang w:val="en-US"/>
          </w:rPr>
          <w:t>Evaluation KPIs: Accuracy, Quality Score, Latency, and Hallucination Control</w:t>
        </w:r>
        <w:r>
          <w:rPr>
            <w:noProof/>
            <w:webHidden/>
          </w:rPr>
          <w:tab/>
        </w:r>
        <w:r>
          <w:rPr>
            <w:noProof/>
            <w:webHidden/>
          </w:rPr>
          <w:fldChar w:fldCharType="begin"/>
        </w:r>
        <w:r>
          <w:rPr>
            <w:noProof/>
            <w:webHidden/>
          </w:rPr>
          <w:instrText xml:space="preserve"> PAGEREF _Toc235102100 \h </w:instrText>
        </w:r>
        <w:r>
          <w:rPr>
            <w:noProof/>
            <w:webHidden/>
          </w:rPr>
        </w:r>
        <w:r>
          <w:rPr>
            <w:noProof/>
            <w:webHidden/>
          </w:rPr>
          <w:fldChar w:fldCharType="separate"/>
        </w:r>
        <w:r>
          <w:rPr>
            <w:noProof/>
            <w:webHidden/>
          </w:rPr>
          <w:t>17</w:t>
        </w:r>
        <w:r>
          <w:rPr>
            <w:noProof/>
            <w:webHidden/>
          </w:rPr>
          <w:fldChar w:fldCharType="end"/>
        </w:r>
      </w:hyperlink>
    </w:p>
    <w:p w14:paraId="34D22B5D" w14:textId="578C57D5"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101" w:history="1">
        <w:r w:rsidRPr="00CB4529">
          <w:rPr>
            <w:rStyle w:val="Hipervnculo"/>
            <w:noProof/>
            <w:lang w:val="en-US"/>
          </w:rPr>
          <w:t>4.3</w:t>
        </w:r>
        <w:r>
          <w:rPr>
            <w:rFonts w:eastAsiaTheme="minorEastAsia" w:cstheme="minorBidi"/>
            <w:b w:val="0"/>
            <w:bCs w:val="0"/>
            <w:smallCaps w:val="0"/>
            <w:noProof/>
            <w:lang w:val="es-ES" w:eastAsia="es-ES"/>
          </w:rPr>
          <w:tab/>
        </w:r>
        <w:r w:rsidRPr="00CB4529">
          <w:rPr>
            <w:rStyle w:val="Hipervnculo"/>
            <w:noProof/>
            <w:lang w:val="en-US"/>
          </w:rPr>
          <w:t>Benchmarking Conclusions and Contingency Fallback Plan</w:t>
        </w:r>
        <w:r>
          <w:rPr>
            <w:noProof/>
            <w:webHidden/>
          </w:rPr>
          <w:tab/>
        </w:r>
        <w:r>
          <w:rPr>
            <w:noProof/>
            <w:webHidden/>
          </w:rPr>
          <w:fldChar w:fldCharType="begin"/>
        </w:r>
        <w:r>
          <w:rPr>
            <w:noProof/>
            <w:webHidden/>
          </w:rPr>
          <w:instrText xml:space="preserve"> PAGEREF _Toc235102101 \h </w:instrText>
        </w:r>
        <w:r>
          <w:rPr>
            <w:noProof/>
            <w:webHidden/>
          </w:rPr>
        </w:r>
        <w:r>
          <w:rPr>
            <w:noProof/>
            <w:webHidden/>
          </w:rPr>
          <w:fldChar w:fldCharType="separate"/>
        </w:r>
        <w:r>
          <w:rPr>
            <w:noProof/>
            <w:webHidden/>
          </w:rPr>
          <w:t>17</w:t>
        </w:r>
        <w:r>
          <w:rPr>
            <w:noProof/>
            <w:webHidden/>
          </w:rPr>
          <w:fldChar w:fldCharType="end"/>
        </w:r>
      </w:hyperlink>
    </w:p>
    <w:p w14:paraId="7DD66E2A" w14:textId="4F37B32B" w:rsidR="00DF55E0" w:rsidRDefault="00DF55E0">
      <w:pPr>
        <w:pStyle w:val="TDC1"/>
        <w:tabs>
          <w:tab w:val="left" w:pos="332"/>
          <w:tab w:val="right" w:pos="8494"/>
        </w:tabs>
        <w:rPr>
          <w:rFonts w:eastAsiaTheme="minorEastAsia" w:cstheme="minorBidi"/>
          <w:b w:val="0"/>
          <w:bCs w:val="0"/>
          <w:caps w:val="0"/>
          <w:noProof/>
          <w:u w:val="none"/>
          <w:lang w:val="es-ES" w:eastAsia="es-ES"/>
        </w:rPr>
      </w:pPr>
      <w:hyperlink w:anchor="_Toc235102102" w:history="1">
        <w:r w:rsidRPr="00CB4529">
          <w:rPr>
            <w:rStyle w:val="Hipervnculo"/>
            <w:noProof/>
            <w:lang w:val="en-US"/>
          </w:rPr>
          <w:t>5</w:t>
        </w:r>
        <w:r>
          <w:rPr>
            <w:rFonts w:eastAsiaTheme="minorEastAsia" w:cstheme="minorBidi"/>
            <w:b w:val="0"/>
            <w:bCs w:val="0"/>
            <w:caps w:val="0"/>
            <w:noProof/>
            <w:u w:val="none"/>
            <w:lang w:val="es-ES" w:eastAsia="es-ES"/>
          </w:rPr>
          <w:tab/>
        </w:r>
        <w:r w:rsidRPr="00CB4529">
          <w:rPr>
            <w:rStyle w:val="Hipervnculo"/>
            <w:noProof/>
            <w:lang w:val="en-US"/>
          </w:rPr>
          <w:t>Critical test battery and linguistic robustness</w:t>
        </w:r>
        <w:r>
          <w:rPr>
            <w:noProof/>
            <w:webHidden/>
          </w:rPr>
          <w:tab/>
        </w:r>
        <w:r>
          <w:rPr>
            <w:noProof/>
            <w:webHidden/>
          </w:rPr>
          <w:fldChar w:fldCharType="begin"/>
        </w:r>
        <w:r>
          <w:rPr>
            <w:noProof/>
            <w:webHidden/>
          </w:rPr>
          <w:instrText xml:space="preserve"> PAGEREF _Toc235102102 \h </w:instrText>
        </w:r>
        <w:r>
          <w:rPr>
            <w:noProof/>
            <w:webHidden/>
          </w:rPr>
        </w:r>
        <w:r>
          <w:rPr>
            <w:noProof/>
            <w:webHidden/>
          </w:rPr>
          <w:fldChar w:fldCharType="separate"/>
        </w:r>
        <w:r>
          <w:rPr>
            <w:noProof/>
            <w:webHidden/>
          </w:rPr>
          <w:t>18</w:t>
        </w:r>
        <w:r>
          <w:rPr>
            <w:noProof/>
            <w:webHidden/>
          </w:rPr>
          <w:fldChar w:fldCharType="end"/>
        </w:r>
      </w:hyperlink>
    </w:p>
    <w:p w14:paraId="264D4A3B" w14:textId="0C06BE8C" w:rsidR="00DF55E0" w:rsidRDefault="00DF55E0">
      <w:pPr>
        <w:pStyle w:val="TDC1"/>
        <w:tabs>
          <w:tab w:val="left" w:pos="332"/>
          <w:tab w:val="right" w:pos="8494"/>
        </w:tabs>
        <w:rPr>
          <w:rFonts w:eastAsiaTheme="minorEastAsia" w:cstheme="minorBidi"/>
          <w:b w:val="0"/>
          <w:bCs w:val="0"/>
          <w:caps w:val="0"/>
          <w:noProof/>
          <w:u w:val="none"/>
          <w:lang w:val="es-ES" w:eastAsia="es-ES"/>
        </w:rPr>
      </w:pPr>
      <w:hyperlink w:anchor="_Toc235102103" w:history="1">
        <w:r w:rsidRPr="00CB4529">
          <w:rPr>
            <w:rStyle w:val="Hipervnculo"/>
            <w:noProof/>
            <w:lang w:val="en-US"/>
          </w:rPr>
          <w:t>6</w:t>
        </w:r>
        <w:r>
          <w:rPr>
            <w:rFonts w:eastAsiaTheme="minorEastAsia" w:cstheme="minorBidi"/>
            <w:b w:val="0"/>
            <w:bCs w:val="0"/>
            <w:caps w:val="0"/>
            <w:noProof/>
            <w:u w:val="none"/>
            <w:lang w:val="es-ES" w:eastAsia="es-ES"/>
          </w:rPr>
          <w:tab/>
        </w:r>
        <w:r w:rsidRPr="00CB4529">
          <w:rPr>
            <w:rStyle w:val="Hipervnculo"/>
            <w:noProof/>
            <w:lang w:val="en-US"/>
          </w:rPr>
          <w:t>Configuration and design of the Large Language Models (LLMs)</w:t>
        </w:r>
        <w:r>
          <w:rPr>
            <w:noProof/>
            <w:webHidden/>
          </w:rPr>
          <w:tab/>
        </w:r>
        <w:r>
          <w:rPr>
            <w:noProof/>
            <w:webHidden/>
          </w:rPr>
          <w:fldChar w:fldCharType="begin"/>
        </w:r>
        <w:r>
          <w:rPr>
            <w:noProof/>
            <w:webHidden/>
          </w:rPr>
          <w:instrText xml:space="preserve"> PAGEREF _Toc235102103 \h </w:instrText>
        </w:r>
        <w:r>
          <w:rPr>
            <w:noProof/>
            <w:webHidden/>
          </w:rPr>
        </w:r>
        <w:r>
          <w:rPr>
            <w:noProof/>
            <w:webHidden/>
          </w:rPr>
          <w:fldChar w:fldCharType="separate"/>
        </w:r>
        <w:r>
          <w:rPr>
            <w:noProof/>
            <w:webHidden/>
          </w:rPr>
          <w:t>19</w:t>
        </w:r>
        <w:r>
          <w:rPr>
            <w:noProof/>
            <w:webHidden/>
          </w:rPr>
          <w:fldChar w:fldCharType="end"/>
        </w:r>
      </w:hyperlink>
    </w:p>
    <w:p w14:paraId="7E256E68" w14:textId="47E02816"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104" w:history="1">
        <w:r w:rsidRPr="00CB4529">
          <w:rPr>
            <w:rStyle w:val="Hipervnculo"/>
            <w:noProof/>
            <w:lang w:val="es-ES"/>
          </w:rPr>
          <w:t>6.1</w:t>
        </w:r>
        <w:r>
          <w:rPr>
            <w:rFonts w:eastAsiaTheme="minorEastAsia" w:cstheme="minorBidi"/>
            <w:b w:val="0"/>
            <w:bCs w:val="0"/>
            <w:smallCaps w:val="0"/>
            <w:noProof/>
            <w:lang w:val="es-ES" w:eastAsia="es-ES"/>
          </w:rPr>
          <w:tab/>
        </w:r>
        <w:r w:rsidRPr="00CB4529">
          <w:rPr>
            <w:rStyle w:val="Hipervnculo"/>
            <w:noProof/>
            <w:lang w:val="es-ES"/>
          </w:rPr>
          <w:t>LLM 1: Semantic Parser (NLU)</w:t>
        </w:r>
        <w:r>
          <w:rPr>
            <w:noProof/>
            <w:webHidden/>
          </w:rPr>
          <w:tab/>
        </w:r>
        <w:r>
          <w:rPr>
            <w:noProof/>
            <w:webHidden/>
          </w:rPr>
          <w:fldChar w:fldCharType="begin"/>
        </w:r>
        <w:r>
          <w:rPr>
            <w:noProof/>
            <w:webHidden/>
          </w:rPr>
          <w:instrText xml:space="preserve"> PAGEREF _Toc235102104 \h </w:instrText>
        </w:r>
        <w:r>
          <w:rPr>
            <w:noProof/>
            <w:webHidden/>
          </w:rPr>
        </w:r>
        <w:r>
          <w:rPr>
            <w:noProof/>
            <w:webHidden/>
          </w:rPr>
          <w:fldChar w:fldCharType="separate"/>
        </w:r>
        <w:r>
          <w:rPr>
            <w:noProof/>
            <w:webHidden/>
          </w:rPr>
          <w:t>19</w:t>
        </w:r>
        <w:r>
          <w:rPr>
            <w:noProof/>
            <w:webHidden/>
          </w:rPr>
          <w:fldChar w:fldCharType="end"/>
        </w:r>
      </w:hyperlink>
    </w:p>
    <w:p w14:paraId="7D0975BA" w14:textId="6C30A77F" w:rsidR="00DF55E0" w:rsidRDefault="00DF55E0">
      <w:pPr>
        <w:pStyle w:val="TDC3"/>
        <w:tabs>
          <w:tab w:val="left" w:pos="666"/>
          <w:tab w:val="right" w:pos="8494"/>
        </w:tabs>
        <w:rPr>
          <w:rFonts w:eastAsiaTheme="minorEastAsia" w:cstheme="minorBidi"/>
          <w:smallCaps w:val="0"/>
          <w:noProof/>
          <w:lang w:val="es-ES" w:eastAsia="es-ES"/>
        </w:rPr>
      </w:pPr>
      <w:hyperlink w:anchor="_Toc235102105" w:history="1">
        <w:r w:rsidRPr="00CB4529">
          <w:rPr>
            <w:rStyle w:val="Hipervnculo"/>
            <w:noProof/>
            <w:lang w:val="en-US"/>
          </w:rPr>
          <w:t>6.1.1</w:t>
        </w:r>
        <w:r>
          <w:rPr>
            <w:rFonts w:eastAsiaTheme="minorEastAsia" w:cstheme="minorBidi"/>
            <w:smallCaps w:val="0"/>
            <w:noProof/>
            <w:lang w:val="es-ES" w:eastAsia="es-ES"/>
          </w:rPr>
          <w:tab/>
        </w:r>
        <w:r w:rsidRPr="00CB4529">
          <w:rPr>
            <w:rStyle w:val="Hipervnculo"/>
            <w:noProof/>
            <w:lang w:val="en-US"/>
          </w:rPr>
          <w:t>Design Guidelines and Prompt Justification</w:t>
        </w:r>
        <w:r>
          <w:rPr>
            <w:noProof/>
            <w:webHidden/>
          </w:rPr>
          <w:tab/>
        </w:r>
        <w:r>
          <w:rPr>
            <w:noProof/>
            <w:webHidden/>
          </w:rPr>
          <w:fldChar w:fldCharType="begin"/>
        </w:r>
        <w:r>
          <w:rPr>
            <w:noProof/>
            <w:webHidden/>
          </w:rPr>
          <w:instrText xml:space="preserve"> PAGEREF _Toc235102105 \h </w:instrText>
        </w:r>
        <w:r>
          <w:rPr>
            <w:noProof/>
            <w:webHidden/>
          </w:rPr>
        </w:r>
        <w:r>
          <w:rPr>
            <w:noProof/>
            <w:webHidden/>
          </w:rPr>
          <w:fldChar w:fldCharType="separate"/>
        </w:r>
        <w:r>
          <w:rPr>
            <w:noProof/>
            <w:webHidden/>
          </w:rPr>
          <w:t>19</w:t>
        </w:r>
        <w:r>
          <w:rPr>
            <w:noProof/>
            <w:webHidden/>
          </w:rPr>
          <w:fldChar w:fldCharType="end"/>
        </w:r>
      </w:hyperlink>
    </w:p>
    <w:p w14:paraId="6EF65AC7" w14:textId="2020101C" w:rsidR="00DF55E0" w:rsidRDefault="00DF55E0">
      <w:pPr>
        <w:pStyle w:val="TDC4"/>
        <w:tabs>
          <w:tab w:val="left" w:pos="833"/>
          <w:tab w:val="right" w:pos="8494"/>
        </w:tabs>
        <w:rPr>
          <w:rFonts w:eastAsiaTheme="minorEastAsia" w:cstheme="minorBidi"/>
          <w:noProof/>
          <w:lang w:val="es-ES" w:eastAsia="es-ES"/>
        </w:rPr>
      </w:pPr>
      <w:hyperlink w:anchor="_Toc235102106" w:history="1">
        <w:r w:rsidRPr="00CB4529">
          <w:rPr>
            <w:rStyle w:val="Hipervnculo"/>
            <w:noProof/>
            <w:lang w:val="en-US"/>
          </w:rPr>
          <w:t>6.1.1.1</w:t>
        </w:r>
        <w:r>
          <w:rPr>
            <w:rFonts w:eastAsiaTheme="minorEastAsia" w:cstheme="minorBidi"/>
            <w:noProof/>
            <w:lang w:val="es-ES" w:eastAsia="es-ES"/>
          </w:rPr>
          <w:tab/>
        </w:r>
        <w:r w:rsidRPr="00CB4529">
          <w:rPr>
            <w:rStyle w:val="Hipervnculo"/>
            <w:noProof/>
            <w:lang w:val="en-US"/>
          </w:rPr>
          <w:t>Dynamic Schema Optimization</w:t>
        </w:r>
        <w:r>
          <w:rPr>
            <w:noProof/>
            <w:webHidden/>
          </w:rPr>
          <w:tab/>
        </w:r>
        <w:r>
          <w:rPr>
            <w:noProof/>
            <w:webHidden/>
          </w:rPr>
          <w:fldChar w:fldCharType="begin"/>
        </w:r>
        <w:r>
          <w:rPr>
            <w:noProof/>
            <w:webHidden/>
          </w:rPr>
          <w:instrText xml:space="preserve"> PAGEREF _Toc235102106 \h </w:instrText>
        </w:r>
        <w:r>
          <w:rPr>
            <w:noProof/>
            <w:webHidden/>
          </w:rPr>
        </w:r>
        <w:r>
          <w:rPr>
            <w:noProof/>
            <w:webHidden/>
          </w:rPr>
          <w:fldChar w:fldCharType="separate"/>
        </w:r>
        <w:r>
          <w:rPr>
            <w:noProof/>
            <w:webHidden/>
          </w:rPr>
          <w:t>19</w:t>
        </w:r>
        <w:r>
          <w:rPr>
            <w:noProof/>
            <w:webHidden/>
          </w:rPr>
          <w:fldChar w:fldCharType="end"/>
        </w:r>
      </w:hyperlink>
    </w:p>
    <w:p w14:paraId="7C056805" w14:textId="50B7A2C9" w:rsidR="00DF55E0" w:rsidRDefault="00DF55E0">
      <w:pPr>
        <w:pStyle w:val="TDC4"/>
        <w:tabs>
          <w:tab w:val="left" w:pos="833"/>
          <w:tab w:val="right" w:pos="8494"/>
        </w:tabs>
        <w:rPr>
          <w:rFonts w:eastAsiaTheme="minorEastAsia" w:cstheme="minorBidi"/>
          <w:noProof/>
          <w:lang w:val="es-ES" w:eastAsia="es-ES"/>
        </w:rPr>
      </w:pPr>
      <w:hyperlink w:anchor="_Toc235102107" w:history="1">
        <w:r w:rsidRPr="00CB4529">
          <w:rPr>
            <w:rStyle w:val="Hipervnculo"/>
            <w:noProof/>
            <w:lang w:val="en-US"/>
          </w:rPr>
          <w:t>6.1.1.2</w:t>
        </w:r>
        <w:r>
          <w:rPr>
            <w:rFonts w:eastAsiaTheme="minorEastAsia" w:cstheme="minorBidi"/>
            <w:noProof/>
            <w:lang w:val="es-ES" w:eastAsia="es-ES"/>
          </w:rPr>
          <w:tab/>
        </w:r>
        <w:r w:rsidRPr="00CB4529">
          <w:rPr>
            <w:rStyle w:val="Hipervnculo"/>
            <w:noProof/>
            <w:lang w:val="en-US"/>
          </w:rPr>
          <w:t>Negation Isolation (negated_filters)</w:t>
        </w:r>
        <w:r>
          <w:rPr>
            <w:noProof/>
            <w:webHidden/>
          </w:rPr>
          <w:tab/>
        </w:r>
        <w:r>
          <w:rPr>
            <w:noProof/>
            <w:webHidden/>
          </w:rPr>
          <w:fldChar w:fldCharType="begin"/>
        </w:r>
        <w:r>
          <w:rPr>
            <w:noProof/>
            <w:webHidden/>
          </w:rPr>
          <w:instrText xml:space="preserve"> PAGEREF _Toc235102107 \h </w:instrText>
        </w:r>
        <w:r>
          <w:rPr>
            <w:noProof/>
            <w:webHidden/>
          </w:rPr>
        </w:r>
        <w:r>
          <w:rPr>
            <w:noProof/>
            <w:webHidden/>
          </w:rPr>
          <w:fldChar w:fldCharType="separate"/>
        </w:r>
        <w:r>
          <w:rPr>
            <w:noProof/>
            <w:webHidden/>
          </w:rPr>
          <w:t>19</w:t>
        </w:r>
        <w:r>
          <w:rPr>
            <w:noProof/>
            <w:webHidden/>
          </w:rPr>
          <w:fldChar w:fldCharType="end"/>
        </w:r>
      </w:hyperlink>
    </w:p>
    <w:p w14:paraId="76747F06" w14:textId="74A230E4"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108" w:history="1">
        <w:r w:rsidRPr="00CB4529">
          <w:rPr>
            <w:rStyle w:val="Hipervnculo"/>
            <w:noProof/>
            <w:lang w:val="en-US"/>
          </w:rPr>
          <w:t>6.2</w:t>
        </w:r>
        <w:r>
          <w:rPr>
            <w:rFonts w:eastAsiaTheme="minorEastAsia" w:cstheme="minorBidi"/>
            <w:b w:val="0"/>
            <w:bCs w:val="0"/>
            <w:smallCaps w:val="0"/>
            <w:noProof/>
            <w:lang w:val="es-ES" w:eastAsia="es-ES"/>
          </w:rPr>
          <w:tab/>
        </w:r>
        <w:r w:rsidRPr="00CB4529">
          <w:rPr>
            <w:rStyle w:val="Hipervnculo"/>
            <w:noProof/>
            <w:lang w:val="en-US"/>
          </w:rPr>
          <w:t>LLM 2: RAG Answer Generator (NLG)</w:t>
        </w:r>
        <w:r>
          <w:rPr>
            <w:noProof/>
            <w:webHidden/>
          </w:rPr>
          <w:tab/>
        </w:r>
        <w:r>
          <w:rPr>
            <w:noProof/>
            <w:webHidden/>
          </w:rPr>
          <w:fldChar w:fldCharType="begin"/>
        </w:r>
        <w:r>
          <w:rPr>
            <w:noProof/>
            <w:webHidden/>
          </w:rPr>
          <w:instrText xml:space="preserve"> PAGEREF _Toc235102108 \h </w:instrText>
        </w:r>
        <w:r>
          <w:rPr>
            <w:noProof/>
            <w:webHidden/>
          </w:rPr>
        </w:r>
        <w:r>
          <w:rPr>
            <w:noProof/>
            <w:webHidden/>
          </w:rPr>
          <w:fldChar w:fldCharType="separate"/>
        </w:r>
        <w:r>
          <w:rPr>
            <w:noProof/>
            <w:webHidden/>
          </w:rPr>
          <w:t>19</w:t>
        </w:r>
        <w:r>
          <w:rPr>
            <w:noProof/>
            <w:webHidden/>
          </w:rPr>
          <w:fldChar w:fldCharType="end"/>
        </w:r>
      </w:hyperlink>
    </w:p>
    <w:p w14:paraId="6E3A0914" w14:textId="1C97B9C5" w:rsidR="00DF55E0" w:rsidRDefault="00DF55E0">
      <w:pPr>
        <w:pStyle w:val="TDC3"/>
        <w:tabs>
          <w:tab w:val="left" w:pos="666"/>
          <w:tab w:val="right" w:pos="8494"/>
        </w:tabs>
        <w:rPr>
          <w:rFonts w:eastAsiaTheme="minorEastAsia" w:cstheme="minorBidi"/>
          <w:smallCaps w:val="0"/>
          <w:noProof/>
          <w:lang w:val="es-ES" w:eastAsia="es-ES"/>
        </w:rPr>
      </w:pPr>
      <w:hyperlink w:anchor="_Toc235102109" w:history="1">
        <w:r w:rsidRPr="00CB4529">
          <w:rPr>
            <w:rStyle w:val="Hipervnculo"/>
            <w:noProof/>
            <w:lang w:val="es-ES"/>
          </w:rPr>
          <w:t>6.2.1</w:t>
        </w:r>
        <w:r>
          <w:rPr>
            <w:rFonts w:eastAsiaTheme="minorEastAsia" w:cstheme="minorBidi"/>
            <w:smallCaps w:val="0"/>
            <w:noProof/>
            <w:lang w:val="es-ES" w:eastAsia="es-ES"/>
          </w:rPr>
          <w:tab/>
        </w:r>
        <w:r w:rsidRPr="00CB4529">
          <w:rPr>
            <w:rStyle w:val="Hipervnculo"/>
            <w:noProof/>
            <w:lang w:val="es-ES"/>
          </w:rPr>
          <w:t>Hallucination Mitigation Rules</w:t>
        </w:r>
        <w:r>
          <w:rPr>
            <w:noProof/>
            <w:webHidden/>
          </w:rPr>
          <w:tab/>
        </w:r>
        <w:r>
          <w:rPr>
            <w:noProof/>
            <w:webHidden/>
          </w:rPr>
          <w:fldChar w:fldCharType="begin"/>
        </w:r>
        <w:r>
          <w:rPr>
            <w:noProof/>
            <w:webHidden/>
          </w:rPr>
          <w:instrText xml:space="preserve"> PAGEREF _Toc235102109 \h </w:instrText>
        </w:r>
        <w:r>
          <w:rPr>
            <w:noProof/>
            <w:webHidden/>
          </w:rPr>
        </w:r>
        <w:r>
          <w:rPr>
            <w:noProof/>
            <w:webHidden/>
          </w:rPr>
          <w:fldChar w:fldCharType="separate"/>
        </w:r>
        <w:r>
          <w:rPr>
            <w:noProof/>
            <w:webHidden/>
          </w:rPr>
          <w:t>20</w:t>
        </w:r>
        <w:r>
          <w:rPr>
            <w:noProof/>
            <w:webHidden/>
          </w:rPr>
          <w:fldChar w:fldCharType="end"/>
        </w:r>
      </w:hyperlink>
    </w:p>
    <w:p w14:paraId="437B46DE" w14:textId="46CD2EB4" w:rsidR="00DF55E0" w:rsidRDefault="00DF55E0">
      <w:pPr>
        <w:pStyle w:val="TDC4"/>
        <w:tabs>
          <w:tab w:val="left" w:pos="833"/>
          <w:tab w:val="right" w:pos="8494"/>
        </w:tabs>
        <w:rPr>
          <w:rFonts w:eastAsiaTheme="minorEastAsia" w:cstheme="minorBidi"/>
          <w:noProof/>
          <w:lang w:val="es-ES" w:eastAsia="es-ES"/>
        </w:rPr>
      </w:pPr>
      <w:hyperlink w:anchor="_Toc235102110" w:history="1">
        <w:r w:rsidRPr="00CB4529">
          <w:rPr>
            <w:rStyle w:val="Hipervnculo"/>
            <w:noProof/>
            <w:lang w:val="en-US"/>
          </w:rPr>
          <w:t>6.2.1.1</w:t>
        </w:r>
        <w:r>
          <w:rPr>
            <w:rFonts w:eastAsiaTheme="minorEastAsia" w:cstheme="minorBidi"/>
            <w:noProof/>
            <w:lang w:val="es-ES" w:eastAsia="es-ES"/>
          </w:rPr>
          <w:tab/>
        </w:r>
        <w:r w:rsidRPr="00CB4529">
          <w:rPr>
            <w:rStyle w:val="Hipervnculo"/>
            <w:noProof/>
            <w:lang w:val="en-US"/>
          </w:rPr>
          <w:t>Similarity Threshold Filtering</w:t>
        </w:r>
        <w:r>
          <w:rPr>
            <w:noProof/>
            <w:webHidden/>
          </w:rPr>
          <w:tab/>
        </w:r>
        <w:r>
          <w:rPr>
            <w:noProof/>
            <w:webHidden/>
          </w:rPr>
          <w:fldChar w:fldCharType="begin"/>
        </w:r>
        <w:r>
          <w:rPr>
            <w:noProof/>
            <w:webHidden/>
          </w:rPr>
          <w:instrText xml:space="preserve"> PAGEREF _Toc235102110 \h </w:instrText>
        </w:r>
        <w:r>
          <w:rPr>
            <w:noProof/>
            <w:webHidden/>
          </w:rPr>
        </w:r>
        <w:r>
          <w:rPr>
            <w:noProof/>
            <w:webHidden/>
          </w:rPr>
          <w:fldChar w:fldCharType="separate"/>
        </w:r>
        <w:r>
          <w:rPr>
            <w:noProof/>
            <w:webHidden/>
          </w:rPr>
          <w:t>20</w:t>
        </w:r>
        <w:r>
          <w:rPr>
            <w:noProof/>
            <w:webHidden/>
          </w:rPr>
          <w:fldChar w:fldCharType="end"/>
        </w:r>
      </w:hyperlink>
    </w:p>
    <w:p w14:paraId="6B5A7D33" w14:textId="7EE6ABEA" w:rsidR="00DF55E0" w:rsidRDefault="00DF55E0">
      <w:pPr>
        <w:pStyle w:val="TDC4"/>
        <w:tabs>
          <w:tab w:val="left" w:pos="833"/>
          <w:tab w:val="right" w:pos="8494"/>
        </w:tabs>
        <w:rPr>
          <w:rFonts w:eastAsiaTheme="minorEastAsia" w:cstheme="minorBidi"/>
          <w:noProof/>
          <w:lang w:val="es-ES" w:eastAsia="es-ES"/>
        </w:rPr>
      </w:pPr>
      <w:hyperlink w:anchor="_Toc235102111" w:history="1">
        <w:r w:rsidRPr="00CB4529">
          <w:rPr>
            <w:rStyle w:val="Hipervnculo"/>
            <w:noProof/>
            <w:lang w:val="en-US"/>
          </w:rPr>
          <w:t>6.2.1.2</w:t>
        </w:r>
        <w:r>
          <w:rPr>
            <w:rFonts w:eastAsiaTheme="minorEastAsia" w:cstheme="minorBidi"/>
            <w:noProof/>
            <w:lang w:val="es-ES" w:eastAsia="es-ES"/>
          </w:rPr>
          <w:tab/>
        </w:r>
        <w:r w:rsidRPr="00CB4529">
          <w:rPr>
            <w:rStyle w:val="Hipervnculo"/>
            <w:noProof/>
            <w:lang w:val="en-US"/>
          </w:rPr>
          <w:t>Strict Source Anchoring</w:t>
        </w:r>
        <w:r>
          <w:rPr>
            <w:noProof/>
            <w:webHidden/>
          </w:rPr>
          <w:tab/>
        </w:r>
        <w:r>
          <w:rPr>
            <w:noProof/>
            <w:webHidden/>
          </w:rPr>
          <w:fldChar w:fldCharType="begin"/>
        </w:r>
        <w:r>
          <w:rPr>
            <w:noProof/>
            <w:webHidden/>
          </w:rPr>
          <w:instrText xml:space="preserve"> PAGEREF _Toc235102111 \h </w:instrText>
        </w:r>
        <w:r>
          <w:rPr>
            <w:noProof/>
            <w:webHidden/>
          </w:rPr>
        </w:r>
        <w:r>
          <w:rPr>
            <w:noProof/>
            <w:webHidden/>
          </w:rPr>
          <w:fldChar w:fldCharType="separate"/>
        </w:r>
        <w:r>
          <w:rPr>
            <w:noProof/>
            <w:webHidden/>
          </w:rPr>
          <w:t>20</w:t>
        </w:r>
        <w:r>
          <w:rPr>
            <w:noProof/>
            <w:webHidden/>
          </w:rPr>
          <w:fldChar w:fldCharType="end"/>
        </w:r>
      </w:hyperlink>
    </w:p>
    <w:p w14:paraId="09820378" w14:textId="496F07C1" w:rsidR="00DF55E0" w:rsidRDefault="00DF55E0">
      <w:pPr>
        <w:pStyle w:val="TDC1"/>
        <w:tabs>
          <w:tab w:val="left" w:pos="332"/>
          <w:tab w:val="right" w:pos="8494"/>
        </w:tabs>
        <w:rPr>
          <w:rFonts w:eastAsiaTheme="minorEastAsia" w:cstheme="minorBidi"/>
          <w:b w:val="0"/>
          <w:bCs w:val="0"/>
          <w:caps w:val="0"/>
          <w:noProof/>
          <w:u w:val="none"/>
          <w:lang w:val="es-ES" w:eastAsia="es-ES"/>
        </w:rPr>
      </w:pPr>
      <w:hyperlink w:anchor="_Toc235102112" w:history="1">
        <w:r w:rsidRPr="00CB4529">
          <w:rPr>
            <w:rStyle w:val="Hipervnculo"/>
            <w:noProof/>
          </w:rPr>
          <w:t>7</w:t>
        </w:r>
        <w:r>
          <w:rPr>
            <w:rFonts w:eastAsiaTheme="minorEastAsia" w:cstheme="minorBidi"/>
            <w:b w:val="0"/>
            <w:bCs w:val="0"/>
            <w:caps w:val="0"/>
            <w:noProof/>
            <w:u w:val="none"/>
            <w:lang w:val="es-ES" w:eastAsia="es-ES"/>
          </w:rPr>
          <w:tab/>
        </w:r>
        <w:r w:rsidRPr="00CB4529">
          <w:rPr>
            <w:rStyle w:val="Hipervnculo"/>
            <w:noProof/>
          </w:rPr>
          <w:t>Conclusions and next steps</w:t>
        </w:r>
        <w:r>
          <w:rPr>
            <w:noProof/>
            <w:webHidden/>
          </w:rPr>
          <w:tab/>
        </w:r>
        <w:r>
          <w:rPr>
            <w:noProof/>
            <w:webHidden/>
          </w:rPr>
          <w:fldChar w:fldCharType="begin"/>
        </w:r>
        <w:r>
          <w:rPr>
            <w:noProof/>
            <w:webHidden/>
          </w:rPr>
          <w:instrText xml:space="preserve"> PAGEREF _Toc235102112 \h </w:instrText>
        </w:r>
        <w:r>
          <w:rPr>
            <w:noProof/>
            <w:webHidden/>
          </w:rPr>
        </w:r>
        <w:r>
          <w:rPr>
            <w:noProof/>
            <w:webHidden/>
          </w:rPr>
          <w:fldChar w:fldCharType="separate"/>
        </w:r>
        <w:r>
          <w:rPr>
            <w:noProof/>
            <w:webHidden/>
          </w:rPr>
          <w:t>21</w:t>
        </w:r>
        <w:r>
          <w:rPr>
            <w:noProof/>
            <w:webHidden/>
          </w:rPr>
          <w:fldChar w:fldCharType="end"/>
        </w:r>
      </w:hyperlink>
    </w:p>
    <w:p w14:paraId="5BCBC279" w14:textId="5BAFBF43"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113" w:history="1">
        <w:r w:rsidRPr="00CB4529">
          <w:rPr>
            <w:rStyle w:val="Hipervnculo"/>
            <w:noProof/>
            <w:lang w:val="en-US"/>
          </w:rPr>
          <w:t>7.1</w:t>
        </w:r>
        <w:r>
          <w:rPr>
            <w:rFonts w:eastAsiaTheme="minorEastAsia" w:cstheme="minorBidi"/>
            <w:b w:val="0"/>
            <w:bCs w:val="0"/>
            <w:smallCaps w:val="0"/>
            <w:noProof/>
            <w:lang w:val="es-ES" w:eastAsia="es-ES"/>
          </w:rPr>
          <w:tab/>
        </w:r>
        <w:r w:rsidRPr="00CB4529">
          <w:rPr>
            <w:rStyle w:val="Hipervnculo"/>
            <w:noProof/>
            <w:lang w:val="en-US"/>
          </w:rPr>
          <w:t>Key Conclusions of Deliverable D6.1</w:t>
        </w:r>
        <w:r>
          <w:rPr>
            <w:noProof/>
            <w:webHidden/>
          </w:rPr>
          <w:tab/>
        </w:r>
        <w:r>
          <w:rPr>
            <w:noProof/>
            <w:webHidden/>
          </w:rPr>
          <w:fldChar w:fldCharType="begin"/>
        </w:r>
        <w:r>
          <w:rPr>
            <w:noProof/>
            <w:webHidden/>
          </w:rPr>
          <w:instrText xml:space="preserve"> PAGEREF _Toc235102113 \h </w:instrText>
        </w:r>
        <w:r>
          <w:rPr>
            <w:noProof/>
            <w:webHidden/>
          </w:rPr>
        </w:r>
        <w:r>
          <w:rPr>
            <w:noProof/>
            <w:webHidden/>
          </w:rPr>
          <w:fldChar w:fldCharType="separate"/>
        </w:r>
        <w:r>
          <w:rPr>
            <w:noProof/>
            <w:webHidden/>
          </w:rPr>
          <w:t>21</w:t>
        </w:r>
        <w:r>
          <w:rPr>
            <w:noProof/>
            <w:webHidden/>
          </w:rPr>
          <w:fldChar w:fldCharType="end"/>
        </w:r>
      </w:hyperlink>
    </w:p>
    <w:p w14:paraId="32F0786B" w14:textId="63F8E761" w:rsidR="00DF55E0" w:rsidRDefault="00DF55E0">
      <w:pPr>
        <w:pStyle w:val="TDC2"/>
        <w:tabs>
          <w:tab w:val="left" w:pos="502"/>
          <w:tab w:val="right" w:pos="8494"/>
        </w:tabs>
        <w:rPr>
          <w:rFonts w:eastAsiaTheme="minorEastAsia" w:cstheme="minorBidi"/>
          <w:b w:val="0"/>
          <w:bCs w:val="0"/>
          <w:smallCaps w:val="0"/>
          <w:noProof/>
          <w:lang w:val="es-ES" w:eastAsia="es-ES"/>
        </w:rPr>
      </w:pPr>
      <w:hyperlink w:anchor="_Toc235102114" w:history="1">
        <w:r w:rsidRPr="00CB4529">
          <w:rPr>
            <w:rStyle w:val="Hipervnculo"/>
            <w:noProof/>
            <w:lang w:val="en-US"/>
          </w:rPr>
          <w:t>7.2</w:t>
        </w:r>
        <w:r>
          <w:rPr>
            <w:rFonts w:eastAsiaTheme="minorEastAsia" w:cstheme="minorBidi"/>
            <w:b w:val="0"/>
            <w:bCs w:val="0"/>
            <w:smallCaps w:val="0"/>
            <w:noProof/>
            <w:lang w:val="es-ES" w:eastAsia="es-ES"/>
          </w:rPr>
          <w:tab/>
        </w:r>
        <w:r w:rsidRPr="00CB4529">
          <w:rPr>
            <w:rStyle w:val="Hipervnculo"/>
            <w:noProof/>
            <w:lang w:val="en-US"/>
          </w:rPr>
          <w:t>Lessons Learned and Future Recommendations</w:t>
        </w:r>
        <w:r>
          <w:rPr>
            <w:noProof/>
            <w:webHidden/>
          </w:rPr>
          <w:tab/>
        </w:r>
        <w:r>
          <w:rPr>
            <w:noProof/>
            <w:webHidden/>
          </w:rPr>
          <w:fldChar w:fldCharType="begin"/>
        </w:r>
        <w:r>
          <w:rPr>
            <w:noProof/>
            <w:webHidden/>
          </w:rPr>
          <w:instrText xml:space="preserve"> PAGEREF _Toc235102114 \h </w:instrText>
        </w:r>
        <w:r>
          <w:rPr>
            <w:noProof/>
            <w:webHidden/>
          </w:rPr>
        </w:r>
        <w:r>
          <w:rPr>
            <w:noProof/>
            <w:webHidden/>
          </w:rPr>
          <w:fldChar w:fldCharType="separate"/>
        </w:r>
        <w:r>
          <w:rPr>
            <w:noProof/>
            <w:webHidden/>
          </w:rPr>
          <w:t>21</w:t>
        </w:r>
        <w:r>
          <w:rPr>
            <w:noProof/>
            <w:webHidden/>
          </w:rPr>
          <w:fldChar w:fldCharType="end"/>
        </w:r>
      </w:hyperlink>
    </w:p>
    <w:p w14:paraId="4E488041" w14:textId="00259428" w:rsidR="00DF55E0" w:rsidRDefault="00DF55E0">
      <w:pPr>
        <w:pStyle w:val="TDC1"/>
        <w:tabs>
          <w:tab w:val="left" w:pos="332"/>
          <w:tab w:val="right" w:pos="8494"/>
        </w:tabs>
        <w:rPr>
          <w:rFonts w:eastAsiaTheme="minorEastAsia" w:cstheme="minorBidi"/>
          <w:b w:val="0"/>
          <w:bCs w:val="0"/>
          <w:caps w:val="0"/>
          <w:noProof/>
          <w:u w:val="none"/>
          <w:lang w:val="es-ES" w:eastAsia="es-ES"/>
        </w:rPr>
      </w:pPr>
      <w:hyperlink w:anchor="_Toc235102115" w:history="1">
        <w:r w:rsidRPr="00CB4529">
          <w:rPr>
            <w:rStyle w:val="Hipervnculo"/>
            <w:noProof/>
          </w:rPr>
          <w:t>8</w:t>
        </w:r>
        <w:r>
          <w:rPr>
            <w:rFonts w:eastAsiaTheme="minorEastAsia" w:cstheme="minorBidi"/>
            <w:b w:val="0"/>
            <w:bCs w:val="0"/>
            <w:caps w:val="0"/>
            <w:noProof/>
            <w:u w:val="none"/>
            <w:lang w:val="es-ES" w:eastAsia="es-ES"/>
          </w:rPr>
          <w:tab/>
        </w:r>
        <w:r w:rsidRPr="00CB4529">
          <w:rPr>
            <w:rStyle w:val="Hipervnculo"/>
            <w:noProof/>
          </w:rPr>
          <w:t>Glossary</w:t>
        </w:r>
        <w:r>
          <w:rPr>
            <w:noProof/>
            <w:webHidden/>
          </w:rPr>
          <w:tab/>
        </w:r>
        <w:r>
          <w:rPr>
            <w:noProof/>
            <w:webHidden/>
          </w:rPr>
          <w:fldChar w:fldCharType="begin"/>
        </w:r>
        <w:r>
          <w:rPr>
            <w:noProof/>
            <w:webHidden/>
          </w:rPr>
          <w:instrText xml:space="preserve"> PAGEREF _Toc235102115 \h </w:instrText>
        </w:r>
        <w:r>
          <w:rPr>
            <w:noProof/>
            <w:webHidden/>
          </w:rPr>
        </w:r>
        <w:r>
          <w:rPr>
            <w:noProof/>
            <w:webHidden/>
          </w:rPr>
          <w:fldChar w:fldCharType="separate"/>
        </w:r>
        <w:r>
          <w:rPr>
            <w:noProof/>
            <w:webHidden/>
          </w:rPr>
          <w:t>22</w:t>
        </w:r>
        <w:r>
          <w:rPr>
            <w:noProof/>
            <w:webHidden/>
          </w:rPr>
          <w:fldChar w:fldCharType="end"/>
        </w:r>
      </w:hyperlink>
    </w:p>
    <w:p w14:paraId="4E6D2038" w14:textId="0739F3DB" w:rsidR="00DF55E0" w:rsidRDefault="00DF55E0">
      <w:pPr>
        <w:pStyle w:val="TDC1"/>
        <w:tabs>
          <w:tab w:val="left" w:pos="332"/>
          <w:tab w:val="right" w:pos="8494"/>
        </w:tabs>
        <w:rPr>
          <w:rFonts w:eastAsiaTheme="minorEastAsia" w:cstheme="minorBidi"/>
          <w:b w:val="0"/>
          <w:bCs w:val="0"/>
          <w:caps w:val="0"/>
          <w:noProof/>
          <w:u w:val="none"/>
          <w:lang w:val="es-ES" w:eastAsia="es-ES"/>
        </w:rPr>
      </w:pPr>
      <w:hyperlink w:anchor="_Toc235102116" w:history="1">
        <w:r w:rsidRPr="00CB4529">
          <w:rPr>
            <w:rStyle w:val="Hipervnculo"/>
            <w:noProof/>
          </w:rPr>
          <w:t>9</w:t>
        </w:r>
        <w:r>
          <w:rPr>
            <w:rFonts w:eastAsiaTheme="minorEastAsia" w:cstheme="minorBidi"/>
            <w:b w:val="0"/>
            <w:bCs w:val="0"/>
            <w:caps w:val="0"/>
            <w:noProof/>
            <w:u w:val="none"/>
            <w:lang w:val="es-ES" w:eastAsia="es-ES"/>
          </w:rPr>
          <w:tab/>
        </w:r>
        <w:r w:rsidRPr="00CB4529">
          <w:rPr>
            <w:rStyle w:val="Hipervnculo"/>
            <w:noProof/>
          </w:rPr>
          <w:t>References</w:t>
        </w:r>
        <w:r>
          <w:rPr>
            <w:noProof/>
            <w:webHidden/>
          </w:rPr>
          <w:tab/>
        </w:r>
        <w:r>
          <w:rPr>
            <w:noProof/>
            <w:webHidden/>
          </w:rPr>
          <w:fldChar w:fldCharType="begin"/>
        </w:r>
        <w:r>
          <w:rPr>
            <w:noProof/>
            <w:webHidden/>
          </w:rPr>
          <w:instrText xml:space="preserve"> PAGEREF _Toc235102116 \h </w:instrText>
        </w:r>
        <w:r>
          <w:rPr>
            <w:noProof/>
            <w:webHidden/>
          </w:rPr>
        </w:r>
        <w:r>
          <w:rPr>
            <w:noProof/>
            <w:webHidden/>
          </w:rPr>
          <w:fldChar w:fldCharType="separate"/>
        </w:r>
        <w:r>
          <w:rPr>
            <w:noProof/>
            <w:webHidden/>
          </w:rPr>
          <w:t>23</w:t>
        </w:r>
        <w:r>
          <w:rPr>
            <w:noProof/>
            <w:webHidden/>
          </w:rPr>
          <w:fldChar w:fldCharType="end"/>
        </w:r>
      </w:hyperlink>
    </w:p>
    <w:p w14:paraId="3C7B6217" w14:textId="4B79DFAE" w:rsidR="00C67E9E" w:rsidRPr="00F61E87" w:rsidRDefault="005400C4" w:rsidP="00E75CF7">
      <w:r w:rsidRPr="00F61E87">
        <w:fldChar w:fldCharType="end"/>
      </w:r>
    </w:p>
    <w:p w14:paraId="3C7B6218" w14:textId="77777777" w:rsidR="0089103B" w:rsidRPr="00F61E87" w:rsidRDefault="0089103B">
      <w:pPr>
        <w:spacing w:after="200" w:line="276" w:lineRule="auto"/>
        <w:jc w:val="left"/>
      </w:pPr>
      <w:r w:rsidRPr="00F61E87">
        <w:br w:type="page"/>
      </w:r>
    </w:p>
    <w:p w14:paraId="3437C5BE" w14:textId="77777777" w:rsidR="004D5015" w:rsidRPr="004D5015" w:rsidRDefault="004D5015" w:rsidP="004D5015">
      <w:pPr>
        <w:pStyle w:val="Ttulo"/>
        <w:rPr>
          <w:color w:val="365F91" w:themeColor="accent1" w:themeShade="BF"/>
          <w:lang w:val="es-ES"/>
        </w:rPr>
      </w:pPr>
      <w:bookmarkStart w:id="1" w:name="_Toc13727012"/>
      <w:bookmarkStart w:id="2" w:name="_Hlk235103923"/>
      <w:proofErr w:type="spellStart"/>
      <w:r w:rsidRPr="004D5015">
        <w:rPr>
          <w:color w:val="365F91" w:themeColor="accent1" w:themeShade="BF"/>
          <w:lang w:val="es-ES"/>
        </w:rPr>
        <w:lastRenderedPageBreak/>
        <w:t>List</w:t>
      </w:r>
      <w:proofErr w:type="spellEnd"/>
      <w:r w:rsidRPr="004D5015">
        <w:rPr>
          <w:color w:val="365F91" w:themeColor="accent1" w:themeShade="BF"/>
          <w:lang w:val="es-ES"/>
        </w:rPr>
        <w:t xml:space="preserve"> </w:t>
      </w:r>
      <w:proofErr w:type="spellStart"/>
      <w:r w:rsidRPr="004D5015">
        <w:rPr>
          <w:color w:val="365F91" w:themeColor="accent1" w:themeShade="BF"/>
          <w:lang w:val="es-ES"/>
        </w:rPr>
        <w:t>of</w:t>
      </w:r>
      <w:proofErr w:type="spellEnd"/>
      <w:r w:rsidRPr="004D5015">
        <w:rPr>
          <w:color w:val="365F91" w:themeColor="accent1" w:themeShade="BF"/>
          <w:lang w:val="es-ES"/>
        </w:rPr>
        <w:t xml:space="preserve"> Figures</w:t>
      </w:r>
    </w:p>
    <w:p w14:paraId="436C566A" w14:textId="56A109C6" w:rsidR="006B2E4F" w:rsidRDefault="004D5015">
      <w:pPr>
        <w:pStyle w:val="TDC8"/>
        <w:tabs>
          <w:tab w:val="right" w:leader="dot" w:pos="8494"/>
        </w:tabs>
        <w:rPr>
          <w:rFonts w:eastAsiaTheme="minorEastAsia" w:cstheme="minorBidi"/>
          <w:noProof/>
          <w:lang w:val="es-ES" w:eastAsia="es-ES"/>
        </w:rPr>
      </w:pPr>
      <w:r w:rsidRPr="00F61E87">
        <w:fldChar w:fldCharType="begin"/>
      </w:r>
      <w:r w:rsidRPr="004D5015">
        <w:rPr>
          <w:lang w:val="es-ES"/>
        </w:rPr>
        <w:instrText xml:space="preserve"> TOC \h \z \</w:instrText>
      </w:r>
      <w:r w:rsidR="006B2E4F">
        <w:rPr>
          <w:lang w:val="es-ES"/>
        </w:rPr>
        <w:instrText>t</w:instrText>
      </w:r>
      <w:r w:rsidRPr="004D5015">
        <w:rPr>
          <w:lang w:val="es-ES"/>
        </w:rPr>
        <w:instrText xml:space="preserve"> "</w:instrText>
      </w:r>
      <w:r w:rsidR="006B2E4F">
        <w:rPr>
          <w:lang w:val="es-ES"/>
        </w:rPr>
        <w:instrText>f</w:instrText>
      </w:r>
      <w:r w:rsidRPr="004D5015">
        <w:rPr>
          <w:lang w:val="es-ES"/>
        </w:rPr>
        <w:instrText>igur</w:instrText>
      </w:r>
      <w:r w:rsidR="006B2E4F">
        <w:rPr>
          <w:lang w:val="es-ES"/>
        </w:rPr>
        <w:instrText>as;8</w:instrText>
      </w:r>
      <w:r w:rsidRPr="004D5015">
        <w:rPr>
          <w:lang w:val="es-ES"/>
        </w:rPr>
        <w:instrText xml:space="preserve">" </w:instrText>
      </w:r>
      <w:r w:rsidRPr="00F61E87">
        <w:fldChar w:fldCharType="separate"/>
      </w:r>
      <w:hyperlink w:anchor="_Toc235105106" w:history="1">
        <w:r w:rsidR="006B2E4F" w:rsidRPr="00262616">
          <w:rPr>
            <w:rStyle w:val="Hipervnculo"/>
            <w:noProof/>
          </w:rPr>
          <w:t>Figure 2</w:t>
        </w:r>
        <w:r w:rsidR="006B2E4F" w:rsidRPr="00262616">
          <w:rPr>
            <w:rStyle w:val="Hipervnculo"/>
            <w:noProof/>
          </w:rPr>
          <w:noBreakHyphen/>
          <w:t>1. Decoupled NLU-Search-NLG Pipeline Architecture diagram.</w:t>
        </w:r>
        <w:r w:rsidR="006B2E4F">
          <w:rPr>
            <w:noProof/>
            <w:webHidden/>
          </w:rPr>
          <w:tab/>
        </w:r>
        <w:r w:rsidR="006B2E4F">
          <w:rPr>
            <w:noProof/>
            <w:webHidden/>
          </w:rPr>
          <w:fldChar w:fldCharType="begin"/>
        </w:r>
        <w:r w:rsidR="006B2E4F">
          <w:rPr>
            <w:noProof/>
            <w:webHidden/>
          </w:rPr>
          <w:instrText xml:space="preserve"> PAGEREF _Toc235105106 \h </w:instrText>
        </w:r>
        <w:r w:rsidR="006B2E4F">
          <w:rPr>
            <w:noProof/>
            <w:webHidden/>
          </w:rPr>
        </w:r>
        <w:r w:rsidR="006B2E4F">
          <w:rPr>
            <w:noProof/>
            <w:webHidden/>
          </w:rPr>
          <w:fldChar w:fldCharType="separate"/>
        </w:r>
        <w:r w:rsidR="006B2E4F">
          <w:rPr>
            <w:noProof/>
            <w:webHidden/>
          </w:rPr>
          <w:t>13</w:t>
        </w:r>
        <w:r w:rsidR="006B2E4F">
          <w:rPr>
            <w:noProof/>
            <w:webHidden/>
          </w:rPr>
          <w:fldChar w:fldCharType="end"/>
        </w:r>
      </w:hyperlink>
    </w:p>
    <w:p w14:paraId="412A5762" w14:textId="2E3BFA0C" w:rsidR="004D5015" w:rsidRPr="004D5015" w:rsidRDefault="004D5015" w:rsidP="004D5015">
      <w:pPr>
        <w:rPr>
          <w:lang w:val="es-ES"/>
        </w:rPr>
      </w:pPr>
      <w:r w:rsidRPr="00F61E87">
        <w:fldChar w:fldCharType="end"/>
      </w:r>
      <w:bookmarkEnd w:id="2"/>
    </w:p>
    <w:p w14:paraId="6C43E58C" w14:textId="1166A383" w:rsidR="003C3058" w:rsidRPr="003C3058" w:rsidRDefault="003C3058" w:rsidP="006552AE">
      <w:pPr>
        <w:pStyle w:val="Ttulo"/>
        <w:rPr>
          <w:color w:val="365F91" w:themeColor="accent1" w:themeShade="BF"/>
          <w:lang w:val="es-ES"/>
        </w:rPr>
      </w:pPr>
      <w:proofErr w:type="spellStart"/>
      <w:r w:rsidRPr="003C3058">
        <w:rPr>
          <w:color w:val="365F91" w:themeColor="accent1" w:themeShade="BF"/>
          <w:lang w:val="es-ES"/>
        </w:rPr>
        <w:t>List</w:t>
      </w:r>
      <w:proofErr w:type="spellEnd"/>
      <w:r w:rsidRPr="003C3058">
        <w:rPr>
          <w:color w:val="365F91" w:themeColor="accent1" w:themeShade="BF"/>
          <w:lang w:val="es-ES"/>
        </w:rPr>
        <w:t xml:space="preserve"> </w:t>
      </w:r>
      <w:proofErr w:type="spellStart"/>
      <w:r w:rsidRPr="003C3058">
        <w:rPr>
          <w:color w:val="365F91" w:themeColor="accent1" w:themeShade="BF"/>
          <w:lang w:val="es-ES"/>
        </w:rPr>
        <w:t>of</w:t>
      </w:r>
      <w:proofErr w:type="spellEnd"/>
      <w:r w:rsidRPr="003C3058">
        <w:rPr>
          <w:color w:val="365F91" w:themeColor="accent1" w:themeShade="BF"/>
          <w:lang w:val="es-ES"/>
        </w:rPr>
        <w:t xml:space="preserve"> Tables</w:t>
      </w:r>
    </w:p>
    <w:p w14:paraId="569DFCF4" w14:textId="6E05D0B9" w:rsidR="004D5015" w:rsidRDefault="003C3058">
      <w:pPr>
        <w:pStyle w:val="Tabladeilustraciones"/>
        <w:tabs>
          <w:tab w:val="right" w:leader="dot" w:pos="8494"/>
        </w:tabs>
        <w:rPr>
          <w:rFonts w:eastAsiaTheme="minorEastAsia"/>
          <w:noProof/>
          <w:sz w:val="22"/>
          <w:szCs w:val="22"/>
          <w:lang w:val="es-ES" w:eastAsia="es-ES"/>
        </w:rPr>
      </w:pPr>
      <w:r w:rsidRPr="00597357">
        <w:fldChar w:fldCharType="begin"/>
      </w:r>
      <w:r w:rsidRPr="003C3058">
        <w:rPr>
          <w:lang w:val="es-ES"/>
        </w:rPr>
        <w:instrText xml:space="preserve"> TOC \h \z \c "</w:instrText>
      </w:r>
      <w:r>
        <w:rPr>
          <w:lang w:val="es-ES"/>
        </w:rPr>
        <w:instrText>t</w:instrText>
      </w:r>
      <w:r w:rsidRPr="003C3058">
        <w:rPr>
          <w:lang w:val="es-ES"/>
        </w:rPr>
        <w:instrText>abl</w:instrText>
      </w:r>
      <w:r>
        <w:rPr>
          <w:lang w:val="es-ES"/>
        </w:rPr>
        <w:instrText>a</w:instrText>
      </w:r>
      <w:r w:rsidRPr="003C3058">
        <w:rPr>
          <w:lang w:val="es-ES"/>
        </w:rPr>
        <w:instrText xml:space="preserve">" </w:instrText>
      </w:r>
      <w:r w:rsidRPr="00597357">
        <w:fldChar w:fldCharType="separate"/>
      </w:r>
      <w:hyperlink w:anchor="_Toc235104272" w:history="1">
        <w:r w:rsidR="004D5015" w:rsidRPr="00E66A48">
          <w:rPr>
            <w:rStyle w:val="Hipervnculo"/>
            <w:noProof/>
          </w:rPr>
          <w:t>Table 1</w:t>
        </w:r>
        <w:r w:rsidR="004D5015" w:rsidRPr="00E66A48">
          <w:rPr>
            <w:rStyle w:val="Hipervnculo"/>
            <w:noProof/>
          </w:rPr>
          <w:noBreakHyphen/>
          <w:t>1. WP6 Milestones Table</w:t>
        </w:r>
        <w:r w:rsidR="004D5015">
          <w:rPr>
            <w:noProof/>
            <w:webHidden/>
          </w:rPr>
          <w:tab/>
        </w:r>
        <w:r w:rsidR="004D5015">
          <w:rPr>
            <w:noProof/>
            <w:webHidden/>
          </w:rPr>
          <w:fldChar w:fldCharType="begin"/>
        </w:r>
        <w:r w:rsidR="004D5015">
          <w:rPr>
            <w:noProof/>
            <w:webHidden/>
          </w:rPr>
          <w:instrText xml:space="preserve"> PAGEREF _Toc235104272 \h </w:instrText>
        </w:r>
        <w:r w:rsidR="004D5015">
          <w:rPr>
            <w:noProof/>
            <w:webHidden/>
          </w:rPr>
        </w:r>
        <w:r w:rsidR="004D5015">
          <w:rPr>
            <w:noProof/>
            <w:webHidden/>
          </w:rPr>
          <w:fldChar w:fldCharType="separate"/>
        </w:r>
        <w:r w:rsidR="004D5015">
          <w:rPr>
            <w:noProof/>
            <w:webHidden/>
          </w:rPr>
          <w:t>10</w:t>
        </w:r>
        <w:r w:rsidR="004D5015">
          <w:rPr>
            <w:noProof/>
            <w:webHidden/>
          </w:rPr>
          <w:fldChar w:fldCharType="end"/>
        </w:r>
      </w:hyperlink>
    </w:p>
    <w:p w14:paraId="05FDFD3A" w14:textId="0E358F44" w:rsidR="004D5015" w:rsidRDefault="004D5015">
      <w:pPr>
        <w:pStyle w:val="Tabladeilustraciones"/>
        <w:tabs>
          <w:tab w:val="right" w:leader="dot" w:pos="8494"/>
        </w:tabs>
        <w:rPr>
          <w:rFonts w:eastAsiaTheme="minorEastAsia"/>
          <w:noProof/>
          <w:sz w:val="22"/>
          <w:szCs w:val="22"/>
          <w:lang w:val="es-ES" w:eastAsia="es-ES"/>
        </w:rPr>
      </w:pPr>
      <w:hyperlink w:anchor="_Toc235104273" w:history="1">
        <w:r w:rsidRPr="00E66A48">
          <w:rPr>
            <w:rStyle w:val="Hipervnculo"/>
            <w:noProof/>
          </w:rPr>
          <w:t>Table 1</w:t>
        </w:r>
        <w:r w:rsidRPr="00E66A48">
          <w:rPr>
            <w:rStyle w:val="Hipervnculo"/>
            <w:noProof/>
          </w:rPr>
          <w:noBreakHyphen/>
          <w:t>2. WP6 deliverables Table</w:t>
        </w:r>
        <w:r>
          <w:rPr>
            <w:noProof/>
            <w:webHidden/>
          </w:rPr>
          <w:tab/>
        </w:r>
        <w:r>
          <w:rPr>
            <w:noProof/>
            <w:webHidden/>
          </w:rPr>
          <w:fldChar w:fldCharType="begin"/>
        </w:r>
        <w:r>
          <w:rPr>
            <w:noProof/>
            <w:webHidden/>
          </w:rPr>
          <w:instrText xml:space="preserve"> PAGEREF _Toc235104273 \h </w:instrText>
        </w:r>
        <w:r>
          <w:rPr>
            <w:noProof/>
            <w:webHidden/>
          </w:rPr>
        </w:r>
        <w:r>
          <w:rPr>
            <w:noProof/>
            <w:webHidden/>
          </w:rPr>
          <w:fldChar w:fldCharType="separate"/>
        </w:r>
        <w:r>
          <w:rPr>
            <w:noProof/>
            <w:webHidden/>
          </w:rPr>
          <w:t>11</w:t>
        </w:r>
        <w:r>
          <w:rPr>
            <w:noProof/>
            <w:webHidden/>
          </w:rPr>
          <w:fldChar w:fldCharType="end"/>
        </w:r>
      </w:hyperlink>
    </w:p>
    <w:p w14:paraId="7BE852B6" w14:textId="4E1280BF" w:rsidR="004D5015" w:rsidRDefault="004D5015">
      <w:pPr>
        <w:pStyle w:val="Tabladeilustraciones"/>
        <w:tabs>
          <w:tab w:val="right" w:leader="dot" w:pos="8494"/>
        </w:tabs>
        <w:rPr>
          <w:rFonts w:eastAsiaTheme="minorEastAsia"/>
          <w:noProof/>
          <w:sz w:val="22"/>
          <w:szCs w:val="22"/>
          <w:lang w:val="es-ES" w:eastAsia="es-ES"/>
        </w:rPr>
      </w:pPr>
      <w:hyperlink w:anchor="_Toc235104274" w:history="1">
        <w:r w:rsidRPr="00E66A48">
          <w:rPr>
            <w:rStyle w:val="Hipervnculo"/>
            <w:noProof/>
          </w:rPr>
          <w:t>Table 3</w:t>
        </w:r>
        <w:r w:rsidRPr="00E66A48">
          <w:rPr>
            <w:rStyle w:val="Hipervnculo"/>
            <w:noProof/>
          </w:rPr>
          <w:noBreakHyphen/>
          <w:t>1. NLU Architectures Evaluation: Success Rate, Latency, and Robustness.</w:t>
        </w:r>
        <w:r>
          <w:rPr>
            <w:noProof/>
            <w:webHidden/>
          </w:rPr>
          <w:tab/>
        </w:r>
        <w:r>
          <w:rPr>
            <w:noProof/>
            <w:webHidden/>
          </w:rPr>
          <w:fldChar w:fldCharType="begin"/>
        </w:r>
        <w:r>
          <w:rPr>
            <w:noProof/>
            <w:webHidden/>
          </w:rPr>
          <w:instrText xml:space="preserve"> PAGEREF _Toc235104274 \h </w:instrText>
        </w:r>
        <w:r>
          <w:rPr>
            <w:noProof/>
            <w:webHidden/>
          </w:rPr>
        </w:r>
        <w:r>
          <w:rPr>
            <w:noProof/>
            <w:webHidden/>
          </w:rPr>
          <w:fldChar w:fldCharType="separate"/>
        </w:r>
        <w:r>
          <w:rPr>
            <w:noProof/>
            <w:webHidden/>
          </w:rPr>
          <w:t>15</w:t>
        </w:r>
        <w:r>
          <w:rPr>
            <w:noProof/>
            <w:webHidden/>
          </w:rPr>
          <w:fldChar w:fldCharType="end"/>
        </w:r>
      </w:hyperlink>
    </w:p>
    <w:p w14:paraId="3C7B622C" w14:textId="1ABA1C9C" w:rsidR="00BC5B04" w:rsidRPr="00D564E2" w:rsidRDefault="003C3058" w:rsidP="003C3058">
      <w:pPr>
        <w:spacing w:after="200" w:line="276" w:lineRule="auto"/>
        <w:jc w:val="left"/>
        <w:rPr>
          <w:rFonts w:eastAsiaTheme="majorEastAsia" w:cstheme="majorBidi"/>
          <w:b/>
          <w:bCs/>
          <w:color w:val="669D2F"/>
          <w:sz w:val="28"/>
          <w:szCs w:val="28"/>
          <w:lang w:val="es-ES"/>
        </w:rPr>
      </w:pPr>
      <w:r w:rsidRPr="00597357">
        <w:fldChar w:fldCharType="end"/>
      </w:r>
      <w:r w:rsidR="00BC5B04" w:rsidRPr="00D564E2">
        <w:rPr>
          <w:lang w:val="es-ES"/>
        </w:rPr>
        <w:br w:type="page"/>
      </w:r>
    </w:p>
    <w:p w14:paraId="3C7B622D" w14:textId="77777777" w:rsidR="0037726D" w:rsidRPr="001E38C0" w:rsidRDefault="0037726D" w:rsidP="0037726D">
      <w:pPr>
        <w:pStyle w:val="Ttulo1"/>
        <w:numPr>
          <w:ilvl w:val="0"/>
          <w:numId w:val="0"/>
        </w:numPr>
        <w:ind w:left="431" w:hanging="431"/>
      </w:pPr>
      <w:bookmarkStart w:id="3" w:name="_Toc235102081"/>
      <w:r w:rsidRPr="001E38C0">
        <w:t>Executive Summary</w:t>
      </w:r>
      <w:bookmarkEnd w:id="3"/>
    </w:p>
    <w:p w14:paraId="01C15190" w14:textId="77777777" w:rsidR="00585CF1" w:rsidRPr="00585CF1" w:rsidRDefault="00585CF1" w:rsidP="00585CF1">
      <w:pPr>
        <w:rPr>
          <w:lang w:val="en-US"/>
        </w:rPr>
      </w:pPr>
      <w:r w:rsidRPr="00585CF1">
        <w:rPr>
          <w:lang w:val="en-US"/>
        </w:rPr>
        <w:t>This deliverable describes the development, evaluation, and justification of the Natural Language Processing (NLP) and Large Language Model (LLM) tools applied to the </w:t>
      </w:r>
      <w:r w:rsidRPr="00585CF1">
        <w:rPr>
          <w:b/>
          <w:bCs/>
          <w:lang w:val="en-US"/>
        </w:rPr>
        <w:t>CRMs Data Space</w:t>
      </w:r>
      <w:r w:rsidRPr="00585CF1">
        <w:rPr>
          <w:lang w:val="en-US"/>
        </w:rPr>
        <w:t> portal.</w:t>
      </w:r>
    </w:p>
    <w:p w14:paraId="7062C352" w14:textId="77777777" w:rsidR="00585CF1" w:rsidRPr="00585CF1" w:rsidRDefault="00585CF1" w:rsidP="00585CF1">
      <w:pPr>
        <w:numPr>
          <w:ilvl w:val="0"/>
          <w:numId w:val="21"/>
        </w:numPr>
        <w:rPr>
          <w:lang w:val="en-US"/>
        </w:rPr>
      </w:pPr>
      <w:r w:rsidRPr="00585CF1">
        <w:rPr>
          <w:b/>
          <w:bCs/>
          <w:lang w:val="en-US"/>
        </w:rPr>
        <w:t>Problem Statement</w:t>
      </w:r>
      <w:r w:rsidRPr="00585CF1">
        <w:rPr>
          <w:lang w:val="en-US"/>
        </w:rPr>
        <w:t>: Extracting technical features and waste characterization metadata from mining reports and conversational queries requires deep semantic and spatial understanding. Strict rule-based search engines lack robustness against typos, multilingual terms, and complex query exclusions. Conversely, using a single LLM as a "black-box" agent is impractical due to the risk of scientific hallucination, lack of reproducibility, and high token costs.</w:t>
      </w:r>
    </w:p>
    <w:p w14:paraId="17EC21F8" w14:textId="77777777" w:rsidR="00585CF1" w:rsidRPr="00585CF1" w:rsidRDefault="00585CF1" w:rsidP="00585CF1">
      <w:pPr>
        <w:numPr>
          <w:ilvl w:val="0"/>
          <w:numId w:val="21"/>
        </w:numPr>
        <w:rPr>
          <w:lang w:val="en-US"/>
        </w:rPr>
      </w:pPr>
      <w:r w:rsidRPr="00585CF1">
        <w:rPr>
          <w:b/>
          <w:bCs/>
          <w:lang w:val="en-US"/>
        </w:rPr>
        <w:t>Architectural Proposal</w:t>
      </w:r>
      <w:r w:rsidRPr="00585CF1">
        <w:rPr>
          <w:lang w:val="en-US"/>
        </w:rPr>
        <w:t>: We present a hybrid </w:t>
      </w:r>
      <w:r w:rsidRPr="00585CF1">
        <w:rPr>
          <w:b/>
          <w:bCs/>
          <w:lang w:val="en-US"/>
        </w:rPr>
        <w:t>decoupled NLU-Search-NLG pipeline</w:t>
      </w:r>
      <w:r w:rsidRPr="00585CF1">
        <w:rPr>
          <w:lang w:val="en-US"/>
        </w:rPr>
        <w:t>. A primary LLM (NLU Semantic Parser) translates user inputs into a structured JSON contract. A downstream Normalizer and Validator map raw values to the canonical </w:t>
      </w:r>
      <w:r w:rsidRPr="00585CF1">
        <w:rPr>
          <w:b/>
          <w:bCs/>
          <w:lang w:val="en-US"/>
        </w:rPr>
        <w:t>WARM</w:t>
      </w:r>
      <w:r w:rsidRPr="00585CF1">
        <w:rPr>
          <w:lang w:val="en-US"/>
        </w:rPr>
        <w:t> schema (translating regional slang, chemical symbols, and multilingual concepts). The validated filters query </w:t>
      </w:r>
      <w:r w:rsidRPr="00585CF1">
        <w:rPr>
          <w:b/>
          <w:bCs/>
          <w:lang w:val="en-US"/>
        </w:rPr>
        <w:t xml:space="preserve">Apache </w:t>
      </w:r>
      <w:proofErr w:type="spellStart"/>
      <w:r w:rsidRPr="00585CF1">
        <w:rPr>
          <w:b/>
          <w:bCs/>
          <w:lang w:val="en-US"/>
        </w:rPr>
        <w:t>Solr</w:t>
      </w:r>
      <w:proofErr w:type="spellEnd"/>
      <w:r w:rsidRPr="00585CF1">
        <w:rPr>
          <w:lang w:val="en-US"/>
        </w:rPr>
        <w:t xml:space="preserve"> (handling geospatial spatial bounding boxes and structured faceting). For answer synthesis, a secondary LLM (NLG RAG Generator) reads retrieved document contexts from PDFs and structured </w:t>
      </w:r>
      <w:proofErr w:type="spellStart"/>
      <w:r w:rsidRPr="00585CF1">
        <w:rPr>
          <w:lang w:val="en-US"/>
        </w:rPr>
        <w:t>Solr</w:t>
      </w:r>
      <w:proofErr w:type="spellEnd"/>
      <w:r w:rsidRPr="00585CF1">
        <w:rPr>
          <w:lang w:val="en-US"/>
        </w:rPr>
        <w:t xml:space="preserve"> records to write consolidated answers.</w:t>
      </w:r>
    </w:p>
    <w:p w14:paraId="58DFF757" w14:textId="77777777" w:rsidR="00585CF1" w:rsidRPr="00585CF1" w:rsidRDefault="00585CF1" w:rsidP="00585CF1">
      <w:pPr>
        <w:numPr>
          <w:ilvl w:val="0"/>
          <w:numId w:val="21"/>
        </w:numPr>
        <w:rPr>
          <w:lang w:val="es-ES"/>
        </w:rPr>
      </w:pPr>
      <w:proofErr w:type="spellStart"/>
      <w:r w:rsidRPr="00585CF1">
        <w:rPr>
          <w:b/>
          <w:bCs/>
          <w:lang w:val="es-ES"/>
        </w:rPr>
        <w:t>Main</w:t>
      </w:r>
      <w:proofErr w:type="spellEnd"/>
      <w:r w:rsidRPr="00585CF1">
        <w:rPr>
          <w:b/>
          <w:bCs/>
          <w:lang w:val="es-ES"/>
        </w:rPr>
        <w:t xml:space="preserve"> </w:t>
      </w:r>
      <w:proofErr w:type="spellStart"/>
      <w:r w:rsidRPr="00585CF1">
        <w:rPr>
          <w:b/>
          <w:bCs/>
          <w:lang w:val="es-ES"/>
        </w:rPr>
        <w:t>Conclusions</w:t>
      </w:r>
      <w:proofErr w:type="spellEnd"/>
      <w:r w:rsidRPr="00585CF1">
        <w:rPr>
          <w:lang w:val="es-ES"/>
        </w:rPr>
        <w:t>:</w:t>
      </w:r>
    </w:p>
    <w:p w14:paraId="2320B30D" w14:textId="77777777" w:rsidR="00585CF1" w:rsidRPr="00585CF1" w:rsidRDefault="00585CF1" w:rsidP="00585CF1">
      <w:pPr>
        <w:numPr>
          <w:ilvl w:val="1"/>
          <w:numId w:val="21"/>
        </w:numPr>
        <w:rPr>
          <w:lang w:val="en-US"/>
        </w:rPr>
      </w:pPr>
      <w:r w:rsidRPr="00585CF1">
        <w:rPr>
          <w:b/>
          <w:bCs/>
          <w:lang w:val="en-US"/>
        </w:rPr>
        <w:t>NLU Filtering Step</w:t>
      </w:r>
      <w:r w:rsidRPr="00585CF1">
        <w:rPr>
          <w:lang w:val="en-US"/>
        </w:rPr>
        <w:t>: Empirical evaluations on 40 critical test cases across multiple EU languages demonstrate that the Gemini-based LLM Parser achieves an outstanding </w:t>
      </w:r>
      <w:r w:rsidRPr="00585CF1">
        <w:rPr>
          <w:b/>
          <w:bCs/>
          <w:lang w:val="en-US"/>
        </w:rPr>
        <w:t>96.6% accuracy rate</w:t>
      </w:r>
      <w:r w:rsidRPr="00585CF1">
        <w:rPr>
          <w:lang w:val="en-US"/>
        </w:rPr>
        <w:t xml:space="preserve">, significantly outperforming </w:t>
      </w:r>
      <w:proofErr w:type="spellStart"/>
      <w:r w:rsidRPr="00585CF1">
        <w:rPr>
          <w:lang w:val="en-US"/>
        </w:rPr>
        <w:t>spaCy</w:t>
      </w:r>
      <w:proofErr w:type="spellEnd"/>
      <w:r w:rsidRPr="00585CF1">
        <w:rPr>
          <w:lang w:val="en-US"/>
        </w:rPr>
        <w:t xml:space="preserve"> (71.9%) and rule-based queries (48.7%). A rule-based parser is retained in the backend as a zero-cost, sub-millisecond fallback contingency mechanism.</w:t>
      </w:r>
    </w:p>
    <w:p w14:paraId="3881C986" w14:textId="77777777" w:rsidR="00585CF1" w:rsidRPr="00585CF1" w:rsidRDefault="00585CF1" w:rsidP="00585CF1">
      <w:pPr>
        <w:numPr>
          <w:ilvl w:val="1"/>
          <w:numId w:val="21"/>
        </w:numPr>
        <w:rPr>
          <w:lang w:val="en-US"/>
        </w:rPr>
      </w:pPr>
      <w:r w:rsidRPr="00585CF1">
        <w:rPr>
          <w:b/>
          <w:bCs/>
          <w:lang w:val="en-US"/>
        </w:rPr>
        <w:t>NLG Response Generation Step</w:t>
      </w:r>
      <w:r w:rsidRPr="00585CF1">
        <w:rPr>
          <w:lang w:val="en-US"/>
        </w:rPr>
        <w:t>: Real testing is currently being prepared to evaluate local LLMs and frontier API performance under strict RAG constraints. Final metrics and success rates will be populated once tests are finalized. A deterministic rules generator serves as a highly efficient local fallback in the backend.</w:t>
      </w:r>
    </w:p>
    <w:p w14:paraId="3C7B6234" w14:textId="77777777" w:rsidR="00E63219" w:rsidRPr="00585CF1" w:rsidRDefault="00E63219" w:rsidP="005C7EED">
      <w:pPr>
        <w:rPr>
          <w:lang w:val="en-US"/>
        </w:rPr>
      </w:pPr>
    </w:p>
    <w:p w14:paraId="3C7B6235" w14:textId="54D67874" w:rsidR="00663404" w:rsidRDefault="00663404" w:rsidP="00663404">
      <w:pPr>
        <w:pStyle w:val="Ttulo1"/>
      </w:pPr>
      <w:bookmarkStart w:id="4" w:name="_Toc235102082"/>
      <w:r w:rsidRPr="001E38C0">
        <w:t>Introduction</w:t>
      </w:r>
      <w:bookmarkEnd w:id="1"/>
      <w:r w:rsidR="00585CF1">
        <w:t xml:space="preserve"> and project context</w:t>
      </w:r>
      <w:bookmarkEnd w:id="4"/>
    </w:p>
    <w:p w14:paraId="1789E35B" w14:textId="187F3006" w:rsidR="00585CF1" w:rsidRPr="00585CF1" w:rsidRDefault="00585CF1" w:rsidP="00585CF1">
      <w:pPr>
        <w:pStyle w:val="Ttulo2"/>
        <w:rPr>
          <w:lang w:val="en-US"/>
        </w:rPr>
      </w:pPr>
      <w:bookmarkStart w:id="5" w:name="_Toc235102083"/>
      <w:r w:rsidRPr="00585CF1">
        <w:rPr>
          <w:lang w:val="en-US"/>
        </w:rPr>
        <w:t>Relation to Work Package 6: Artificial Intelligence (AI) Tools</w:t>
      </w:r>
      <w:bookmarkEnd w:id="5"/>
    </w:p>
    <w:p w14:paraId="1FE3C957" w14:textId="77777777" w:rsidR="00585CF1" w:rsidRPr="00585CF1" w:rsidRDefault="00585CF1" w:rsidP="00585CF1">
      <w:pPr>
        <w:rPr>
          <w:lang w:val="en-US"/>
        </w:rPr>
      </w:pPr>
      <w:r w:rsidRPr="00585CF1">
        <w:rPr>
          <w:lang w:val="en-US"/>
        </w:rPr>
        <w:t>This deliverable is developed under the activities of Work Package 6 (WP6): Artificial Intelligence (AI) Tools (referenced occasionally as WP5 in related budget sheets), led by UBU, spanning from Month 6 to Month 33 of the project. The main goal of this WP is to design, train, adapt, and validate advanced AI tools for text extraction, semantic search, reporting, and classification of critical raw materials (CRMs) within closed extractive waste facilities in Europe.</w:t>
      </w:r>
    </w:p>
    <w:p w14:paraId="00AFD9B0" w14:textId="2C60EA93" w:rsidR="00585CF1" w:rsidRPr="00585CF1" w:rsidRDefault="00585CF1" w:rsidP="00585CF1">
      <w:pPr>
        <w:pStyle w:val="Ttulo2"/>
        <w:rPr>
          <w:lang w:val="es-ES"/>
        </w:rPr>
      </w:pPr>
      <w:bookmarkStart w:id="6" w:name="_Toc235102084"/>
      <w:proofErr w:type="spellStart"/>
      <w:r w:rsidRPr="00585CF1">
        <w:rPr>
          <w:lang w:val="es-ES"/>
        </w:rPr>
        <w:t>Specific</w:t>
      </w:r>
      <w:proofErr w:type="spellEnd"/>
      <w:r w:rsidRPr="00585CF1">
        <w:rPr>
          <w:lang w:val="es-ES"/>
        </w:rPr>
        <w:t xml:space="preserve"> </w:t>
      </w:r>
      <w:proofErr w:type="spellStart"/>
      <w:r w:rsidRPr="00585CF1">
        <w:rPr>
          <w:lang w:val="es-ES"/>
        </w:rPr>
        <w:t>Objectives</w:t>
      </w:r>
      <w:proofErr w:type="spellEnd"/>
      <w:r w:rsidRPr="00585CF1">
        <w:rPr>
          <w:lang w:val="es-ES"/>
        </w:rPr>
        <w:t xml:space="preserve"> </w:t>
      </w:r>
      <w:proofErr w:type="spellStart"/>
      <w:r w:rsidRPr="00585CF1">
        <w:rPr>
          <w:lang w:val="es-ES"/>
        </w:rPr>
        <w:t>of</w:t>
      </w:r>
      <w:proofErr w:type="spellEnd"/>
      <w:r w:rsidRPr="00585CF1">
        <w:rPr>
          <w:lang w:val="es-ES"/>
        </w:rPr>
        <w:t xml:space="preserve"> WP6</w:t>
      </w:r>
      <w:bookmarkEnd w:id="6"/>
    </w:p>
    <w:p w14:paraId="753EE88F" w14:textId="77777777" w:rsidR="00585CF1" w:rsidRPr="00585CF1" w:rsidRDefault="00585CF1" w:rsidP="00585CF1">
      <w:pPr>
        <w:rPr>
          <w:lang w:val="en-US"/>
        </w:rPr>
      </w:pPr>
      <w:r w:rsidRPr="00585CF1">
        <w:rPr>
          <w:lang w:val="en-US"/>
        </w:rPr>
        <w:t>According to the Technical Annex of the Project, WP6 is linked to the following four specific objectives:</w:t>
      </w:r>
    </w:p>
    <w:p w14:paraId="096CBBED" w14:textId="77777777" w:rsidR="00585CF1" w:rsidRPr="0001777A" w:rsidRDefault="00585CF1" w:rsidP="0001777A">
      <w:pPr>
        <w:pStyle w:val="Prrafodelista"/>
        <w:numPr>
          <w:ilvl w:val="0"/>
          <w:numId w:val="28"/>
        </w:numPr>
        <w:rPr>
          <w:b/>
          <w:bCs/>
          <w:lang w:val="en-US"/>
        </w:rPr>
      </w:pPr>
      <w:r w:rsidRPr="0001777A">
        <w:rPr>
          <w:lang w:val="en-US"/>
        </w:rPr>
        <w:t>Train Domain-Specific LLMs: Train large language models (LLMs) based on structured and unstructured data relevant to the critical raw materials and mining domain.</w:t>
      </w:r>
    </w:p>
    <w:p w14:paraId="2B72296C" w14:textId="77777777" w:rsidR="00585CF1" w:rsidRPr="0001777A" w:rsidRDefault="00585CF1" w:rsidP="0001777A">
      <w:pPr>
        <w:pStyle w:val="Prrafodelista"/>
        <w:numPr>
          <w:ilvl w:val="0"/>
          <w:numId w:val="28"/>
        </w:numPr>
        <w:rPr>
          <w:b/>
          <w:bCs/>
          <w:lang w:val="en-US"/>
        </w:rPr>
      </w:pPr>
      <w:r w:rsidRPr="0001777A">
        <w:rPr>
          <w:lang w:val="en-US"/>
        </w:rPr>
        <w:t>Fine-Tune Two LLMs: Adapt at least two LLMs for specific natural language processing (NLP) tasks to learn domain patterns, reducing general model biases and yielding precise solutions.</w:t>
      </w:r>
    </w:p>
    <w:p w14:paraId="55ABE229" w14:textId="77777777" w:rsidR="00585CF1" w:rsidRPr="0001777A" w:rsidRDefault="00585CF1" w:rsidP="0001777A">
      <w:pPr>
        <w:pStyle w:val="Prrafodelista"/>
        <w:numPr>
          <w:ilvl w:val="0"/>
          <w:numId w:val="28"/>
        </w:numPr>
        <w:rPr>
          <w:b/>
          <w:bCs/>
          <w:lang w:val="en-US"/>
        </w:rPr>
      </w:pPr>
      <w:r w:rsidRPr="0001777A">
        <w:rPr>
          <w:lang w:val="en-US"/>
        </w:rPr>
        <w:t>Develop 4 Report Templates: Create four technical templates to be completed using LLMs with primary (data space) and secondary (other EU projects) data.</w:t>
      </w:r>
    </w:p>
    <w:p w14:paraId="3E101523" w14:textId="77777777" w:rsidR="00585CF1" w:rsidRPr="0001777A" w:rsidRDefault="00585CF1" w:rsidP="0001777A">
      <w:pPr>
        <w:pStyle w:val="Prrafodelista"/>
        <w:numPr>
          <w:ilvl w:val="0"/>
          <w:numId w:val="28"/>
        </w:numPr>
        <w:rPr>
          <w:b/>
          <w:bCs/>
          <w:lang w:val="en-US"/>
        </w:rPr>
      </w:pPr>
      <w:r w:rsidRPr="0001777A">
        <w:rPr>
          <w:lang w:val="en-US"/>
        </w:rPr>
        <w:t>Implement UNFC Classification Tool: Build an AI tool to classify critical raw materials from closed extractive waste facilities in accordance with the United Nations Framework Classification for Resources (UNFC).</w:t>
      </w:r>
    </w:p>
    <w:p w14:paraId="0A07BC2E" w14:textId="0925FB54" w:rsidR="00585CF1" w:rsidRPr="00585CF1" w:rsidRDefault="00585CF1" w:rsidP="00585CF1">
      <w:pPr>
        <w:pStyle w:val="Ttulo2"/>
        <w:rPr>
          <w:lang w:val="en-US"/>
        </w:rPr>
      </w:pPr>
      <w:bookmarkStart w:id="7" w:name="_Toc235102085"/>
      <w:r w:rsidRPr="00585CF1">
        <w:rPr>
          <w:lang w:val="en-US"/>
        </w:rPr>
        <w:t>Associated Tasks and Deliverable Scope</w:t>
      </w:r>
      <w:bookmarkEnd w:id="7"/>
    </w:p>
    <w:p w14:paraId="65CAE9BB" w14:textId="77777777" w:rsidR="00585CF1" w:rsidRPr="00585CF1" w:rsidRDefault="00585CF1" w:rsidP="00585CF1">
      <w:pPr>
        <w:rPr>
          <w:lang w:val="en-US"/>
        </w:rPr>
      </w:pPr>
      <w:r w:rsidRPr="00585CF1">
        <w:rPr>
          <w:lang w:val="en-US"/>
        </w:rPr>
        <w:t>The activities documented in this deliverable cover the initial development and experimental benchmarks of the tasks defined under WP6, specifically:</w:t>
      </w:r>
    </w:p>
    <w:p w14:paraId="34758D8A" w14:textId="77777777" w:rsidR="00585CF1" w:rsidRPr="0001777A" w:rsidRDefault="00585CF1" w:rsidP="0001777A">
      <w:pPr>
        <w:pStyle w:val="Prrafodelista"/>
        <w:numPr>
          <w:ilvl w:val="0"/>
          <w:numId w:val="29"/>
        </w:numPr>
        <w:rPr>
          <w:lang w:val="en-US"/>
        </w:rPr>
      </w:pPr>
      <w:r w:rsidRPr="0001777A">
        <w:rPr>
          <w:lang w:val="en-US"/>
        </w:rPr>
        <w:t>Task 6.1: Development and fine-tuning of LLMs for specific domains (Lead: UBU): Focuses on training and adjusting LLMs (one for NLU filter parsing and one for NLG response generation) to address data bias. Adjusting the models using specific prompts and technical mining corpora ensures high performance on specialized concepts.</w:t>
      </w:r>
    </w:p>
    <w:p w14:paraId="1CC3C279" w14:textId="77777777" w:rsidR="00585CF1" w:rsidRPr="0001777A" w:rsidRDefault="00585CF1" w:rsidP="0001777A">
      <w:pPr>
        <w:pStyle w:val="Prrafodelista"/>
        <w:numPr>
          <w:ilvl w:val="0"/>
          <w:numId w:val="29"/>
        </w:numPr>
        <w:rPr>
          <w:lang w:val="en-US"/>
        </w:rPr>
      </w:pPr>
      <w:r w:rsidRPr="0001777A">
        <w:rPr>
          <w:lang w:val="en-US"/>
        </w:rPr>
        <w:t>Task 6.2: Reporting tools using large language models (Participants: UBU, GIG-PIB, UNIOVI, INSEMEX): UBU develops 4 report templates using LLMs (focusing on feasible CRM recovery, supply chain strategic technologies like e-mobility/defense, cross-project EU data, and exploration programs). Mining experts from GIG-PIB, UNIOVI, and INSEMEX review the validity of secondary datasets and generated report content.</w:t>
      </w:r>
    </w:p>
    <w:p w14:paraId="1D085F8B" w14:textId="77777777" w:rsidR="00585CF1" w:rsidRPr="0001777A" w:rsidRDefault="00585CF1" w:rsidP="0001777A">
      <w:pPr>
        <w:pStyle w:val="Prrafodelista"/>
        <w:numPr>
          <w:ilvl w:val="0"/>
          <w:numId w:val="29"/>
        </w:numPr>
        <w:rPr>
          <w:lang w:val="en-US"/>
        </w:rPr>
      </w:pPr>
      <w:r w:rsidRPr="0001777A">
        <w:rPr>
          <w:lang w:val="en-US"/>
        </w:rPr>
        <w:t>Task 6.3: UN Framework Classification for Resources (Lead: UBU): Implementation of the AI classifier that maps socioeconomic (E), project status (F), and geological knowledge (G) criteria of the UNFC standard from technical text observations to structured database labels. (Note: The UNFC Classifier details belong to D6.3 and are omitted from this deliverable).</w:t>
      </w:r>
    </w:p>
    <w:p w14:paraId="1FCA67E3" w14:textId="5659C3AA" w:rsidR="008649EE" w:rsidRPr="008649EE" w:rsidRDefault="008649EE" w:rsidP="008649EE">
      <w:pPr>
        <w:pStyle w:val="Ttulo2"/>
        <w:rPr>
          <w:lang w:val="en-US"/>
        </w:rPr>
      </w:pPr>
      <w:bookmarkStart w:id="8" w:name="_Toc235102086"/>
      <w:r w:rsidRPr="008649EE">
        <w:rPr>
          <w:lang w:val="en-US"/>
        </w:rPr>
        <w:t>Milestones and Deliverables of WP6</w:t>
      </w:r>
      <w:bookmarkEnd w:id="8"/>
    </w:p>
    <w:p w14:paraId="3C18FE09" w14:textId="48706DCC" w:rsidR="008649EE" w:rsidRPr="008649EE" w:rsidRDefault="008649EE" w:rsidP="005F2E12">
      <w:pPr>
        <w:rPr>
          <w:color w:val="365F91" w:themeColor="accent1" w:themeShade="BF"/>
        </w:rPr>
      </w:pPr>
      <w:r w:rsidRPr="008649EE">
        <w:rPr>
          <w:lang w:val="en-US"/>
        </w:rPr>
        <w:t xml:space="preserve">The progress of WP6 </w:t>
      </w:r>
      <w:proofErr w:type="gramStart"/>
      <w:r w:rsidRPr="008649EE">
        <w:rPr>
          <w:lang w:val="en-US"/>
        </w:rPr>
        <w:t>are</w:t>
      </w:r>
      <w:proofErr w:type="gramEnd"/>
      <w:r w:rsidRPr="008649EE">
        <w:rPr>
          <w:lang w:val="en-US"/>
        </w:rPr>
        <w:t xml:space="preserve"> tracked via the following official milestones and deliverables:</w:t>
      </w:r>
    </w:p>
    <w:p w14:paraId="3878B8F2" w14:textId="556B5ECF" w:rsidR="005F2E12" w:rsidRPr="005F2E12" w:rsidRDefault="005F2E12" w:rsidP="003E65E7">
      <w:pPr>
        <w:pStyle w:val="tabla"/>
      </w:pPr>
      <w:bookmarkStart w:id="9" w:name="_Toc235101853"/>
      <w:bookmarkStart w:id="10" w:name="_Toc235101942"/>
      <w:bookmarkStart w:id="11" w:name="_Toc235104272"/>
      <w:r w:rsidRPr="005F2E12">
        <w:t>Tabl</w:t>
      </w:r>
      <w:r w:rsidR="00310A5F">
        <w:t>e</w:t>
      </w:r>
      <w:r w:rsidRPr="005F2E12">
        <w:t xml:space="preserve"> </w:t>
      </w:r>
      <w:r w:rsidR="00C32750">
        <w:fldChar w:fldCharType="begin"/>
      </w:r>
      <w:r w:rsidR="00C32750">
        <w:instrText xml:space="preserve"> STYLEREF 1 \s </w:instrText>
      </w:r>
      <w:r w:rsidR="00C32750">
        <w:fldChar w:fldCharType="separate"/>
      </w:r>
      <w:r w:rsidR="00C32750">
        <w:rPr>
          <w:noProof/>
        </w:rPr>
        <w:t>1</w:t>
      </w:r>
      <w:r w:rsidR="00C32750">
        <w:fldChar w:fldCharType="end"/>
      </w:r>
      <w:r w:rsidR="00C32750">
        <w:noBreakHyphen/>
      </w:r>
      <w:r w:rsidR="00C32750">
        <w:fldChar w:fldCharType="begin"/>
      </w:r>
      <w:r w:rsidR="00C32750">
        <w:instrText xml:space="preserve"> SEQ Tabla \* ARABIC \s 1 </w:instrText>
      </w:r>
      <w:r w:rsidR="00C32750">
        <w:fldChar w:fldCharType="separate"/>
      </w:r>
      <w:r w:rsidR="00C32750">
        <w:rPr>
          <w:noProof/>
        </w:rPr>
        <w:t>1</w:t>
      </w:r>
      <w:r w:rsidR="00C32750">
        <w:fldChar w:fldCharType="end"/>
      </w:r>
      <w:r w:rsidRPr="005F2E12">
        <w:t>. WP6 Milestones Table</w:t>
      </w:r>
      <w:bookmarkEnd w:id="9"/>
      <w:bookmarkEnd w:id="10"/>
      <w:bookmarkEnd w:id="11"/>
    </w:p>
    <w:tbl>
      <w:tblPr>
        <w:tblStyle w:val="Tablaconcuadrcula"/>
        <w:tblW w:w="0" w:type="auto"/>
        <w:tblLook w:val="04A0" w:firstRow="1" w:lastRow="0" w:firstColumn="1" w:lastColumn="0" w:noHBand="0" w:noVBand="1"/>
      </w:tblPr>
      <w:tblGrid>
        <w:gridCol w:w="1231"/>
        <w:gridCol w:w="1575"/>
        <w:gridCol w:w="1345"/>
        <w:gridCol w:w="1860"/>
        <w:gridCol w:w="907"/>
        <w:gridCol w:w="1576"/>
      </w:tblGrid>
      <w:tr w:rsidR="008649EE" w:rsidRPr="008649EE" w14:paraId="763DE266" w14:textId="77777777" w:rsidTr="008649EE">
        <w:tc>
          <w:tcPr>
            <w:tcW w:w="0" w:type="auto"/>
            <w:hideMark/>
          </w:tcPr>
          <w:p w14:paraId="65F6B7F7" w14:textId="77777777" w:rsidR="008649EE" w:rsidRPr="005F2E12" w:rsidRDefault="008649EE" w:rsidP="005F2E12">
            <w:pPr>
              <w:rPr>
                <w:b/>
                <w:bCs/>
                <w:lang w:val="es-ES" w:eastAsia="es-ES"/>
              </w:rPr>
            </w:pPr>
            <w:proofErr w:type="spellStart"/>
            <w:r w:rsidRPr="005F2E12">
              <w:rPr>
                <w:b/>
                <w:bCs/>
                <w:lang w:val="es-ES" w:eastAsia="es-ES"/>
              </w:rPr>
              <w:t>Milestone</w:t>
            </w:r>
            <w:proofErr w:type="spellEnd"/>
            <w:r w:rsidRPr="005F2E12">
              <w:rPr>
                <w:b/>
                <w:bCs/>
                <w:lang w:val="es-ES" w:eastAsia="es-ES"/>
              </w:rPr>
              <w:t xml:space="preserve"> No</w:t>
            </w:r>
          </w:p>
        </w:tc>
        <w:tc>
          <w:tcPr>
            <w:tcW w:w="0" w:type="auto"/>
            <w:hideMark/>
          </w:tcPr>
          <w:p w14:paraId="44FC7604" w14:textId="77777777" w:rsidR="008649EE" w:rsidRPr="005F2E12" w:rsidRDefault="008649EE" w:rsidP="005F2E12">
            <w:pPr>
              <w:rPr>
                <w:b/>
                <w:bCs/>
                <w:lang w:val="es-ES" w:eastAsia="es-ES"/>
              </w:rPr>
            </w:pPr>
            <w:proofErr w:type="spellStart"/>
            <w:r w:rsidRPr="005F2E12">
              <w:rPr>
                <w:b/>
                <w:bCs/>
                <w:lang w:val="es-ES" w:eastAsia="es-ES"/>
              </w:rPr>
              <w:t>Milestone</w:t>
            </w:r>
            <w:proofErr w:type="spellEnd"/>
            <w:r w:rsidRPr="005F2E12">
              <w:rPr>
                <w:b/>
                <w:bCs/>
                <w:lang w:val="es-ES" w:eastAsia="es-ES"/>
              </w:rPr>
              <w:t xml:space="preserve"> </w:t>
            </w:r>
            <w:proofErr w:type="spellStart"/>
            <w:r w:rsidRPr="005F2E12">
              <w:rPr>
                <w:b/>
                <w:bCs/>
                <w:lang w:val="es-ES" w:eastAsia="es-ES"/>
              </w:rPr>
              <w:t>Name</w:t>
            </w:r>
            <w:proofErr w:type="spellEnd"/>
          </w:p>
        </w:tc>
        <w:tc>
          <w:tcPr>
            <w:tcW w:w="0" w:type="auto"/>
            <w:hideMark/>
          </w:tcPr>
          <w:p w14:paraId="244857E3" w14:textId="77777777" w:rsidR="008649EE" w:rsidRPr="005F2E12" w:rsidRDefault="008649EE" w:rsidP="005F2E12">
            <w:pPr>
              <w:rPr>
                <w:b/>
                <w:bCs/>
                <w:lang w:val="es-ES" w:eastAsia="es-ES"/>
              </w:rPr>
            </w:pPr>
            <w:r w:rsidRPr="005F2E12">
              <w:rPr>
                <w:b/>
                <w:bCs/>
                <w:lang w:val="es-ES" w:eastAsia="es-ES"/>
              </w:rPr>
              <w:t xml:space="preserve">Lead </w:t>
            </w:r>
            <w:proofErr w:type="spellStart"/>
            <w:r w:rsidRPr="005F2E12">
              <w:rPr>
                <w:b/>
                <w:bCs/>
                <w:lang w:val="es-ES" w:eastAsia="es-ES"/>
              </w:rPr>
              <w:t>Beneficiary</w:t>
            </w:r>
            <w:proofErr w:type="spellEnd"/>
          </w:p>
        </w:tc>
        <w:tc>
          <w:tcPr>
            <w:tcW w:w="0" w:type="auto"/>
            <w:hideMark/>
          </w:tcPr>
          <w:p w14:paraId="0660708B" w14:textId="77777777" w:rsidR="008649EE" w:rsidRPr="005F2E12" w:rsidRDefault="008649EE" w:rsidP="005F2E12">
            <w:pPr>
              <w:rPr>
                <w:b/>
                <w:bCs/>
                <w:lang w:val="es-ES" w:eastAsia="es-ES"/>
              </w:rPr>
            </w:pPr>
            <w:proofErr w:type="spellStart"/>
            <w:r w:rsidRPr="005F2E12">
              <w:rPr>
                <w:b/>
                <w:bCs/>
                <w:lang w:val="es-ES" w:eastAsia="es-ES"/>
              </w:rPr>
              <w:t>Description</w:t>
            </w:r>
            <w:proofErr w:type="spellEnd"/>
          </w:p>
        </w:tc>
        <w:tc>
          <w:tcPr>
            <w:tcW w:w="0" w:type="auto"/>
            <w:hideMark/>
          </w:tcPr>
          <w:p w14:paraId="3CCA2624" w14:textId="77777777" w:rsidR="008649EE" w:rsidRPr="005F2E12" w:rsidRDefault="008649EE" w:rsidP="005F2E12">
            <w:pPr>
              <w:rPr>
                <w:b/>
                <w:bCs/>
                <w:lang w:val="es-ES" w:eastAsia="es-ES"/>
              </w:rPr>
            </w:pPr>
            <w:proofErr w:type="spellStart"/>
            <w:r w:rsidRPr="005F2E12">
              <w:rPr>
                <w:b/>
                <w:bCs/>
                <w:lang w:val="es-ES" w:eastAsia="es-ES"/>
              </w:rPr>
              <w:t>Due</w:t>
            </w:r>
            <w:proofErr w:type="spellEnd"/>
            <w:r w:rsidRPr="005F2E12">
              <w:rPr>
                <w:b/>
                <w:bCs/>
                <w:lang w:val="es-ES" w:eastAsia="es-ES"/>
              </w:rPr>
              <w:t xml:space="preserve"> </w:t>
            </w:r>
            <w:proofErr w:type="spellStart"/>
            <w:r w:rsidRPr="005F2E12">
              <w:rPr>
                <w:b/>
                <w:bCs/>
                <w:lang w:val="es-ES" w:eastAsia="es-ES"/>
              </w:rPr>
              <w:t>Month</w:t>
            </w:r>
            <w:proofErr w:type="spellEnd"/>
          </w:p>
        </w:tc>
        <w:tc>
          <w:tcPr>
            <w:tcW w:w="0" w:type="auto"/>
            <w:hideMark/>
          </w:tcPr>
          <w:p w14:paraId="3225FBE9" w14:textId="77777777" w:rsidR="008649EE" w:rsidRPr="005F2E12" w:rsidRDefault="008649EE" w:rsidP="005F2E12">
            <w:pPr>
              <w:rPr>
                <w:b/>
                <w:bCs/>
                <w:lang w:val="es-ES" w:eastAsia="es-ES"/>
              </w:rPr>
            </w:pPr>
            <w:proofErr w:type="spellStart"/>
            <w:r w:rsidRPr="005F2E12">
              <w:rPr>
                <w:b/>
                <w:bCs/>
                <w:lang w:val="es-ES" w:eastAsia="es-ES"/>
              </w:rPr>
              <w:t>Means</w:t>
            </w:r>
            <w:proofErr w:type="spellEnd"/>
            <w:r w:rsidRPr="005F2E12">
              <w:rPr>
                <w:b/>
                <w:bCs/>
                <w:lang w:val="es-ES" w:eastAsia="es-ES"/>
              </w:rPr>
              <w:t xml:space="preserve"> </w:t>
            </w:r>
            <w:proofErr w:type="spellStart"/>
            <w:r w:rsidRPr="005F2E12">
              <w:rPr>
                <w:b/>
                <w:bCs/>
                <w:lang w:val="es-ES" w:eastAsia="es-ES"/>
              </w:rPr>
              <w:t>of</w:t>
            </w:r>
            <w:proofErr w:type="spellEnd"/>
            <w:r w:rsidRPr="005F2E12">
              <w:rPr>
                <w:b/>
                <w:bCs/>
                <w:lang w:val="es-ES" w:eastAsia="es-ES"/>
              </w:rPr>
              <w:t xml:space="preserve"> </w:t>
            </w:r>
            <w:proofErr w:type="spellStart"/>
            <w:r w:rsidRPr="005F2E12">
              <w:rPr>
                <w:b/>
                <w:bCs/>
                <w:lang w:val="es-ES" w:eastAsia="es-ES"/>
              </w:rPr>
              <w:t>Verification</w:t>
            </w:r>
            <w:proofErr w:type="spellEnd"/>
          </w:p>
        </w:tc>
      </w:tr>
      <w:tr w:rsidR="008649EE" w:rsidRPr="008649EE" w14:paraId="7BFEEDEB" w14:textId="77777777" w:rsidTr="008649EE">
        <w:tc>
          <w:tcPr>
            <w:tcW w:w="0" w:type="auto"/>
            <w:hideMark/>
          </w:tcPr>
          <w:p w14:paraId="3F234B35" w14:textId="77777777" w:rsidR="008649EE" w:rsidRPr="005F2E12" w:rsidRDefault="008649EE" w:rsidP="005F2E12">
            <w:pPr>
              <w:rPr>
                <w:b/>
                <w:bCs/>
                <w:lang w:val="es-ES" w:eastAsia="es-ES"/>
              </w:rPr>
            </w:pPr>
            <w:r w:rsidRPr="005F2E12">
              <w:rPr>
                <w:b/>
                <w:bCs/>
                <w:lang w:val="es-ES" w:eastAsia="es-ES"/>
              </w:rPr>
              <w:t>MS10</w:t>
            </w:r>
          </w:p>
        </w:tc>
        <w:tc>
          <w:tcPr>
            <w:tcW w:w="0" w:type="auto"/>
            <w:hideMark/>
          </w:tcPr>
          <w:p w14:paraId="4808F650" w14:textId="77777777" w:rsidR="008649EE" w:rsidRPr="008649EE" w:rsidRDefault="008649EE" w:rsidP="005F2E12">
            <w:pPr>
              <w:rPr>
                <w:lang w:val="en-US" w:eastAsia="es-ES"/>
              </w:rPr>
            </w:pPr>
            <w:r w:rsidRPr="008649EE">
              <w:rPr>
                <w:lang w:val="en-US" w:eastAsia="es-ES"/>
              </w:rPr>
              <w:t>Report to identify and fully describe CRM facilities</w:t>
            </w:r>
          </w:p>
        </w:tc>
        <w:tc>
          <w:tcPr>
            <w:tcW w:w="0" w:type="auto"/>
            <w:hideMark/>
          </w:tcPr>
          <w:p w14:paraId="1ADE2E89" w14:textId="77777777" w:rsidR="008649EE" w:rsidRPr="008649EE" w:rsidRDefault="008649EE" w:rsidP="005F2E12">
            <w:pPr>
              <w:rPr>
                <w:lang w:val="es-ES" w:eastAsia="es-ES"/>
              </w:rPr>
            </w:pPr>
            <w:r w:rsidRPr="008649EE">
              <w:rPr>
                <w:lang w:val="es-ES" w:eastAsia="es-ES"/>
              </w:rPr>
              <w:t>UBU</w:t>
            </w:r>
          </w:p>
        </w:tc>
        <w:tc>
          <w:tcPr>
            <w:tcW w:w="0" w:type="auto"/>
            <w:hideMark/>
          </w:tcPr>
          <w:p w14:paraId="58ABFE95" w14:textId="77777777" w:rsidR="008649EE" w:rsidRPr="008649EE" w:rsidRDefault="008649EE" w:rsidP="005F2E12">
            <w:pPr>
              <w:rPr>
                <w:lang w:val="en-US" w:eastAsia="es-ES"/>
              </w:rPr>
            </w:pPr>
            <w:r w:rsidRPr="008649EE">
              <w:rPr>
                <w:lang w:val="en-US" w:eastAsia="es-ES"/>
              </w:rPr>
              <w:t>Report to identify and describe the most feasible recovery of targeted CRM or technological groups among facilities in Europe, Member States or specific regions.</w:t>
            </w:r>
          </w:p>
        </w:tc>
        <w:tc>
          <w:tcPr>
            <w:tcW w:w="0" w:type="auto"/>
            <w:hideMark/>
          </w:tcPr>
          <w:p w14:paraId="5952788A" w14:textId="77777777" w:rsidR="008649EE" w:rsidRPr="008649EE" w:rsidRDefault="008649EE" w:rsidP="005F2E12">
            <w:pPr>
              <w:rPr>
                <w:lang w:val="es-ES" w:eastAsia="es-ES"/>
              </w:rPr>
            </w:pPr>
            <w:proofErr w:type="spellStart"/>
            <w:r w:rsidRPr="008649EE">
              <w:rPr>
                <w:lang w:val="es-ES" w:eastAsia="es-ES"/>
              </w:rPr>
              <w:t>Month</w:t>
            </w:r>
            <w:proofErr w:type="spellEnd"/>
            <w:r w:rsidRPr="008649EE">
              <w:rPr>
                <w:lang w:val="es-ES" w:eastAsia="es-ES"/>
              </w:rPr>
              <w:t xml:space="preserve"> 21</w:t>
            </w:r>
          </w:p>
        </w:tc>
        <w:tc>
          <w:tcPr>
            <w:tcW w:w="0" w:type="auto"/>
            <w:hideMark/>
          </w:tcPr>
          <w:p w14:paraId="4BE71AE0" w14:textId="77777777" w:rsidR="008649EE" w:rsidRPr="008649EE" w:rsidRDefault="008649EE" w:rsidP="005F2E12">
            <w:pPr>
              <w:rPr>
                <w:lang w:val="en-US" w:eastAsia="es-ES"/>
              </w:rPr>
            </w:pPr>
            <w:r w:rsidRPr="008649EE">
              <w:rPr>
                <w:lang w:val="en-US" w:eastAsia="es-ES"/>
              </w:rPr>
              <w:t>The report is operative in the data space.</w:t>
            </w:r>
          </w:p>
        </w:tc>
      </w:tr>
      <w:tr w:rsidR="008649EE" w:rsidRPr="008649EE" w14:paraId="484B080B" w14:textId="77777777" w:rsidTr="008649EE">
        <w:tc>
          <w:tcPr>
            <w:tcW w:w="0" w:type="auto"/>
            <w:hideMark/>
          </w:tcPr>
          <w:p w14:paraId="7DFA5BCF" w14:textId="77777777" w:rsidR="008649EE" w:rsidRPr="005F2E12" w:rsidRDefault="008649EE" w:rsidP="005F2E12">
            <w:pPr>
              <w:rPr>
                <w:b/>
                <w:bCs/>
                <w:lang w:val="es-ES" w:eastAsia="es-ES"/>
              </w:rPr>
            </w:pPr>
            <w:r w:rsidRPr="005F2E12">
              <w:rPr>
                <w:b/>
                <w:bCs/>
                <w:lang w:val="es-ES" w:eastAsia="es-ES"/>
              </w:rPr>
              <w:t>MS11</w:t>
            </w:r>
          </w:p>
        </w:tc>
        <w:tc>
          <w:tcPr>
            <w:tcW w:w="0" w:type="auto"/>
            <w:hideMark/>
          </w:tcPr>
          <w:p w14:paraId="08A115C1" w14:textId="6EBC298B" w:rsidR="008649EE" w:rsidRPr="008649EE" w:rsidRDefault="008649EE" w:rsidP="005F2E12">
            <w:pPr>
              <w:rPr>
                <w:lang w:val="en-US" w:eastAsia="es-ES"/>
              </w:rPr>
            </w:pPr>
            <w:r w:rsidRPr="008649EE">
              <w:rPr>
                <w:lang w:val="en-US" w:eastAsia="es-ES"/>
              </w:rPr>
              <w:t>Classification assumptions for</w:t>
            </w:r>
            <w:r w:rsidR="00E828F4">
              <w:rPr>
                <w:lang w:val="en-US" w:eastAsia="es-ES"/>
              </w:rPr>
              <w:t xml:space="preserve"> </w:t>
            </w:r>
            <w:r w:rsidRPr="008649EE">
              <w:rPr>
                <w:lang w:val="en-US" w:eastAsia="es-ES"/>
              </w:rPr>
              <w:t>the UNFCR</w:t>
            </w:r>
          </w:p>
        </w:tc>
        <w:tc>
          <w:tcPr>
            <w:tcW w:w="0" w:type="auto"/>
            <w:hideMark/>
          </w:tcPr>
          <w:p w14:paraId="26CC42D7" w14:textId="77777777" w:rsidR="008649EE" w:rsidRPr="008649EE" w:rsidRDefault="008649EE" w:rsidP="005F2E12">
            <w:pPr>
              <w:rPr>
                <w:lang w:val="es-ES" w:eastAsia="es-ES"/>
              </w:rPr>
            </w:pPr>
            <w:r w:rsidRPr="008649EE">
              <w:rPr>
                <w:lang w:val="es-ES" w:eastAsia="es-ES"/>
              </w:rPr>
              <w:t>UBU</w:t>
            </w:r>
          </w:p>
        </w:tc>
        <w:tc>
          <w:tcPr>
            <w:tcW w:w="0" w:type="auto"/>
            <w:hideMark/>
          </w:tcPr>
          <w:p w14:paraId="052CEEA7" w14:textId="77777777" w:rsidR="008649EE" w:rsidRPr="008649EE" w:rsidRDefault="008649EE" w:rsidP="005F2E12">
            <w:pPr>
              <w:rPr>
                <w:lang w:val="en-US" w:eastAsia="es-ES"/>
              </w:rPr>
            </w:pPr>
            <w:r w:rsidRPr="008649EE">
              <w:rPr>
                <w:lang w:val="en-US" w:eastAsia="es-ES"/>
              </w:rPr>
              <w:t>Classification assumptions that the AI tool will use for the CRM project evaluations.</w:t>
            </w:r>
          </w:p>
        </w:tc>
        <w:tc>
          <w:tcPr>
            <w:tcW w:w="0" w:type="auto"/>
            <w:hideMark/>
          </w:tcPr>
          <w:p w14:paraId="27CC2727" w14:textId="77777777" w:rsidR="008649EE" w:rsidRPr="008649EE" w:rsidRDefault="008649EE" w:rsidP="005F2E12">
            <w:pPr>
              <w:rPr>
                <w:lang w:val="es-ES" w:eastAsia="es-ES"/>
              </w:rPr>
            </w:pPr>
            <w:proofErr w:type="spellStart"/>
            <w:r w:rsidRPr="008649EE">
              <w:rPr>
                <w:lang w:val="es-ES" w:eastAsia="es-ES"/>
              </w:rPr>
              <w:t>Month</w:t>
            </w:r>
            <w:proofErr w:type="spellEnd"/>
            <w:r w:rsidRPr="008649EE">
              <w:rPr>
                <w:lang w:val="es-ES" w:eastAsia="es-ES"/>
              </w:rPr>
              <w:t xml:space="preserve"> 24</w:t>
            </w:r>
          </w:p>
        </w:tc>
        <w:tc>
          <w:tcPr>
            <w:tcW w:w="0" w:type="auto"/>
            <w:hideMark/>
          </w:tcPr>
          <w:p w14:paraId="5E06DCA1" w14:textId="77777777" w:rsidR="008649EE" w:rsidRPr="008649EE" w:rsidRDefault="008649EE" w:rsidP="005F2E12">
            <w:pPr>
              <w:rPr>
                <w:lang w:val="en-US" w:eastAsia="es-ES"/>
              </w:rPr>
            </w:pPr>
            <w:r w:rsidRPr="008649EE">
              <w:rPr>
                <w:lang w:val="en-US" w:eastAsia="es-ES"/>
              </w:rPr>
              <w:t>The classification assumptions are uploaded on the webpage.</w:t>
            </w:r>
          </w:p>
        </w:tc>
      </w:tr>
    </w:tbl>
    <w:p w14:paraId="44E28A89" w14:textId="41E97A9F" w:rsidR="00536AC2" w:rsidRDefault="00536AC2" w:rsidP="005F2E12">
      <w:pPr>
        <w:pStyle w:val="Descripcin"/>
      </w:pPr>
    </w:p>
    <w:p w14:paraId="3511EFDE" w14:textId="77777777" w:rsidR="00536AC2" w:rsidRPr="00536AC2" w:rsidRDefault="00536AC2" w:rsidP="00536AC2"/>
    <w:p w14:paraId="105E96DB" w14:textId="78CA7443" w:rsidR="005F2E12" w:rsidRDefault="005F2E12" w:rsidP="003E65E7">
      <w:pPr>
        <w:pStyle w:val="tabla"/>
      </w:pPr>
      <w:bookmarkStart w:id="12" w:name="_Toc235101854"/>
      <w:bookmarkStart w:id="13" w:name="_Toc235101943"/>
      <w:bookmarkStart w:id="14" w:name="_Toc235104273"/>
      <w:r>
        <w:t>Tabl</w:t>
      </w:r>
      <w:r w:rsidR="00310A5F">
        <w:t>e</w:t>
      </w:r>
      <w:r>
        <w:t xml:space="preserve"> </w:t>
      </w:r>
      <w:r w:rsidR="00C32750">
        <w:fldChar w:fldCharType="begin"/>
      </w:r>
      <w:r w:rsidR="00C32750">
        <w:instrText xml:space="preserve"> STYLEREF 1 \s </w:instrText>
      </w:r>
      <w:r w:rsidR="00C32750">
        <w:fldChar w:fldCharType="separate"/>
      </w:r>
      <w:r w:rsidR="00C32750">
        <w:rPr>
          <w:noProof/>
        </w:rPr>
        <w:t>1</w:t>
      </w:r>
      <w:r w:rsidR="00C32750">
        <w:fldChar w:fldCharType="end"/>
      </w:r>
      <w:r w:rsidR="00C32750">
        <w:noBreakHyphen/>
      </w:r>
      <w:r w:rsidR="00C32750">
        <w:fldChar w:fldCharType="begin"/>
      </w:r>
      <w:r w:rsidR="00C32750">
        <w:instrText xml:space="preserve"> SEQ Tabla \* ARABIC \s 1 </w:instrText>
      </w:r>
      <w:r w:rsidR="00C32750">
        <w:fldChar w:fldCharType="separate"/>
      </w:r>
      <w:r w:rsidR="00C32750">
        <w:rPr>
          <w:noProof/>
        </w:rPr>
        <w:t>2</w:t>
      </w:r>
      <w:r w:rsidR="00C32750">
        <w:fldChar w:fldCharType="end"/>
      </w:r>
      <w:r>
        <w:t>. WP6 deliverables Table</w:t>
      </w:r>
      <w:bookmarkEnd w:id="12"/>
      <w:bookmarkEnd w:id="13"/>
      <w:bookmarkEnd w:id="14"/>
    </w:p>
    <w:tbl>
      <w:tblPr>
        <w:tblStyle w:val="Tablaconcuadrcula"/>
        <w:tblW w:w="7738" w:type="dxa"/>
        <w:tblLook w:val="04A0" w:firstRow="1" w:lastRow="0" w:firstColumn="1" w:lastColumn="0" w:noHBand="0" w:noVBand="1"/>
      </w:tblPr>
      <w:tblGrid>
        <w:gridCol w:w="1398"/>
        <w:gridCol w:w="1535"/>
        <w:gridCol w:w="1378"/>
        <w:gridCol w:w="1353"/>
        <w:gridCol w:w="941"/>
        <w:gridCol w:w="1405"/>
      </w:tblGrid>
      <w:tr w:rsidR="00E828F4" w:rsidRPr="005F2E12" w14:paraId="0C87F0CB" w14:textId="0E6DEAB3" w:rsidTr="00E828F4">
        <w:tc>
          <w:tcPr>
            <w:tcW w:w="1353" w:type="dxa"/>
            <w:vAlign w:val="center"/>
            <w:hideMark/>
          </w:tcPr>
          <w:p w14:paraId="13C5E7A6" w14:textId="742A0CE4" w:rsidR="00E828F4" w:rsidRPr="005F2E12" w:rsidRDefault="00E828F4" w:rsidP="00E828F4">
            <w:pPr>
              <w:ind w:left="45"/>
              <w:rPr>
                <w:rFonts w:eastAsia="Times New Roman"/>
                <w:b/>
                <w:bCs/>
                <w:lang w:val="es-ES" w:eastAsia="es-ES"/>
              </w:rPr>
            </w:pPr>
            <w:r w:rsidRPr="005F2E12">
              <w:rPr>
                <w:b/>
                <w:bCs/>
              </w:rPr>
              <w:t>Deliverable No</w:t>
            </w:r>
          </w:p>
        </w:tc>
        <w:tc>
          <w:tcPr>
            <w:tcW w:w="1490" w:type="dxa"/>
            <w:vAlign w:val="center"/>
            <w:hideMark/>
          </w:tcPr>
          <w:p w14:paraId="2A548BE5" w14:textId="2E191F2C" w:rsidR="00E828F4" w:rsidRPr="005F2E12" w:rsidRDefault="00E828F4" w:rsidP="00E828F4">
            <w:pPr>
              <w:ind w:left="45"/>
              <w:rPr>
                <w:rFonts w:eastAsia="Times New Roman"/>
                <w:b/>
                <w:bCs/>
                <w:lang w:val="es-ES" w:eastAsia="es-ES"/>
              </w:rPr>
            </w:pPr>
            <w:r w:rsidRPr="005F2E12">
              <w:rPr>
                <w:b/>
                <w:bCs/>
              </w:rPr>
              <w:t>Deliverable Name</w:t>
            </w:r>
          </w:p>
        </w:tc>
        <w:tc>
          <w:tcPr>
            <w:tcW w:w="1333" w:type="dxa"/>
            <w:vAlign w:val="center"/>
            <w:hideMark/>
          </w:tcPr>
          <w:p w14:paraId="088799B3" w14:textId="32F7F051" w:rsidR="00E828F4" w:rsidRPr="005F2E12" w:rsidRDefault="00E828F4" w:rsidP="00E828F4">
            <w:pPr>
              <w:ind w:left="45"/>
              <w:rPr>
                <w:rFonts w:eastAsia="Times New Roman"/>
                <w:b/>
                <w:bCs/>
                <w:lang w:val="es-ES" w:eastAsia="es-ES"/>
              </w:rPr>
            </w:pPr>
            <w:r w:rsidRPr="005F2E12">
              <w:rPr>
                <w:b/>
                <w:bCs/>
              </w:rPr>
              <w:t>Lead Beneficiary</w:t>
            </w:r>
          </w:p>
        </w:tc>
        <w:tc>
          <w:tcPr>
            <w:tcW w:w="1308" w:type="dxa"/>
            <w:vAlign w:val="center"/>
            <w:hideMark/>
          </w:tcPr>
          <w:p w14:paraId="552022C5" w14:textId="479D5202" w:rsidR="00E828F4" w:rsidRPr="005F2E12" w:rsidRDefault="00E828F4" w:rsidP="00E828F4">
            <w:pPr>
              <w:ind w:left="45"/>
              <w:rPr>
                <w:rFonts w:eastAsia="Times New Roman"/>
                <w:b/>
                <w:bCs/>
                <w:lang w:val="es-ES" w:eastAsia="es-ES"/>
              </w:rPr>
            </w:pPr>
            <w:r w:rsidRPr="005F2E12">
              <w:rPr>
                <w:b/>
                <w:bCs/>
              </w:rPr>
              <w:t>Type</w:t>
            </w:r>
          </w:p>
        </w:tc>
        <w:tc>
          <w:tcPr>
            <w:tcW w:w="896" w:type="dxa"/>
            <w:vAlign w:val="center"/>
            <w:hideMark/>
          </w:tcPr>
          <w:p w14:paraId="3345818E" w14:textId="58552059" w:rsidR="00E828F4" w:rsidRPr="005F2E12" w:rsidRDefault="00E828F4" w:rsidP="00E828F4">
            <w:pPr>
              <w:ind w:left="45"/>
              <w:rPr>
                <w:rFonts w:eastAsia="Times New Roman"/>
                <w:b/>
                <w:bCs/>
                <w:lang w:val="es-ES" w:eastAsia="es-ES"/>
              </w:rPr>
            </w:pPr>
            <w:r w:rsidRPr="005F2E12">
              <w:rPr>
                <w:b/>
                <w:bCs/>
              </w:rPr>
              <w:t>Due Month</w:t>
            </w:r>
          </w:p>
        </w:tc>
        <w:tc>
          <w:tcPr>
            <w:tcW w:w="1358" w:type="dxa"/>
            <w:vAlign w:val="center"/>
          </w:tcPr>
          <w:p w14:paraId="29D18056" w14:textId="54C6E3E0" w:rsidR="00E828F4" w:rsidRPr="005F2E12" w:rsidRDefault="00E828F4" w:rsidP="00B12439">
            <w:pPr>
              <w:ind w:left="45" w:right="2"/>
              <w:rPr>
                <w:b/>
                <w:bCs/>
              </w:rPr>
            </w:pPr>
            <w:r w:rsidRPr="005F2E12">
              <w:rPr>
                <w:b/>
                <w:bCs/>
              </w:rPr>
              <w:t>Description / Format</w:t>
            </w:r>
          </w:p>
        </w:tc>
      </w:tr>
      <w:tr w:rsidR="00E828F4" w:rsidRPr="005F2E12" w14:paraId="26F6BF6B" w14:textId="00BE8806" w:rsidTr="00E828F4">
        <w:tc>
          <w:tcPr>
            <w:tcW w:w="1353" w:type="dxa"/>
            <w:vAlign w:val="center"/>
            <w:hideMark/>
          </w:tcPr>
          <w:p w14:paraId="562D44CE" w14:textId="3C0BEE84" w:rsidR="00E828F4" w:rsidRPr="008649EE" w:rsidRDefault="00E828F4" w:rsidP="00E828F4">
            <w:pPr>
              <w:ind w:left="45"/>
              <w:rPr>
                <w:rFonts w:eastAsia="Times New Roman"/>
                <w:lang w:val="es-ES" w:eastAsia="es-ES"/>
              </w:rPr>
            </w:pPr>
            <w:r w:rsidRPr="005F2E12">
              <w:rPr>
                <w:rStyle w:val="Textoennegrita"/>
                <w:rFonts w:ascii="Segoe UI" w:hAnsi="Segoe UI" w:cs="Segoe UI"/>
                <w:sz w:val="21"/>
                <w:szCs w:val="21"/>
              </w:rPr>
              <w:t>D6.1</w:t>
            </w:r>
          </w:p>
        </w:tc>
        <w:tc>
          <w:tcPr>
            <w:tcW w:w="1490" w:type="dxa"/>
            <w:vAlign w:val="center"/>
            <w:hideMark/>
          </w:tcPr>
          <w:p w14:paraId="21B5815B" w14:textId="51C67206" w:rsidR="00E828F4" w:rsidRPr="008649EE" w:rsidRDefault="00E828F4" w:rsidP="00E828F4">
            <w:pPr>
              <w:ind w:left="45"/>
              <w:rPr>
                <w:rFonts w:eastAsia="Times New Roman"/>
                <w:lang w:val="en-US" w:eastAsia="es-ES"/>
              </w:rPr>
            </w:pPr>
            <w:r w:rsidRPr="005F2E12">
              <w:rPr>
                <w:rStyle w:val="Textoennegrita"/>
                <w:rFonts w:ascii="Segoe UI" w:hAnsi="Segoe UI" w:cs="Segoe UI"/>
                <w:b w:val="0"/>
                <w:bCs w:val="0"/>
                <w:sz w:val="21"/>
                <w:szCs w:val="21"/>
              </w:rPr>
              <w:t>Fine-tuned large language models</w:t>
            </w:r>
          </w:p>
        </w:tc>
        <w:tc>
          <w:tcPr>
            <w:tcW w:w="1333" w:type="dxa"/>
            <w:vAlign w:val="center"/>
            <w:hideMark/>
          </w:tcPr>
          <w:p w14:paraId="4B3056D3" w14:textId="4001426B" w:rsidR="00E828F4" w:rsidRPr="008649EE" w:rsidRDefault="00E828F4" w:rsidP="00E828F4">
            <w:pPr>
              <w:ind w:left="45"/>
              <w:rPr>
                <w:rFonts w:eastAsia="Times New Roman"/>
                <w:lang w:val="es-ES" w:eastAsia="es-ES"/>
              </w:rPr>
            </w:pPr>
            <w:r w:rsidRPr="005F2E12">
              <w:rPr>
                <w:rStyle w:val="Textoennegrita"/>
                <w:rFonts w:ascii="Segoe UI" w:hAnsi="Segoe UI" w:cs="Segoe UI"/>
                <w:b w:val="0"/>
                <w:bCs w:val="0"/>
                <w:sz w:val="21"/>
                <w:szCs w:val="21"/>
              </w:rPr>
              <w:t>UBU</w:t>
            </w:r>
          </w:p>
        </w:tc>
        <w:tc>
          <w:tcPr>
            <w:tcW w:w="1308" w:type="dxa"/>
            <w:vAlign w:val="center"/>
            <w:hideMark/>
          </w:tcPr>
          <w:p w14:paraId="187FC388" w14:textId="52D5142E" w:rsidR="00E828F4" w:rsidRPr="008649EE" w:rsidRDefault="00E828F4" w:rsidP="00E828F4">
            <w:pPr>
              <w:ind w:left="45"/>
              <w:rPr>
                <w:rFonts w:eastAsia="Times New Roman"/>
                <w:lang w:val="en-US" w:eastAsia="es-ES"/>
              </w:rPr>
            </w:pPr>
            <w:r w:rsidRPr="005F2E12">
              <w:rPr>
                <w:rStyle w:val="Textoennegrita"/>
                <w:rFonts w:ascii="Segoe UI" w:hAnsi="Segoe UI" w:cs="Segoe UI"/>
                <w:b w:val="0"/>
                <w:bCs w:val="0"/>
                <w:sz w:val="21"/>
                <w:szCs w:val="21"/>
              </w:rPr>
              <w:t>DATA</w:t>
            </w:r>
            <w:r w:rsidRPr="005F2E12">
              <w:t> (da</w:t>
            </w:r>
            <w:r>
              <w:t>t</w:t>
            </w:r>
            <w:r w:rsidRPr="005F2E12">
              <w:t>a sets)</w:t>
            </w:r>
          </w:p>
        </w:tc>
        <w:tc>
          <w:tcPr>
            <w:tcW w:w="896" w:type="dxa"/>
            <w:vAlign w:val="center"/>
            <w:hideMark/>
          </w:tcPr>
          <w:p w14:paraId="6DB3D4C7" w14:textId="53E554AA" w:rsidR="00E828F4" w:rsidRPr="008649EE" w:rsidRDefault="00E828F4" w:rsidP="00E828F4">
            <w:pPr>
              <w:ind w:left="45"/>
              <w:rPr>
                <w:rFonts w:eastAsia="Times New Roman"/>
                <w:lang w:val="en-US" w:eastAsia="es-ES"/>
              </w:rPr>
            </w:pPr>
            <w:r w:rsidRPr="005F2E12">
              <w:rPr>
                <w:rStyle w:val="Textoennegrita"/>
                <w:rFonts w:ascii="Segoe UI" w:hAnsi="Segoe UI" w:cs="Segoe UI"/>
                <w:b w:val="0"/>
                <w:bCs w:val="0"/>
                <w:sz w:val="21"/>
                <w:szCs w:val="21"/>
              </w:rPr>
              <w:t>Month 12</w:t>
            </w:r>
          </w:p>
        </w:tc>
        <w:tc>
          <w:tcPr>
            <w:tcW w:w="1358" w:type="dxa"/>
            <w:vAlign w:val="center"/>
          </w:tcPr>
          <w:p w14:paraId="2874F3CC" w14:textId="1FEDE6E2" w:rsidR="00E828F4" w:rsidRPr="005F2E12" w:rsidRDefault="00E828F4" w:rsidP="00E828F4">
            <w:pPr>
              <w:ind w:left="45"/>
            </w:pPr>
            <w:r w:rsidRPr="005F2E12">
              <w:t>Fine-tuned LLMs can be accessed on the webpage. English.</w:t>
            </w:r>
          </w:p>
        </w:tc>
      </w:tr>
      <w:tr w:rsidR="00E828F4" w:rsidRPr="005F2E12" w14:paraId="1A5398D1" w14:textId="66CCCA84" w:rsidTr="00E828F4">
        <w:trPr>
          <w:trHeight w:val="1619"/>
        </w:trPr>
        <w:tc>
          <w:tcPr>
            <w:tcW w:w="1353" w:type="dxa"/>
            <w:vAlign w:val="center"/>
            <w:hideMark/>
          </w:tcPr>
          <w:p w14:paraId="631A3FB7" w14:textId="38022AB3" w:rsidR="00E828F4" w:rsidRPr="008649EE" w:rsidRDefault="00E828F4" w:rsidP="00E828F4">
            <w:pPr>
              <w:ind w:left="45"/>
              <w:rPr>
                <w:rFonts w:eastAsia="Times New Roman"/>
                <w:lang w:val="es-ES" w:eastAsia="es-ES"/>
              </w:rPr>
            </w:pPr>
            <w:r w:rsidRPr="005F2E12">
              <w:rPr>
                <w:rStyle w:val="Textoennegrita"/>
                <w:rFonts w:ascii="Segoe UI" w:hAnsi="Segoe UI" w:cs="Segoe UI"/>
                <w:sz w:val="21"/>
                <w:szCs w:val="21"/>
              </w:rPr>
              <w:t>D6.2</w:t>
            </w:r>
          </w:p>
        </w:tc>
        <w:tc>
          <w:tcPr>
            <w:tcW w:w="1490" w:type="dxa"/>
            <w:vAlign w:val="center"/>
            <w:hideMark/>
          </w:tcPr>
          <w:p w14:paraId="010B3324" w14:textId="430B80E2" w:rsidR="00E828F4" w:rsidRPr="008649EE" w:rsidRDefault="00E828F4" w:rsidP="00E828F4">
            <w:pPr>
              <w:ind w:left="45"/>
              <w:rPr>
                <w:rFonts w:eastAsia="Times New Roman"/>
                <w:lang w:val="en-US" w:eastAsia="es-ES"/>
              </w:rPr>
            </w:pPr>
            <w:r w:rsidRPr="005F2E12">
              <w:t>Reporting tools using large language models</w:t>
            </w:r>
          </w:p>
        </w:tc>
        <w:tc>
          <w:tcPr>
            <w:tcW w:w="1333" w:type="dxa"/>
            <w:vAlign w:val="center"/>
            <w:hideMark/>
          </w:tcPr>
          <w:p w14:paraId="25B58F85" w14:textId="0C3F85B3" w:rsidR="00E828F4" w:rsidRPr="008649EE" w:rsidRDefault="00E828F4" w:rsidP="00E828F4">
            <w:pPr>
              <w:ind w:left="45"/>
              <w:rPr>
                <w:rFonts w:eastAsia="Times New Roman"/>
                <w:lang w:val="es-ES" w:eastAsia="es-ES"/>
              </w:rPr>
            </w:pPr>
            <w:r w:rsidRPr="005F2E12">
              <w:t>UBU</w:t>
            </w:r>
          </w:p>
        </w:tc>
        <w:tc>
          <w:tcPr>
            <w:tcW w:w="1308" w:type="dxa"/>
            <w:vAlign w:val="center"/>
            <w:hideMark/>
          </w:tcPr>
          <w:p w14:paraId="414FB7EF" w14:textId="15C09268" w:rsidR="00E828F4" w:rsidRPr="008649EE" w:rsidRDefault="00E828F4" w:rsidP="00E828F4">
            <w:pPr>
              <w:ind w:left="45"/>
              <w:rPr>
                <w:rFonts w:eastAsia="Times New Roman"/>
                <w:lang w:val="en-US" w:eastAsia="es-ES"/>
              </w:rPr>
            </w:pPr>
            <w:r w:rsidRPr="005F2E12">
              <w:t>DATA (data sets)</w:t>
            </w:r>
          </w:p>
        </w:tc>
        <w:tc>
          <w:tcPr>
            <w:tcW w:w="896" w:type="dxa"/>
            <w:vAlign w:val="center"/>
            <w:hideMark/>
          </w:tcPr>
          <w:p w14:paraId="61587A2A" w14:textId="35B517B0" w:rsidR="00E828F4" w:rsidRPr="008649EE" w:rsidRDefault="00E828F4" w:rsidP="00E828F4">
            <w:pPr>
              <w:ind w:left="45"/>
              <w:rPr>
                <w:rFonts w:eastAsia="Times New Roman"/>
                <w:lang w:val="en-US" w:eastAsia="es-ES"/>
              </w:rPr>
            </w:pPr>
            <w:r w:rsidRPr="005F2E12">
              <w:t>Month 27</w:t>
            </w:r>
          </w:p>
        </w:tc>
        <w:tc>
          <w:tcPr>
            <w:tcW w:w="1358" w:type="dxa"/>
            <w:vAlign w:val="center"/>
          </w:tcPr>
          <w:p w14:paraId="59821BD8" w14:textId="7F5A8D48" w:rsidR="00E828F4" w:rsidRPr="005F2E12" w:rsidRDefault="00E828F4" w:rsidP="00E828F4">
            <w:pPr>
              <w:ind w:left="45"/>
            </w:pPr>
            <w:r w:rsidRPr="005F2E12">
              <w:t>Reporting tools are operative in the data space. English.</w:t>
            </w:r>
          </w:p>
        </w:tc>
      </w:tr>
      <w:tr w:rsidR="00E828F4" w:rsidRPr="005F2E12" w14:paraId="42696C5C" w14:textId="77777777" w:rsidTr="00E828F4">
        <w:tc>
          <w:tcPr>
            <w:tcW w:w="0" w:type="auto"/>
            <w:hideMark/>
          </w:tcPr>
          <w:p w14:paraId="411D8EAA" w14:textId="77777777" w:rsidR="00E828F4" w:rsidRPr="00B12439" w:rsidRDefault="00E828F4" w:rsidP="00E828F4">
            <w:pPr>
              <w:ind w:left="45"/>
              <w:rPr>
                <w:rFonts w:eastAsia="Times New Roman"/>
                <w:b/>
                <w:bCs/>
                <w:lang w:val="es-ES" w:eastAsia="es-ES"/>
              </w:rPr>
            </w:pPr>
            <w:r w:rsidRPr="00B12439">
              <w:rPr>
                <w:rFonts w:eastAsia="Times New Roman"/>
                <w:b/>
                <w:bCs/>
                <w:lang w:val="es-ES" w:eastAsia="es-ES"/>
              </w:rPr>
              <w:t>D6.3</w:t>
            </w:r>
          </w:p>
        </w:tc>
        <w:tc>
          <w:tcPr>
            <w:tcW w:w="0" w:type="auto"/>
            <w:hideMark/>
          </w:tcPr>
          <w:p w14:paraId="25F6EB9F" w14:textId="77777777" w:rsidR="00E828F4" w:rsidRPr="005F2E12" w:rsidRDefault="00E828F4" w:rsidP="00E828F4">
            <w:pPr>
              <w:ind w:left="45"/>
              <w:rPr>
                <w:rFonts w:eastAsia="Times New Roman"/>
                <w:lang w:val="en-US" w:eastAsia="es-ES"/>
              </w:rPr>
            </w:pPr>
            <w:r w:rsidRPr="005F2E12">
              <w:rPr>
                <w:rFonts w:eastAsia="Times New Roman"/>
                <w:lang w:val="en-US" w:eastAsia="es-ES"/>
              </w:rPr>
              <w:t>UN Framework Classification for Resources</w:t>
            </w:r>
          </w:p>
        </w:tc>
        <w:tc>
          <w:tcPr>
            <w:tcW w:w="0" w:type="auto"/>
            <w:hideMark/>
          </w:tcPr>
          <w:p w14:paraId="0CBA00C4" w14:textId="77777777" w:rsidR="00E828F4" w:rsidRPr="005F2E12" w:rsidRDefault="00E828F4" w:rsidP="00E828F4">
            <w:pPr>
              <w:ind w:left="45"/>
              <w:rPr>
                <w:rFonts w:eastAsia="Times New Roman"/>
                <w:lang w:val="es-ES" w:eastAsia="es-ES"/>
              </w:rPr>
            </w:pPr>
            <w:r w:rsidRPr="005F2E12">
              <w:rPr>
                <w:rFonts w:eastAsia="Times New Roman"/>
                <w:lang w:val="es-ES" w:eastAsia="es-ES"/>
              </w:rPr>
              <w:t>UBU</w:t>
            </w:r>
          </w:p>
        </w:tc>
        <w:tc>
          <w:tcPr>
            <w:tcW w:w="0" w:type="auto"/>
            <w:hideMark/>
          </w:tcPr>
          <w:p w14:paraId="56BC160D" w14:textId="77777777" w:rsidR="00E828F4" w:rsidRPr="005F2E12" w:rsidRDefault="00E828F4" w:rsidP="00E828F4">
            <w:pPr>
              <w:ind w:left="45"/>
              <w:rPr>
                <w:rFonts w:eastAsia="Times New Roman"/>
                <w:lang w:val="es-ES" w:eastAsia="es-ES"/>
              </w:rPr>
            </w:pPr>
            <w:r w:rsidRPr="005F2E12">
              <w:rPr>
                <w:rFonts w:eastAsia="Times New Roman"/>
                <w:lang w:val="es-ES" w:eastAsia="es-ES"/>
              </w:rPr>
              <w:t>DATA (data sets)</w:t>
            </w:r>
          </w:p>
        </w:tc>
        <w:tc>
          <w:tcPr>
            <w:tcW w:w="0" w:type="auto"/>
            <w:hideMark/>
          </w:tcPr>
          <w:p w14:paraId="017C4A93" w14:textId="77777777" w:rsidR="00E828F4" w:rsidRPr="005F2E12" w:rsidRDefault="00E828F4" w:rsidP="00E828F4">
            <w:pPr>
              <w:ind w:left="45"/>
              <w:rPr>
                <w:rFonts w:eastAsia="Times New Roman"/>
                <w:lang w:val="es-ES" w:eastAsia="es-ES"/>
              </w:rPr>
            </w:pPr>
            <w:proofErr w:type="spellStart"/>
            <w:r w:rsidRPr="005F2E12">
              <w:rPr>
                <w:rFonts w:eastAsia="Times New Roman"/>
                <w:lang w:val="es-ES" w:eastAsia="es-ES"/>
              </w:rPr>
              <w:t>Month</w:t>
            </w:r>
            <w:proofErr w:type="spellEnd"/>
            <w:r w:rsidRPr="005F2E12">
              <w:rPr>
                <w:rFonts w:eastAsia="Times New Roman"/>
                <w:lang w:val="es-ES" w:eastAsia="es-ES"/>
              </w:rPr>
              <w:t xml:space="preserve"> 33</w:t>
            </w:r>
          </w:p>
        </w:tc>
        <w:tc>
          <w:tcPr>
            <w:tcW w:w="1358" w:type="dxa"/>
            <w:hideMark/>
          </w:tcPr>
          <w:p w14:paraId="1845A220" w14:textId="77777777" w:rsidR="00E828F4" w:rsidRPr="005F2E12" w:rsidRDefault="00E828F4" w:rsidP="00E828F4">
            <w:pPr>
              <w:ind w:left="45"/>
              <w:rPr>
                <w:rFonts w:eastAsia="Times New Roman"/>
                <w:lang w:val="en-US" w:eastAsia="es-ES"/>
              </w:rPr>
            </w:pPr>
            <w:r w:rsidRPr="005F2E12">
              <w:rPr>
                <w:rFonts w:eastAsia="Times New Roman"/>
                <w:lang w:val="en-US" w:eastAsia="es-ES"/>
              </w:rPr>
              <w:t>The UNFCR tool is operative.</w:t>
            </w:r>
          </w:p>
        </w:tc>
      </w:tr>
    </w:tbl>
    <w:p w14:paraId="4D50C9AE" w14:textId="7F2C420B" w:rsidR="008649EE" w:rsidRDefault="005F2E12" w:rsidP="008649EE">
      <w:r w:rsidRPr="005F2E12">
        <w:t>This report represents the documentation for deliverable </w:t>
      </w:r>
      <w:r w:rsidRPr="005F2E12">
        <w:rPr>
          <w:b/>
          <w:bCs/>
        </w:rPr>
        <w:t>D6.1 (Fine-tuned large language models)</w:t>
      </w:r>
      <w:r w:rsidRPr="005F2E12">
        <w:t>, due in </w:t>
      </w:r>
      <w:r w:rsidRPr="005F2E12">
        <w:rPr>
          <w:b/>
          <w:bCs/>
        </w:rPr>
        <w:t>Month 12</w:t>
      </w:r>
      <w:r w:rsidRPr="005F2E12">
        <w:t>. It provides the core NLP pipeline (NLU entity extraction parser and NLG response model) that serves as the foundation for the reporting tools of </w:t>
      </w:r>
      <w:r w:rsidRPr="005F2E12">
        <w:rPr>
          <w:b/>
          <w:bCs/>
        </w:rPr>
        <w:t>D6.2</w:t>
      </w:r>
      <w:r w:rsidRPr="005F2E12">
        <w:t>.</w:t>
      </w:r>
    </w:p>
    <w:p w14:paraId="114F84C0" w14:textId="6D8211C2" w:rsidR="00B12439" w:rsidRPr="00B12439" w:rsidRDefault="00B12439" w:rsidP="00B12439">
      <w:pPr>
        <w:pStyle w:val="Ttulo2"/>
        <w:rPr>
          <w:lang w:val="en-US"/>
        </w:rPr>
      </w:pPr>
      <w:bookmarkStart w:id="15" w:name="_Toc235102087"/>
      <w:r w:rsidRPr="00B12439">
        <w:rPr>
          <w:lang w:val="en-US"/>
        </w:rPr>
        <w:t>CRMs Data Space and WARM Canonical Standard</w:t>
      </w:r>
      <w:bookmarkEnd w:id="15"/>
    </w:p>
    <w:p w14:paraId="32A46309" w14:textId="77777777" w:rsidR="00B12439" w:rsidRPr="00B12439" w:rsidRDefault="00B12439" w:rsidP="00B12439">
      <w:pPr>
        <w:rPr>
          <w:lang w:val="en-US"/>
        </w:rPr>
      </w:pPr>
      <w:r w:rsidRPr="00B12439">
        <w:rPr>
          <w:lang w:val="en-US"/>
        </w:rPr>
        <w:t>The CRMs Data Space provides a central repository for Critical Raw Materials contained in extractive waste. To ensure interoperability, the database aligns to the </w:t>
      </w:r>
      <w:r w:rsidRPr="00B12439">
        <w:rPr>
          <w:b/>
          <w:bCs/>
          <w:lang w:val="en-US"/>
        </w:rPr>
        <w:t>WARM</w:t>
      </w:r>
      <w:r w:rsidRPr="00B12439">
        <w:rPr>
          <w:lang w:val="en-US"/>
        </w:rPr>
        <w:t> (</w:t>
      </w:r>
      <w:r w:rsidRPr="00B12439">
        <w:rPr>
          <w:i/>
          <w:iCs/>
          <w:lang w:val="en-US"/>
        </w:rPr>
        <w:t xml:space="preserve">Waste </w:t>
      </w:r>
      <w:proofErr w:type="gramStart"/>
      <w:r w:rsidRPr="00B12439">
        <w:rPr>
          <w:i/>
          <w:iCs/>
          <w:lang w:val="en-US"/>
        </w:rPr>
        <w:t>As</w:t>
      </w:r>
      <w:proofErr w:type="gramEnd"/>
      <w:r w:rsidRPr="00B12439">
        <w:rPr>
          <w:i/>
          <w:iCs/>
          <w:lang w:val="en-US"/>
        </w:rPr>
        <w:t xml:space="preserve"> a Resource Model</w:t>
      </w:r>
      <w:r w:rsidRPr="00B12439">
        <w:rPr>
          <w:lang w:val="en-US"/>
        </w:rPr>
        <w:t>) schema. WARM models facilities, activities, lithology, and environmental factors. Conversational search queries must be parsed and mapped directly to this structured database schema.</w:t>
      </w:r>
    </w:p>
    <w:p w14:paraId="67782D54" w14:textId="20022304" w:rsidR="00B12439" w:rsidRPr="00B12439" w:rsidRDefault="00B12439" w:rsidP="00B12439">
      <w:pPr>
        <w:pStyle w:val="Ttulo2"/>
        <w:rPr>
          <w:lang w:val="en-US"/>
        </w:rPr>
      </w:pPr>
      <w:bookmarkStart w:id="16" w:name="_Toc235102088"/>
      <w:r w:rsidRPr="00B12439">
        <w:rPr>
          <w:lang w:val="en-US"/>
        </w:rPr>
        <w:t>Specific Challenges of the Conversational Interface</w:t>
      </w:r>
      <w:bookmarkEnd w:id="16"/>
    </w:p>
    <w:p w14:paraId="086FE049" w14:textId="77777777" w:rsidR="00B12439" w:rsidRPr="00B12439" w:rsidRDefault="00B12439" w:rsidP="00B12439">
      <w:pPr>
        <w:rPr>
          <w:lang w:val="en-US"/>
        </w:rPr>
      </w:pPr>
      <w:r w:rsidRPr="00B12439">
        <w:rPr>
          <w:lang w:val="en-US"/>
        </w:rPr>
        <w:t>Providing a natural language interface introduces several complex challenges:</w:t>
      </w:r>
    </w:p>
    <w:p w14:paraId="46FC1228" w14:textId="6C429E7B" w:rsidR="00B12439" w:rsidRPr="00B12439" w:rsidRDefault="00B12439" w:rsidP="00B12439">
      <w:pPr>
        <w:numPr>
          <w:ilvl w:val="0"/>
          <w:numId w:val="24"/>
        </w:numPr>
        <w:rPr>
          <w:lang w:val="en-US"/>
        </w:rPr>
      </w:pPr>
      <w:r w:rsidRPr="00B12439">
        <w:rPr>
          <w:b/>
          <w:bCs/>
          <w:lang w:val="en-US"/>
        </w:rPr>
        <w:t>Multilingualism</w:t>
      </w:r>
      <w:r w:rsidRPr="00B12439">
        <w:rPr>
          <w:lang w:val="en-US"/>
        </w:rPr>
        <w:t xml:space="preserve">: Supporting </w:t>
      </w:r>
      <w:r>
        <w:rPr>
          <w:lang w:val="en-US"/>
        </w:rPr>
        <w:t>main European languages</w:t>
      </w:r>
      <w:r w:rsidRPr="00B12439">
        <w:rPr>
          <w:lang w:val="en-US"/>
        </w:rPr>
        <w:t xml:space="preserve"> queries.</w:t>
      </w:r>
    </w:p>
    <w:p w14:paraId="4F5166DE" w14:textId="2FD9661C" w:rsidR="00B12439" w:rsidRPr="00B12439" w:rsidRDefault="00B12439" w:rsidP="00B12439">
      <w:pPr>
        <w:numPr>
          <w:ilvl w:val="0"/>
          <w:numId w:val="24"/>
        </w:numPr>
        <w:rPr>
          <w:lang w:val="en-US"/>
        </w:rPr>
      </w:pPr>
      <w:r w:rsidRPr="00B12439">
        <w:rPr>
          <w:b/>
          <w:bCs/>
          <w:lang w:val="en-US"/>
        </w:rPr>
        <w:t>Synonyms &amp; Slang</w:t>
      </w:r>
      <w:r w:rsidRPr="00B12439">
        <w:rPr>
          <w:lang w:val="en-US"/>
        </w:rPr>
        <w:t>: Resolving regional expressions (</w:t>
      </w:r>
      <w:proofErr w:type="gramStart"/>
      <w:r w:rsidRPr="00B12439">
        <w:rPr>
          <w:lang w:val="en-US"/>
        </w:rPr>
        <w:t>e.g.</w:t>
      </w:r>
      <w:proofErr w:type="gramEnd"/>
      <w:r w:rsidRPr="00B12439">
        <w:rPr>
          <w:lang w:val="en-US"/>
        </w:rPr>
        <w:t xml:space="preserve"> "sur de la </w:t>
      </w:r>
      <w:proofErr w:type="spellStart"/>
      <w:r w:rsidRPr="00B12439">
        <w:rPr>
          <w:lang w:val="en-US"/>
        </w:rPr>
        <w:t>península</w:t>
      </w:r>
      <w:proofErr w:type="spellEnd"/>
      <w:r w:rsidRPr="00B12439">
        <w:rPr>
          <w:lang w:val="en-US"/>
        </w:rPr>
        <w:t>" for Andaluc</w:t>
      </w:r>
      <w:r>
        <w:rPr>
          <w:lang w:val="en-US"/>
        </w:rPr>
        <w:t>í</w:t>
      </w:r>
      <w:r w:rsidRPr="00B12439">
        <w:rPr>
          <w:lang w:val="en-US"/>
        </w:rPr>
        <w:t>a) and chemical symbols (e.g. "W" for tungsten).</w:t>
      </w:r>
    </w:p>
    <w:p w14:paraId="00E4206E" w14:textId="77777777" w:rsidR="00B12439" w:rsidRPr="00B12439" w:rsidRDefault="00B12439" w:rsidP="00B12439">
      <w:pPr>
        <w:numPr>
          <w:ilvl w:val="0"/>
          <w:numId w:val="24"/>
        </w:numPr>
        <w:rPr>
          <w:lang w:val="en-US"/>
        </w:rPr>
      </w:pPr>
      <w:r w:rsidRPr="00B12439">
        <w:rPr>
          <w:b/>
          <w:bCs/>
          <w:lang w:val="en-US"/>
        </w:rPr>
        <w:t>Negations &amp; Exclusions</w:t>
      </w:r>
      <w:r w:rsidRPr="00B12439">
        <w:rPr>
          <w:lang w:val="en-US"/>
        </w:rPr>
        <w:t>: Separating negative search intents (</w:t>
      </w:r>
      <w:proofErr w:type="gramStart"/>
      <w:r w:rsidRPr="00B12439">
        <w:rPr>
          <w:lang w:val="en-US"/>
        </w:rPr>
        <w:t>e.g.</w:t>
      </w:r>
      <w:proofErr w:type="gramEnd"/>
      <w:r w:rsidRPr="00B12439">
        <w:rPr>
          <w:lang w:val="en-US"/>
        </w:rPr>
        <w:t xml:space="preserve"> "lithium ponds but not in Extremadura") from positive filters.</w:t>
      </w:r>
    </w:p>
    <w:p w14:paraId="5EE1DEEC" w14:textId="21C2BD4B" w:rsidR="007831FF" w:rsidRPr="001C1192" w:rsidRDefault="00B12439" w:rsidP="003811CE">
      <w:pPr>
        <w:numPr>
          <w:ilvl w:val="0"/>
          <w:numId w:val="24"/>
        </w:numPr>
        <w:rPr>
          <w:lang w:val="en-US"/>
        </w:rPr>
      </w:pPr>
      <w:r w:rsidRPr="001C1192">
        <w:rPr>
          <w:b/>
          <w:bCs/>
          <w:lang w:val="en-US"/>
        </w:rPr>
        <w:t>Hallucination Control</w:t>
      </w:r>
      <w:r w:rsidRPr="001C1192">
        <w:rPr>
          <w:lang w:val="en-US"/>
        </w:rPr>
        <w:t>: Keeping RAG model answers strictly anchored to technical source PDFs (</w:t>
      </w:r>
      <w:proofErr w:type="gramStart"/>
      <w:r w:rsidRPr="001C1192">
        <w:rPr>
          <w:lang w:val="en-US"/>
        </w:rPr>
        <w:t>e.g.</w:t>
      </w:r>
      <w:proofErr w:type="gramEnd"/>
      <w:r w:rsidRPr="001C1192">
        <w:rPr>
          <w:lang w:val="en-US"/>
        </w:rPr>
        <w:t xml:space="preserve"> borehole logs, physical stability parameters).</w:t>
      </w:r>
    </w:p>
    <w:p w14:paraId="34766B18" w14:textId="3358FFEE" w:rsidR="001C1192" w:rsidRDefault="001C1192" w:rsidP="001C1192">
      <w:pPr>
        <w:pStyle w:val="Ttulo1"/>
        <w:rPr>
          <w:lang w:val="en-US"/>
        </w:rPr>
      </w:pPr>
      <w:bookmarkStart w:id="17" w:name="_Toc235102089"/>
      <w:r w:rsidRPr="001C1192">
        <w:rPr>
          <w:lang w:val="en-US"/>
        </w:rPr>
        <w:t>Technical Architecture and Decoupled Design</w:t>
      </w:r>
      <w:bookmarkEnd w:id="17"/>
    </w:p>
    <w:p w14:paraId="785F1DA2" w14:textId="289B1C38" w:rsidR="001C1192" w:rsidRPr="001C1192" w:rsidRDefault="001C1192" w:rsidP="001C1192">
      <w:pPr>
        <w:rPr>
          <w:lang w:val="en-US"/>
        </w:rPr>
      </w:pPr>
      <w:r w:rsidRPr="001C1192">
        <w:t>To avoid typical LLM issues such as hallucinations, structured syntax errors, and high token overhead, we implemented a decoupled pipeline structure</w:t>
      </w:r>
      <w:r>
        <w:t>:</w:t>
      </w:r>
    </w:p>
    <w:p w14:paraId="2003F9C8" w14:textId="77777777" w:rsidR="001C1192" w:rsidRDefault="007831FF" w:rsidP="001C1192">
      <w:pPr>
        <w:keepNext/>
        <w:jc w:val="center"/>
      </w:pPr>
      <w:r w:rsidRPr="007831FF">
        <w:rPr>
          <w:lang w:val="en-US"/>
        </w:rPr>
        <w:drawing>
          <wp:inline distT="0" distB="0" distL="0" distR="0" wp14:anchorId="3AE03481" wp14:editId="1DA44076">
            <wp:extent cx="3872286" cy="387228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81761" cy="3881761"/>
                    </a:xfrm>
                    <a:prstGeom prst="rect">
                      <a:avLst/>
                    </a:prstGeom>
                  </pic:spPr>
                </pic:pic>
              </a:graphicData>
            </a:graphic>
          </wp:inline>
        </w:drawing>
      </w:r>
    </w:p>
    <w:p w14:paraId="5FEEA9DD" w14:textId="61965CFE" w:rsidR="00B12439" w:rsidRDefault="001C1192" w:rsidP="004D5015">
      <w:pPr>
        <w:pStyle w:val="figuras"/>
      </w:pPr>
      <w:bookmarkStart w:id="18" w:name="_Toc235101855"/>
      <w:bookmarkStart w:id="19" w:name="_Toc235102024"/>
      <w:bookmarkStart w:id="20" w:name="_Toc235103373"/>
      <w:bookmarkStart w:id="21" w:name="_Toc235105106"/>
      <w:r>
        <w:t xml:space="preserve">Figure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FIGURA \* ARABIC \s 1 </w:instrText>
      </w:r>
      <w:r>
        <w:fldChar w:fldCharType="separate"/>
      </w:r>
      <w:r>
        <w:rPr>
          <w:noProof/>
        </w:rPr>
        <w:t>1</w:t>
      </w:r>
      <w:r>
        <w:fldChar w:fldCharType="end"/>
      </w:r>
      <w:r>
        <w:t xml:space="preserve">. </w:t>
      </w:r>
      <w:r w:rsidRPr="001C1192">
        <w:t>Decoupled NLU-Search-NLG Pipeline Architecture diagram.</w:t>
      </w:r>
      <w:bookmarkEnd w:id="18"/>
      <w:bookmarkEnd w:id="19"/>
      <w:bookmarkEnd w:id="20"/>
      <w:bookmarkEnd w:id="21"/>
    </w:p>
    <w:p w14:paraId="27910F2F" w14:textId="2A6E4BF5" w:rsidR="001C1192" w:rsidRPr="001C1192" w:rsidRDefault="001C1192" w:rsidP="001C1192">
      <w:pPr>
        <w:pStyle w:val="Ttulo2"/>
        <w:rPr>
          <w:lang w:val="en-US"/>
        </w:rPr>
      </w:pPr>
      <w:bookmarkStart w:id="22" w:name="_Toc235102090"/>
      <w:r w:rsidRPr="001C1192">
        <w:rPr>
          <w:lang w:val="en-US"/>
        </w:rPr>
        <w:t>Why a Decoupled Architecture Instead of a "Black-Box" LLM</w:t>
      </w:r>
      <w:bookmarkEnd w:id="22"/>
    </w:p>
    <w:p w14:paraId="03003C6B" w14:textId="77777777" w:rsidR="001C1192" w:rsidRPr="001C1192" w:rsidRDefault="001C1192" w:rsidP="001C1192">
      <w:pPr>
        <w:rPr>
          <w:lang w:val="es-ES"/>
        </w:rPr>
      </w:pPr>
      <w:r w:rsidRPr="001C1192">
        <w:rPr>
          <w:lang w:val="en-US"/>
        </w:rPr>
        <w:t xml:space="preserve">Letting an </w:t>
      </w:r>
      <w:proofErr w:type="gramStart"/>
      <w:r w:rsidRPr="001C1192">
        <w:rPr>
          <w:lang w:val="en-US"/>
        </w:rPr>
        <w:t>LLM query database systems</w:t>
      </w:r>
      <w:proofErr w:type="gramEnd"/>
      <w:r w:rsidRPr="001C1192">
        <w:rPr>
          <w:lang w:val="en-US"/>
        </w:rPr>
        <w:t xml:space="preserve"> directly introduces security risks (injection attacks) and a lack of auditability. By decoupling the architecture, the LLM acts purely as an NLU semantic parser. Its output is validated, normalized, and converted into search parameters (Apache </w:t>
      </w:r>
      <w:proofErr w:type="spellStart"/>
      <w:r w:rsidRPr="001C1192">
        <w:rPr>
          <w:lang w:val="en-US"/>
        </w:rPr>
        <w:t>Solr</w:t>
      </w:r>
      <w:proofErr w:type="spellEnd"/>
      <w:r w:rsidRPr="001C1192">
        <w:rPr>
          <w:lang w:val="en-US"/>
        </w:rPr>
        <w:t> q and </w:t>
      </w:r>
      <w:proofErr w:type="spellStart"/>
      <w:r w:rsidRPr="001C1192">
        <w:rPr>
          <w:lang w:val="en-US"/>
        </w:rPr>
        <w:t>fq</w:t>
      </w:r>
      <w:proofErr w:type="spellEnd"/>
      <w:r w:rsidRPr="001C1192">
        <w:rPr>
          <w:lang w:val="en-US"/>
        </w:rPr>
        <w:t xml:space="preserve"> parameters). </w:t>
      </w:r>
      <w:proofErr w:type="spellStart"/>
      <w:r w:rsidRPr="001C1192">
        <w:rPr>
          <w:lang w:val="es-ES"/>
        </w:rPr>
        <w:t>This</w:t>
      </w:r>
      <w:proofErr w:type="spellEnd"/>
      <w:r w:rsidRPr="001C1192">
        <w:rPr>
          <w:lang w:val="es-ES"/>
        </w:rPr>
        <w:t xml:space="preserve"> </w:t>
      </w:r>
      <w:proofErr w:type="spellStart"/>
      <w:r w:rsidRPr="001C1192">
        <w:rPr>
          <w:lang w:val="es-ES"/>
        </w:rPr>
        <w:t>guarantees</w:t>
      </w:r>
      <w:proofErr w:type="spellEnd"/>
      <w:r w:rsidRPr="001C1192">
        <w:rPr>
          <w:lang w:val="es-ES"/>
        </w:rPr>
        <w:t xml:space="preserve"> </w:t>
      </w:r>
      <w:proofErr w:type="spellStart"/>
      <w:r w:rsidRPr="001C1192">
        <w:rPr>
          <w:lang w:val="es-ES"/>
        </w:rPr>
        <w:t>structure</w:t>
      </w:r>
      <w:proofErr w:type="spellEnd"/>
      <w:r w:rsidRPr="001C1192">
        <w:rPr>
          <w:lang w:val="es-ES"/>
        </w:rPr>
        <w:t xml:space="preserve">, </w:t>
      </w:r>
      <w:proofErr w:type="spellStart"/>
      <w:r w:rsidRPr="001C1192">
        <w:rPr>
          <w:lang w:val="es-ES"/>
        </w:rPr>
        <w:t>security</w:t>
      </w:r>
      <w:proofErr w:type="spellEnd"/>
      <w:r w:rsidRPr="001C1192">
        <w:rPr>
          <w:lang w:val="es-ES"/>
        </w:rPr>
        <w:t xml:space="preserve">, and </w:t>
      </w:r>
      <w:proofErr w:type="spellStart"/>
      <w:r w:rsidRPr="001C1192">
        <w:rPr>
          <w:lang w:val="es-ES"/>
        </w:rPr>
        <w:t>traceability</w:t>
      </w:r>
      <w:proofErr w:type="spellEnd"/>
      <w:r w:rsidRPr="001C1192">
        <w:rPr>
          <w:lang w:val="es-ES"/>
        </w:rPr>
        <w:t>.</w:t>
      </w:r>
    </w:p>
    <w:p w14:paraId="3B1A8D25" w14:textId="07C1F514" w:rsidR="001C1192" w:rsidRPr="001C1192" w:rsidRDefault="001C1192" w:rsidP="001C1192">
      <w:pPr>
        <w:pStyle w:val="Ttulo2"/>
        <w:rPr>
          <w:lang w:val="es-ES"/>
        </w:rPr>
      </w:pPr>
      <w:bookmarkStart w:id="23" w:name="_Toc235102091"/>
      <w:proofErr w:type="spellStart"/>
      <w:r w:rsidRPr="001C1192">
        <w:rPr>
          <w:lang w:val="es-ES"/>
        </w:rPr>
        <w:t>Justification</w:t>
      </w:r>
      <w:proofErr w:type="spellEnd"/>
      <w:r w:rsidRPr="001C1192">
        <w:rPr>
          <w:lang w:val="es-ES"/>
        </w:rPr>
        <w:t xml:space="preserve"> </w:t>
      </w:r>
      <w:proofErr w:type="spellStart"/>
      <w:r w:rsidRPr="001C1192">
        <w:rPr>
          <w:lang w:val="es-ES"/>
        </w:rPr>
        <w:t>of</w:t>
      </w:r>
      <w:proofErr w:type="spellEnd"/>
      <w:r w:rsidRPr="001C1192">
        <w:rPr>
          <w:lang w:val="es-ES"/>
        </w:rPr>
        <w:t xml:space="preserve"> </w:t>
      </w:r>
      <w:proofErr w:type="spellStart"/>
      <w:r w:rsidRPr="001C1192">
        <w:rPr>
          <w:lang w:val="es-ES"/>
        </w:rPr>
        <w:t>Components</w:t>
      </w:r>
      <w:bookmarkEnd w:id="23"/>
      <w:proofErr w:type="spellEnd"/>
    </w:p>
    <w:p w14:paraId="04A587BC" w14:textId="77777777" w:rsidR="001C1192" w:rsidRPr="001C1192" w:rsidRDefault="001C1192" w:rsidP="001C1192">
      <w:pPr>
        <w:numPr>
          <w:ilvl w:val="0"/>
          <w:numId w:val="30"/>
        </w:numPr>
        <w:rPr>
          <w:lang w:val="en-US"/>
        </w:rPr>
      </w:pPr>
      <w:r w:rsidRPr="001C1192">
        <w:rPr>
          <w:b/>
          <w:bCs/>
          <w:lang w:val="en-US"/>
        </w:rPr>
        <w:t>LLM as Semantic Parser</w:t>
      </w:r>
      <w:r w:rsidRPr="001C1192">
        <w:rPr>
          <w:lang w:val="en-US"/>
        </w:rPr>
        <w:t>: Traditional keyword matching fails on semantic mappings (e.g., mapping "battery metals" to lithium, cobalt, and nickel). LLMs possess the semantic capacity to perform these associations dynamically.</w:t>
      </w:r>
    </w:p>
    <w:p w14:paraId="5D54DFC2" w14:textId="77777777" w:rsidR="001C1192" w:rsidRPr="001C1192" w:rsidRDefault="001C1192" w:rsidP="001C1192">
      <w:pPr>
        <w:numPr>
          <w:ilvl w:val="0"/>
          <w:numId w:val="30"/>
        </w:numPr>
        <w:rPr>
          <w:lang w:val="en-US"/>
        </w:rPr>
      </w:pPr>
      <w:r w:rsidRPr="001C1192">
        <w:rPr>
          <w:b/>
          <w:bCs/>
          <w:lang w:val="en-US"/>
        </w:rPr>
        <w:lastRenderedPageBreak/>
        <w:t xml:space="preserve">Apache </w:t>
      </w:r>
      <w:proofErr w:type="spellStart"/>
      <w:r w:rsidRPr="001C1192">
        <w:rPr>
          <w:b/>
          <w:bCs/>
          <w:lang w:val="en-US"/>
        </w:rPr>
        <w:t>Solr</w:t>
      </w:r>
      <w:proofErr w:type="spellEnd"/>
      <w:r w:rsidRPr="001C1192">
        <w:rPr>
          <w:lang w:val="en-US"/>
        </w:rPr>
        <w:t>: The retrieval core combines structured metadata search, geo-spatial query capabilities, and Dense Vector Search (DVS) in a single high-performance engine.</w:t>
      </w:r>
    </w:p>
    <w:p w14:paraId="1C18F29D" w14:textId="77777777" w:rsidR="001C1192" w:rsidRPr="001C1192" w:rsidRDefault="001C1192" w:rsidP="001C1192">
      <w:pPr>
        <w:numPr>
          <w:ilvl w:val="0"/>
          <w:numId w:val="30"/>
        </w:numPr>
        <w:rPr>
          <w:lang w:val="en-US"/>
        </w:rPr>
      </w:pPr>
      <w:r w:rsidRPr="001C1192">
        <w:rPr>
          <w:b/>
          <w:bCs/>
          <w:lang w:val="en-US"/>
        </w:rPr>
        <w:t>JSON Common Contract</w:t>
      </w:r>
      <w:r w:rsidRPr="001C1192">
        <w:rPr>
          <w:lang w:val="en-US"/>
        </w:rPr>
        <w:t>: Acts as the clean interface contract between NLU extraction and downstream processing, facilitating easy testing and modular swaps.</w:t>
      </w:r>
    </w:p>
    <w:p w14:paraId="04204269" w14:textId="6859FC3B" w:rsidR="001C1192" w:rsidRPr="001C1192" w:rsidRDefault="001C1192" w:rsidP="001C1192">
      <w:pPr>
        <w:pStyle w:val="Ttulo2"/>
        <w:rPr>
          <w:lang w:val="en-US"/>
        </w:rPr>
      </w:pPr>
      <w:bookmarkStart w:id="24" w:name="_Toc235102092"/>
      <w:r w:rsidRPr="001C1192">
        <w:rPr>
          <w:lang w:val="en-US"/>
        </w:rPr>
        <w:t>JSON as an Interface Contract</w:t>
      </w:r>
      <w:bookmarkEnd w:id="24"/>
    </w:p>
    <w:p w14:paraId="64A073A9" w14:textId="77777777" w:rsidR="001C1192" w:rsidRPr="001C1192" w:rsidRDefault="001C1192" w:rsidP="001C1192">
      <w:pPr>
        <w:rPr>
          <w:lang w:val="en-US"/>
        </w:rPr>
      </w:pPr>
      <w:r w:rsidRPr="001C1192">
        <w:rPr>
          <w:lang w:val="en-US"/>
        </w:rPr>
        <w:t>The JSON interface represents the shared contract between the semantic parsing step and the backend search components. Using a structured, strongly typed contract isolates search logic from prompt fluctuations.</w:t>
      </w:r>
    </w:p>
    <w:p w14:paraId="7A81F91A" w14:textId="571FB48B" w:rsidR="001C1192" w:rsidRPr="001C1192" w:rsidRDefault="001C1192" w:rsidP="001C1192">
      <w:pPr>
        <w:pStyle w:val="Ttulo2"/>
        <w:rPr>
          <w:lang w:val="en-US"/>
        </w:rPr>
      </w:pPr>
      <w:bookmarkStart w:id="25" w:name="_Toc235102093"/>
      <w:r w:rsidRPr="001C1192">
        <w:rPr>
          <w:lang w:val="en-US"/>
        </w:rPr>
        <w:t>System Integration within the Project's Web Application</w:t>
      </w:r>
      <w:bookmarkEnd w:id="25"/>
    </w:p>
    <w:p w14:paraId="673E4B0F" w14:textId="77777777" w:rsidR="001C1192" w:rsidRPr="001C1192" w:rsidRDefault="001C1192" w:rsidP="001C1192">
      <w:pPr>
        <w:rPr>
          <w:lang w:val="en-US"/>
        </w:rPr>
      </w:pPr>
      <w:r w:rsidRPr="001C1192">
        <w:rPr>
          <w:lang w:val="en-US"/>
        </w:rPr>
        <w:t>[</w:t>
      </w:r>
      <w:r w:rsidRPr="001C1192">
        <w:rPr>
          <w:b/>
          <w:bCs/>
          <w:lang w:val="en-US"/>
        </w:rPr>
        <w:t>PENDING</w:t>
      </w:r>
      <w:r w:rsidRPr="001C1192">
        <w:rPr>
          <w:lang w:val="en-US"/>
        </w:rPr>
        <w:t>: This subsection is left blank as the integration with the project's real web application portal is under development. Detailed specifications of the API endpoints, frontend widget embedding, and session state tracking will be documented here once the backend REST API is integrated into the GIS portal interface.]</w:t>
      </w:r>
    </w:p>
    <w:p w14:paraId="607A7581" w14:textId="77777777" w:rsidR="001C1192" w:rsidRPr="001C1192" w:rsidRDefault="001C1192" w:rsidP="001C1192"/>
    <w:p w14:paraId="56B00600" w14:textId="6AD3F536" w:rsidR="00C32750" w:rsidRDefault="00C32750" w:rsidP="00D4227A">
      <w:pPr>
        <w:pStyle w:val="Ttulo1"/>
      </w:pPr>
      <w:bookmarkStart w:id="26" w:name="_Toc235102094"/>
      <w:r>
        <w:lastRenderedPageBreak/>
        <w:t>Comparative analysis of NLU Architectures (Benchmarking)</w:t>
      </w:r>
      <w:bookmarkEnd w:id="26"/>
    </w:p>
    <w:p w14:paraId="60730EA1" w14:textId="7EF6C85C" w:rsidR="00C32750" w:rsidRDefault="00C32750" w:rsidP="00C32750">
      <w:r w:rsidRPr="00C32750">
        <w:t>Four extraction paradigms were evaluated against a benchmark of </w:t>
      </w:r>
      <w:r w:rsidRPr="00C32750">
        <w:rPr>
          <w:b/>
          <w:bCs/>
        </w:rPr>
        <w:t>40 test cases</w:t>
      </w:r>
      <w:r w:rsidRPr="00C32750">
        <w:t>:</w:t>
      </w:r>
    </w:p>
    <w:p w14:paraId="4A8DFA76" w14:textId="73EB98A1" w:rsidR="00C32750" w:rsidRDefault="00C32750" w:rsidP="003E65E7">
      <w:pPr>
        <w:pStyle w:val="tabla"/>
      </w:pPr>
      <w:bookmarkStart w:id="27" w:name="_Toc235101856"/>
      <w:bookmarkStart w:id="28" w:name="_Toc235101944"/>
      <w:bookmarkStart w:id="29" w:name="_Toc235104274"/>
      <w:r>
        <w:t xml:space="preserve">Table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Tabla \* ARABIC \s 1 </w:instrText>
      </w:r>
      <w:r>
        <w:fldChar w:fldCharType="separate"/>
      </w:r>
      <w:r>
        <w:rPr>
          <w:noProof/>
        </w:rPr>
        <w:t>1</w:t>
      </w:r>
      <w:r>
        <w:fldChar w:fldCharType="end"/>
      </w:r>
      <w:r>
        <w:t xml:space="preserve">. </w:t>
      </w:r>
      <w:r w:rsidR="008B0877" w:rsidRPr="008B0877">
        <w:t>NLU Architectures Evaluation: Success Rate, Latency, and Robustness.</w:t>
      </w:r>
      <w:bookmarkEnd w:id="27"/>
      <w:bookmarkEnd w:id="28"/>
      <w:bookmarkEnd w:id="29"/>
    </w:p>
    <w:tbl>
      <w:tblPr>
        <w:tblStyle w:val="Tablaconcuadrcula"/>
        <w:tblW w:w="0" w:type="auto"/>
        <w:tblLook w:val="04A0" w:firstRow="1" w:lastRow="0" w:firstColumn="1" w:lastColumn="0" w:noHBand="0" w:noVBand="1"/>
      </w:tblPr>
      <w:tblGrid>
        <w:gridCol w:w="2123"/>
        <w:gridCol w:w="2123"/>
        <w:gridCol w:w="2124"/>
        <w:gridCol w:w="2124"/>
      </w:tblGrid>
      <w:tr w:rsidR="00C32750" w14:paraId="126A9AB0" w14:textId="77777777" w:rsidTr="00C32750">
        <w:tc>
          <w:tcPr>
            <w:tcW w:w="2123" w:type="dxa"/>
          </w:tcPr>
          <w:p w14:paraId="0B2F2884" w14:textId="28867377" w:rsidR="00C32750" w:rsidRPr="00C32750" w:rsidRDefault="00C32750" w:rsidP="00C32750">
            <w:pPr>
              <w:rPr>
                <w:b/>
                <w:bCs/>
              </w:rPr>
            </w:pPr>
            <w:r w:rsidRPr="00C32750">
              <w:rPr>
                <w:b/>
                <w:bCs/>
              </w:rPr>
              <w:t>Paradigm</w:t>
            </w:r>
          </w:p>
        </w:tc>
        <w:tc>
          <w:tcPr>
            <w:tcW w:w="2123" w:type="dxa"/>
          </w:tcPr>
          <w:p w14:paraId="2B31F6D8" w14:textId="490856F9" w:rsidR="00C32750" w:rsidRPr="00C32750" w:rsidRDefault="00C32750" w:rsidP="00C32750">
            <w:pPr>
              <w:rPr>
                <w:b/>
                <w:bCs/>
              </w:rPr>
            </w:pPr>
            <w:r w:rsidRPr="00C32750">
              <w:rPr>
                <w:b/>
                <w:bCs/>
              </w:rPr>
              <w:t>Success Rate (Expected Filters)</w:t>
            </w:r>
          </w:p>
        </w:tc>
        <w:tc>
          <w:tcPr>
            <w:tcW w:w="2124" w:type="dxa"/>
          </w:tcPr>
          <w:p w14:paraId="36D77A5C" w14:textId="5FFD77E1" w:rsidR="00C32750" w:rsidRPr="00C32750" w:rsidRDefault="00C32750" w:rsidP="00C32750">
            <w:pPr>
              <w:rPr>
                <w:b/>
                <w:bCs/>
              </w:rPr>
            </w:pPr>
            <w:r w:rsidRPr="00C32750">
              <w:rPr>
                <w:b/>
                <w:bCs/>
              </w:rPr>
              <w:t>Average Response Time</w:t>
            </w:r>
          </w:p>
        </w:tc>
        <w:tc>
          <w:tcPr>
            <w:tcW w:w="2124" w:type="dxa"/>
          </w:tcPr>
          <w:p w14:paraId="037DF69D" w14:textId="19ECE262" w:rsidR="00C32750" w:rsidRPr="00C32750" w:rsidRDefault="00C32750" w:rsidP="00C32750">
            <w:pPr>
              <w:rPr>
                <w:b/>
                <w:bCs/>
              </w:rPr>
            </w:pPr>
            <w:r w:rsidRPr="00C32750">
              <w:rPr>
                <w:b/>
                <w:bCs/>
              </w:rPr>
              <w:t>Robustness to Errors / Semantics</w:t>
            </w:r>
          </w:p>
        </w:tc>
      </w:tr>
      <w:tr w:rsidR="00C32750" w14:paraId="51AAEE91" w14:textId="77777777" w:rsidTr="00C32750">
        <w:tc>
          <w:tcPr>
            <w:tcW w:w="2123" w:type="dxa"/>
          </w:tcPr>
          <w:p w14:paraId="1EBD0783" w14:textId="2FB595CE" w:rsidR="00C32750" w:rsidRDefault="00C32750" w:rsidP="00C32750">
            <w:proofErr w:type="spellStart"/>
            <w:r w:rsidRPr="004A5C40">
              <w:t>Solr</w:t>
            </w:r>
            <w:proofErr w:type="spellEnd"/>
            <w:r w:rsidRPr="004A5C40">
              <w:t>-Direct / Rules (Legacy)</w:t>
            </w:r>
          </w:p>
        </w:tc>
        <w:tc>
          <w:tcPr>
            <w:tcW w:w="2123" w:type="dxa"/>
          </w:tcPr>
          <w:p w14:paraId="54D6018F" w14:textId="6440CF42" w:rsidR="00C32750" w:rsidRDefault="00C32750" w:rsidP="00C32750">
            <w:pPr>
              <w:jc w:val="center"/>
            </w:pPr>
            <w:r w:rsidRPr="004A5C40">
              <w:t>48.7%</w:t>
            </w:r>
          </w:p>
        </w:tc>
        <w:tc>
          <w:tcPr>
            <w:tcW w:w="2124" w:type="dxa"/>
          </w:tcPr>
          <w:p w14:paraId="3106A40A" w14:textId="255C057F" w:rsidR="00C32750" w:rsidRDefault="00C32750" w:rsidP="00C32750">
            <w:pPr>
              <w:jc w:val="center"/>
            </w:pPr>
            <w:r w:rsidRPr="004A5C40">
              <w:t xml:space="preserve">0.2 </w:t>
            </w:r>
            <w:proofErr w:type="spellStart"/>
            <w:r w:rsidRPr="004A5C40">
              <w:t>ms</w:t>
            </w:r>
            <w:proofErr w:type="spellEnd"/>
          </w:p>
        </w:tc>
        <w:tc>
          <w:tcPr>
            <w:tcW w:w="2124" w:type="dxa"/>
          </w:tcPr>
          <w:p w14:paraId="66CFEC59" w14:textId="564BAFE7" w:rsidR="00C32750" w:rsidRDefault="00C32750" w:rsidP="00C32750">
            <w:r w:rsidRPr="004A5C40">
              <w:t>Low (Limited to exact dictionary matches)</w:t>
            </w:r>
          </w:p>
        </w:tc>
      </w:tr>
      <w:tr w:rsidR="00C32750" w14:paraId="3CB946BF" w14:textId="77777777" w:rsidTr="00C32750">
        <w:tc>
          <w:tcPr>
            <w:tcW w:w="2123" w:type="dxa"/>
          </w:tcPr>
          <w:p w14:paraId="258F2185" w14:textId="30A817CC" w:rsidR="00C32750" w:rsidRDefault="00C32750" w:rsidP="00C32750">
            <w:r w:rsidRPr="004A5C40">
              <w:t>LLM NLU Parser (GEMINI)</w:t>
            </w:r>
          </w:p>
        </w:tc>
        <w:tc>
          <w:tcPr>
            <w:tcW w:w="2123" w:type="dxa"/>
          </w:tcPr>
          <w:p w14:paraId="7F05B3EB" w14:textId="3BA5AFA5" w:rsidR="00C32750" w:rsidRDefault="00C32750" w:rsidP="00C32750">
            <w:pPr>
              <w:jc w:val="center"/>
            </w:pPr>
            <w:r w:rsidRPr="004A5C40">
              <w:t>96.6%</w:t>
            </w:r>
          </w:p>
        </w:tc>
        <w:tc>
          <w:tcPr>
            <w:tcW w:w="2124" w:type="dxa"/>
          </w:tcPr>
          <w:p w14:paraId="18D43EF3" w14:textId="5E50322B" w:rsidR="00C32750" w:rsidRDefault="00C32750" w:rsidP="00C32750">
            <w:pPr>
              <w:jc w:val="center"/>
            </w:pPr>
            <w:r w:rsidRPr="004A5C40">
              <w:t xml:space="preserve">1.1 </w:t>
            </w:r>
            <w:proofErr w:type="spellStart"/>
            <w:r w:rsidRPr="004A5C40">
              <w:t>ms</w:t>
            </w:r>
            <w:proofErr w:type="spellEnd"/>
          </w:p>
        </w:tc>
        <w:tc>
          <w:tcPr>
            <w:tcW w:w="2124" w:type="dxa"/>
          </w:tcPr>
          <w:p w14:paraId="217FBE6E" w14:textId="45A184AC" w:rsidR="00C32750" w:rsidRDefault="00C32750" w:rsidP="00C32750">
            <w:r w:rsidRPr="004A5C40">
              <w:t>Excellent (Deep semantics + Normalizer)</w:t>
            </w:r>
          </w:p>
        </w:tc>
      </w:tr>
      <w:tr w:rsidR="00C32750" w14:paraId="2E770D3B" w14:textId="77777777" w:rsidTr="00C32750">
        <w:tc>
          <w:tcPr>
            <w:tcW w:w="2123" w:type="dxa"/>
          </w:tcPr>
          <w:p w14:paraId="2ADBDD7D" w14:textId="606B8749" w:rsidR="00C32750" w:rsidRDefault="00C32750" w:rsidP="00C32750">
            <w:proofErr w:type="spellStart"/>
            <w:r w:rsidRPr="004A5C40">
              <w:t>spaCy</w:t>
            </w:r>
            <w:proofErr w:type="spellEnd"/>
            <w:r w:rsidRPr="004A5C40">
              <w:t xml:space="preserve"> NLP Pipeline (Rules)</w:t>
            </w:r>
          </w:p>
        </w:tc>
        <w:tc>
          <w:tcPr>
            <w:tcW w:w="2123" w:type="dxa"/>
          </w:tcPr>
          <w:p w14:paraId="4FCCBE8E" w14:textId="1831DC54" w:rsidR="00C32750" w:rsidRDefault="00C32750" w:rsidP="00C32750">
            <w:pPr>
              <w:jc w:val="center"/>
            </w:pPr>
            <w:r w:rsidRPr="004A5C40">
              <w:t>71.9%</w:t>
            </w:r>
          </w:p>
        </w:tc>
        <w:tc>
          <w:tcPr>
            <w:tcW w:w="2124" w:type="dxa"/>
          </w:tcPr>
          <w:p w14:paraId="7CB725A0" w14:textId="4BDE5011" w:rsidR="00C32750" w:rsidRDefault="00C32750" w:rsidP="00C32750">
            <w:pPr>
              <w:jc w:val="center"/>
            </w:pPr>
            <w:r w:rsidRPr="004A5C40">
              <w:t xml:space="preserve">11.7 </w:t>
            </w:r>
            <w:proofErr w:type="spellStart"/>
            <w:r w:rsidRPr="004A5C40">
              <w:t>ms</w:t>
            </w:r>
            <w:proofErr w:type="spellEnd"/>
          </w:p>
        </w:tc>
        <w:tc>
          <w:tcPr>
            <w:tcW w:w="2124" w:type="dxa"/>
          </w:tcPr>
          <w:p w14:paraId="192B5560" w14:textId="2AB275F1" w:rsidR="00C32750" w:rsidRDefault="00C32750" w:rsidP="00C32750">
            <w:r w:rsidRPr="004A5C40">
              <w:t>Medium-Low (Sensitive to typos &amp; grammar)</w:t>
            </w:r>
          </w:p>
        </w:tc>
      </w:tr>
      <w:tr w:rsidR="00C32750" w14:paraId="4CF55C01" w14:textId="77777777" w:rsidTr="00C32750">
        <w:tc>
          <w:tcPr>
            <w:tcW w:w="2123" w:type="dxa"/>
          </w:tcPr>
          <w:p w14:paraId="2843639B" w14:textId="1B636942" w:rsidR="00C32750" w:rsidRDefault="00C32750" w:rsidP="00C32750">
            <w:proofErr w:type="spellStart"/>
            <w:r w:rsidRPr="004A5C40">
              <w:t>GLiNER</w:t>
            </w:r>
            <w:proofErr w:type="spellEnd"/>
            <w:r w:rsidRPr="004A5C40">
              <w:t xml:space="preserve"> Zero-Shot Model</w:t>
            </w:r>
          </w:p>
        </w:tc>
        <w:tc>
          <w:tcPr>
            <w:tcW w:w="2123" w:type="dxa"/>
          </w:tcPr>
          <w:p w14:paraId="3C50FC9D" w14:textId="4FC9C020" w:rsidR="00C32750" w:rsidRDefault="00C32750" w:rsidP="00C32750">
            <w:pPr>
              <w:jc w:val="center"/>
            </w:pPr>
            <w:r w:rsidRPr="004A5C40">
              <w:t>16.9%</w:t>
            </w:r>
          </w:p>
        </w:tc>
        <w:tc>
          <w:tcPr>
            <w:tcW w:w="2124" w:type="dxa"/>
          </w:tcPr>
          <w:p w14:paraId="09F7DB92" w14:textId="09DC597B" w:rsidR="00C32750" w:rsidRDefault="00C32750" w:rsidP="00C32750">
            <w:pPr>
              <w:jc w:val="center"/>
            </w:pPr>
            <w:r w:rsidRPr="004A5C40">
              <w:t xml:space="preserve">91.5 </w:t>
            </w:r>
            <w:proofErr w:type="spellStart"/>
            <w:r w:rsidRPr="004A5C40">
              <w:t>ms</w:t>
            </w:r>
            <w:proofErr w:type="spellEnd"/>
          </w:p>
        </w:tc>
        <w:tc>
          <w:tcPr>
            <w:tcW w:w="2124" w:type="dxa"/>
          </w:tcPr>
          <w:p w14:paraId="04AF1CED" w14:textId="65616C98" w:rsidR="00C32750" w:rsidRDefault="00C32750" w:rsidP="00C32750">
            <w:r w:rsidRPr="004A5C40">
              <w:t>Very Low (Failed to generalize without fine-tuning)</w:t>
            </w:r>
          </w:p>
        </w:tc>
      </w:tr>
    </w:tbl>
    <w:p w14:paraId="4C832683" w14:textId="07226560" w:rsidR="008B0877" w:rsidRPr="008B0877" w:rsidRDefault="008B0877" w:rsidP="008B0877">
      <w:pPr>
        <w:pStyle w:val="Ttulo2"/>
        <w:rPr>
          <w:lang w:val="en-US"/>
        </w:rPr>
      </w:pPr>
      <w:bookmarkStart w:id="30" w:name="_Toc235102095"/>
      <w:r w:rsidRPr="008B0877">
        <w:rPr>
          <w:lang w:val="en-US"/>
        </w:rPr>
        <w:t xml:space="preserve">Empirical Performance: </w:t>
      </w:r>
      <w:proofErr w:type="spellStart"/>
      <w:r w:rsidRPr="008B0877">
        <w:rPr>
          <w:lang w:val="en-US"/>
        </w:rPr>
        <w:t>Solr</w:t>
      </w:r>
      <w:proofErr w:type="spellEnd"/>
      <w:r w:rsidRPr="008B0877">
        <w:rPr>
          <w:lang w:val="en-US"/>
        </w:rPr>
        <w:t xml:space="preserve">-Direct vs. </w:t>
      </w:r>
      <w:proofErr w:type="spellStart"/>
      <w:r w:rsidRPr="008B0877">
        <w:rPr>
          <w:lang w:val="en-US"/>
        </w:rPr>
        <w:t>spaCy</w:t>
      </w:r>
      <w:proofErr w:type="spellEnd"/>
      <w:r w:rsidRPr="008B0877">
        <w:rPr>
          <w:lang w:val="en-US"/>
        </w:rPr>
        <w:t xml:space="preserve"> vs. </w:t>
      </w:r>
      <w:proofErr w:type="spellStart"/>
      <w:r w:rsidRPr="008B0877">
        <w:rPr>
          <w:lang w:val="en-US"/>
        </w:rPr>
        <w:t>GLiNER</w:t>
      </w:r>
      <w:proofErr w:type="spellEnd"/>
      <w:r w:rsidRPr="008B0877">
        <w:rPr>
          <w:lang w:val="en-US"/>
        </w:rPr>
        <w:t xml:space="preserve"> vs. LLM Parser</w:t>
      </w:r>
      <w:bookmarkEnd w:id="30"/>
    </w:p>
    <w:p w14:paraId="5E694C33" w14:textId="77777777" w:rsidR="008B0877" w:rsidRPr="008B0877" w:rsidRDefault="008B0877" w:rsidP="008B0877">
      <w:pPr>
        <w:numPr>
          <w:ilvl w:val="0"/>
          <w:numId w:val="31"/>
        </w:numPr>
        <w:rPr>
          <w:lang w:val="en-US"/>
        </w:rPr>
      </w:pPr>
      <w:proofErr w:type="spellStart"/>
      <w:r w:rsidRPr="008B0877">
        <w:rPr>
          <w:b/>
          <w:bCs/>
          <w:lang w:val="en-US"/>
        </w:rPr>
        <w:t>Solr</w:t>
      </w:r>
      <w:proofErr w:type="spellEnd"/>
      <w:r w:rsidRPr="008B0877">
        <w:rPr>
          <w:b/>
          <w:bCs/>
          <w:lang w:val="en-US"/>
        </w:rPr>
        <w:t>-Direct/Rules</w:t>
      </w:r>
      <w:r w:rsidRPr="008B0877">
        <w:rPr>
          <w:lang w:val="en-US"/>
        </w:rPr>
        <w:t>: Sub-millisecond latency but failed completely on typos, synonyms, or complex syntax.</w:t>
      </w:r>
    </w:p>
    <w:p w14:paraId="089D2DDA" w14:textId="77777777" w:rsidR="008B0877" w:rsidRPr="008B0877" w:rsidRDefault="008B0877" w:rsidP="008B0877">
      <w:pPr>
        <w:numPr>
          <w:ilvl w:val="0"/>
          <w:numId w:val="31"/>
        </w:numPr>
        <w:rPr>
          <w:lang w:val="en-US"/>
        </w:rPr>
      </w:pPr>
      <w:r w:rsidRPr="008B0877">
        <w:rPr>
          <w:b/>
          <w:bCs/>
          <w:lang w:val="en-US"/>
        </w:rPr>
        <w:t>LLM NLU Parser (Gemini)</w:t>
      </w:r>
      <w:r w:rsidRPr="008B0877">
        <w:rPr>
          <w:lang w:val="en-US"/>
        </w:rPr>
        <w:t>: Reached 96.6% accuracy, correctly identifying complex constraints, geographical slang, and chemical equivalents.</w:t>
      </w:r>
    </w:p>
    <w:p w14:paraId="10F4B833" w14:textId="77777777" w:rsidR="008B0877" w:rsidRPr="008B0877" w:rsidRDefault="008B0877" w:rsidP="008B0877">
      <w:pPr>
        <w:numPr>
          <w:ilvl w:val="0"/>
          <w:numId w:val="31"/>
        </w:numPr>
        <w:rPr>
          <w:lang w:val="en-US"/>
        </w:rPr>
      </w:pPr>
      <w:proofErr w:type="spellStart"/>
      <w:r w:rsidRPr="008B0877">
        <w:rPr>
          <w:b/>
          <w:bCs/>
          <w:lang w:val="en-US"/>
        </w:rPr>
        <w:t>spaCy</w:t>
      </w:r>
      <w:proofErr w:type="spellEnd"/>
      <w:r w:rsidRPr="008B0877">
        <w:rPr>
          <w:b/>
          <w:bCs/>
          <w:lang w:val="en-US"/>
        </w:rPr>
        <w:t xml:space="preserve"> NLP</w:t>
      </w:r>
      <w:r w:rsidRPr="008B0877">
        <w:rPr>
          <w:lang w:val="en-US"/>
        </w:rPr>
        <w:t>: Good performance on standard entities but struggled with negations and tail mining vocabulary.</w:t>
      </w:r>
    </w:p>
    <w:p w14:paraId="174B3241" w14:textId="77777777" w:rsidR="008B0877" w:rsidRPr="008B0877" w:rsidRDefault="008B0877" w:rsidP="008B0877">
      <w:pPr>
        <w:numPr>
          <w:ilvl w:val="0"/>
          <w:numId w:val="31"/>
        </w:numPr>
        <w:rPr>
          <w:lang w:val="en-US"/>
        </w:rPr>
      </w:pPr>
      <w:proofErr w:type="spellStart"/>
      <w:r w:rsidRPr="008B0877">
        <w:rPr>
          <w:b/>
          <w:bCs/>
          <w:lang w:val="en-US"/>
        </w:rPr>
        <w:t>GLiNER</w:t>
      </w:r>
      <w:proofErr w:type="spellEnd"/>
      <w:r w:rsidRPr="008B0877">
        <w:rPr>
          <w:lang w:val="en-US"/>
        </w:rPr>
        <w:t>: Poor performance due to lack of domain fine-tuning.</w:t>
      </w:r>
    </w:p>
    <w:p w14:paraId="3AD3A428" w14:textId="7817DF02" w:rsidR="008B0877" w:rsidRPr="008B0877" w:rsidRDefault="008B0877" w:rsidP="008B0877">
      <w:pPr>
        <w:pStyle w:val="Ttulo2"/>
        <w:rPr>
          <w:lang w:val="en-US"/>
        </w:rPr>
      </w:pPr>
      <w:bookmarkStart w:id="31" w:name="_Toc235102096"/>
      <w:r w:rsidRPr="008B0877">
        <w:rPr>
          <w:lang w:val="en-US"/>
        </w:rPr>
        <w:t>Evaluation KPIs: Accuracy Rate, Latency, and Semantic Robustness</w:t>
      </w:r>
      <w:bookmarkEnd w:id="31"/>
    </w:p>
    <w:p w14:paraId="644D6361" w14:textId="77777777" w:rsidR="008B0877" w:rsidRPr="008B0877" w:rsidRDefault="008B0877" w:rsidP="008B0877">
      <w:pPr>
        <w:numPr>
          <w:ilvl w:val="0"/>
          <w:numId w:val="32"/>
        </w:numPr>
        <w:rPr>
          <w:lang w:val="en-US"/>
        </w:rPr>
      </w:pPr>
      <w:r w:rsidRPr="008B0877">
        <w:rPr>
          <w:b/>
          <w:bCs/>
          <w:lang w:val="en-US"/>
        </w:rPr>
        <w:t>Accuracy Rate</w:t>
      </w:r>
      <w:r w:rsidRPr="008B0877">
        <w:rPr>
          <w:lang w:val="en-US"/>
        </w:rPr>
        <w:t>: Computed as the percentage of test cases where all expected WARM database filters are successfully extracted.</w:t>
      </w:r>
    </w:p>
    <w:p w14:paraId="07EA59B5" w14:textId="77777777" w:rsidR="008B0877" w:rsidRPr="008B0877" w:rsidRDefault="008B0877" w:rsidP="008B0877">
      <w:pPr>
        <w:numPr>
          <w:ilvl w:val="0"/>
          <w:numId w:val="32"/>
        </w:numPr>
        <w:rPr>
          <w:lang w:val="en-US"/>
        </w:rPr>
      </w:pPr>
      <w:r w:rsidRPr="008B0877">
        <w:rPr>
          <w:b/>
          <w:bCs/>
          <w:lang w:val="en-US"/>
        </w:rPr>
        <w:lastRenderedPageBreak/>
        <w:t>Latency</w:t>
      </w:r>
      <w:r w:rsidRPr="008B0877">
        <w:rPr>
          <w:lang w:val="en-US"/>
        </w:rPr>
        <w:t>: Round-trip time from user input to parsed JSON filters.</w:t>
      </w:r>
    </w:p>
    <w:p w14:paraId="44802396" w14:textId="77777777" w:rsidR="008B0877" w:rsidRPr="008B0877" w:rsidRDefault="008B0877" w:rsidP="008B0877">
      <w:pPr>
        <w:numPr>
          <w:ilvl w:val="0"/>
          <w:numId w:val="32"/>
        </w:numPr>
        <w:rPr>
          <w:lang w:val="en-US"/>
        </w:rPr>
      </w:pPr>
      <w:r w:rsidRPr="008B0877">
        <w:rPr>
          <w:b/>
          <w:bCs/>
          <w:lang w:val="en-US"/>
        </w:rPr>
        <w:t>Semantic Robustness</w:t>
      </w:r>
      <w:r w:rsidRPr="008B0877">
        <w:rPr>
          <w:lang w:val="en-US"/>
        </w:rPr>
        <w:t>: Capability to handle negations, double negations, typos, and multilingual synonym mappings.</w:t>
      </w:r>
    </w:p>
    <w:p w14:paraId="02E1F921" w14:textId="27AB0560" w:rsidR="008B0877" w:rsidRPr="008B0877" w:rsidRDefault="008B0877" w:rsidP="008B0877">
      <w:pPr>
        <w:pStyle w:val="Ttulo2"/>
        <w:rPr>
          <w:lang w:val="en-US"/>
        </w:rPr>
      </w:pPr>
      <w:bookmarkStart w:id="32" w:name="_Toc235102097"/>
      <w:r w:rsidRPr="008B0877">
        <w:rPr>
          <w:lang w:val="en-US"/>
        </w:rPr>
        <w:t>Benchmarking Conclusions and Contingency Fallback Plan</w:t>
      </w:r>
      <w:bookmarkEnd w:id="32"/>
    </w:p>
    <w:p w14:paraId="321F0CFA" w14:textId="7B2D6143" w:rsidR="008B0877" w:rsidRDefault="008B0877" w:rsidP="008B0877">
      <w:pPr>
        <w:rPr>
          <w:lang w:val="en-US"/>
        </w:rPr>
      </w:pPr>
      <w:r w:rsidRPr="008B0877">
        <w:rPr>
          <w:lang w:val="en-US"/>
        </w:rPr>
        <w:t>The Gemini-based NLU Parser is the primary choice for production because it is the only system capable of handling complex negations, typographical errors, and contextual inferences. However, the Rule-based/</w:t>
      </w:r>
      <w:proofErr w:type="spellStart"/>
      <w:r w:rsidRPr="008B0877">
        <w:rPr>
          <w:lang w:val="en-US"/>
        </w:rPr>
        <w:t>spaCy</w:t>
      </w:r>
      <w:proofErr w:type="spellEnd"/>
      <w:r w:rsidRPr="008B0877">
        <w:rPr>
          <w:lang w:val="en-US"/>
        </w:rPr>
        <w:t xml:space="preserve"> pipeline is retained in the backend as a contingency fallback mechanism. If the LLM API experiences an outage, the system degrades gracefully to the local engine, resolving simple queries with zero token cost and sub-millisecond latencies.</w:t>
      </w:r>
    </w:p>
    <w:p w14:paraId="16F944C6" w14:textId="355C8D56" w:rsidR="004F28CD" w:rsidRDefault="004F28CD" w:rsidP="004F28CD">
      <w:pPr>
        <w:pStyle w:val="Ttulo1"/>
        <w:rPr>
          <w:lang w:val="en-US"/>
        </w:rPr>
      </w:pPr>
      <w:bookmarkStart w:id="33" w:name="_Toc235102098"/>
      <w:r>
        <w:rPr>
          <w:lang w:val="en-US"/>
        </w:rPr>
        <w:lastRenderedPageBreak/>
        <w:t>Comparative analysis of NLG/Response Generation Architecture (Benchmarking)</w:t>
      </w:r>
      <w:bookmarkEnd w:id="33"/>
    </w:p>
    <w:p w14:paraId="51D59C11" w14:textId="77777777" w:rsidR="00DC09C7" w:rsidRPr="00DC09C7" w:rsidRDefault="00DC09C7" w:rsidP="00DC09C7">
      <w:pPr>
        <w:rPr>
          <w:lang w:val="en-US"/>
        </w:rPr>
      </w:pPr>
      <w:r w:rsidRPr="00DC09C7">
        <w:rPr>
          <w:lang w:val="en-US"/>
        </w:rPr>
        <w:t>[PENDING: This section is left blank. Real tests are currently being prepared to evaluate local LLMs and frontier API performance under strict RAG constraints. Final metrics and success rates will be populated here once final testing is completed in order to avoid utilizing synthetic or placeholder numbers.]</w:t>
      </w:r>
    </w:p>
    <w:p w14:paraId="0AD127E6" w14:textId="317436D3" w:rsidR="00DC09C7" w:rsidRPr="00DC09C7" w:rsidRDefault="00DC09C7" w:rsidP="00DC09C7">
      <w:pPr>
        <w:pStyle w:val="Ttulo2"/>
        <w:rPr>
          <w:lang w:val="en-US"/>
        </w:rPr>
      </w:pPr>
      <w:bookmarkStart w:id="34" w:name="_Toc235102099"/>
      <w:r w:rsidRPr="00DC09C7">
        <w:rPr>
          <w:lang w:val="en-US"/>
        </w:rPr>
        <w:t>Empirical Performance: Rules vs. Local LLMs vs. Frontier APIs</w:t>
      </w:r>
      <w:bookmarkEnd w:id="34"/>
    </w:p>
    <w:p w14:paraId="14F44F5D" w14:textId="77777777" w:rsidR="00DC09C7" w:rsidRPr="00DC09C7" w:rsidRDefault="00DC09C7" w:rsidP="00DC09C7">
      <w:pPr>
        <w:rPr>
          <w:lang w:val="en-US"/>
        </w:rPr>
      </w:pPr>
      <w:r w:rsidRPr="00DC09C7">
        <w:rPr>
          <w:lang w:val="en-US"/>
        </w:rPr>
        <w:t>[PENDING: Performance tables and comparative logs to be completed with real model tests.]</w:t>
      </w:r>
    </w:p>
    <w:p w14:paraId="7B956E16" w14:textId="1B6AD32E" w:rsidR="00DC09C7" w:rsidRPr="00DC09C7" w:rsidRDefault="00DC09C7" w:rsidP="00DC09C7">
      <w:pPr>
        <w:pStyle w:val="Ttulo2"/>
        <w:rPr>
          <w:lang w:val="en-US"/>
        </w:rPr>
      </w:pPr>
      <w:bookmarkStart w:id="35" w:name="_Toc235102100"/>
      <w:r w:rsidRPr="00DC09C7">
        <w:rPr>
          <w:lang w:val="en-US"/>
        </w:rPr>
        <w:t>Evaluation KPIs: Accuracy, Quality Score, Latency, and Hallucination Control</w:t>
      </w:r>
      <w:bookmarkEnd w:id="35"/>
    </w:p>
    <w:p w14:paraId="2EAD30E3" w14:textId="77777777" w:rsidR="00DC09C7" w:rsidRPr="00DC09C7" w:rsidRDefault="00DC09C7" w:rsidP="00DC09C7">
      <w:pPr>
        <w:rPr>
          <w:lang w:val="en-US"/>
        </w:rPr>
      </w:pPr>
      <w:r w:rsidRPr="00DC09C7">
        <w:rPr>
          <w:lang w:val="en-US"/>
        </w:rPr>
        <w:t>[PENDING: Evaluation metrics under real testing environments to be completed.]</w:t>
      </w:r>
    </w:p>
    <w:p w14:paraId="453947B6" w14:textId="74B02C83" w:rsidR="00DC09C7" w:rsidRPr="00DC09C7" w:rsidRDefault="00DC09C7" w:rsidP="00DC09C7">
      <w:pPr>
        <w:pStyle w:val="Ttulo2"/>
        <w:rPr>
          <w:lang w:val="en-US"/>
        </w:rPr>
      </w:pPr>
      <w:bookmarkStart w:id="36" w:name="_Toc235102101"/>
      <w:r w:rsidRPr="00DC09C7">
        <w:rPr>
          <w:lang w:val="en-US"/>
        </w:rPr>
        <w:t>Benchmarking Conclusions and Contingency Fallback Plan</w:t>
      </w:r>
      <w:bookmarkEnd w:id="36"/>
    </w:p>
    <w:p w14:paraId="4180E364" w14:textId="77777777" w:rsidR="00DC09C7" w:rsidRPr="00DC09C7" w:rsidRDefault="00DC09C7" w:rsidP="00DC09C7">
      <w:pPr>
        <w:rPr>
          <w:lang w:val="en-US"/>
        </w:rPr>
      </w:pPr>
      <w:r w:rsidRPr="00DC09C7">
        <w:rPr>
          <w:lang w:val="en-US"/>
        </w:rPr>
        <w:t>[PENDING: Final fallback architectural decisions to be documented following real tests.]</w:t>
      </w:r>
    </w:p>
    <w:p w14:paraId="3AA6E810" w14:textId="47EE0A7F" w:rsidR="00DC09C7" w:rsidRDefault="00DC09C7" w:rsidP="00DC09C7">
      <w:pPr>
        <w:pStyle w:val="Ttulo1"/>
        <w:rPr>
          <w:lang w:val="en-US"/>
        </w:rPr>
      </w:pPr>
      <w:bookmarkStart w:id="37" w:name="_Toc235102102"/>
      <w:r>
        <w:rPr>
          <w:lang w:val="en-US"/>
        </w:rPr>
        <w:lastRenderedPageBreak/>
        <w:t>Critical test battery and linguistic robustness</w:t>
      </w:r>
      <w:bookmarkEnd w:id="37"/>
    </w:p>
    <w:p w14:paraId="16EE5C43" w14:textId="77777777" w:rsidR="00DC09C7" w:rsidRPr="00DC09C7" w:rsidRDefault="00DC09C7" w:rsidP="00DC09C7">
      <w:pPr>
        <w:rPr>
          <w:lang w:val="en-US"/>
        </w:rPr>
      </w:pPr>
      <w:r w:rsidRPr="00DC09C7">
        <w:rPr>
          <w:lang w:val="en-US"/>
        </w:rPr>
        <w:t>The NLU parser's robustness was stress-tested across these categories:</w:t>
      </w:r>
    </w:p>
    <w:p w14:paraId="515642B1" w14:textId="77777777" w:rsidR="00DC09C7" w:rsidRPr="00DC09C7" w:rsidRDefault="00DC09C7" w:rsidP="00DC09C7">
      <w:pPr>
        <w:numPr>
          <w:ilvl w:val="0"/>
          <w:numId w:val="33"/>
        </w:numPr>
        <w:rPr>
          <w:lang w:val="en-US"/>
        </w:rPr>
      </w:pPr>
      <w:r w:rsidRPr="00DC09C7">
        <w:rPr>
          <w:b/>
          <w:bCs/>
          <w:lang w:val="en-US"/>
        </w:rPr>
        <w:t>Multilingualism</w:t>
      </w:r>
      <w:r w:rsidRPr="00DC09C7">
        <w:rPr>
          <w:lang w:val="en-US"/>
        </w:rPr>
        <w:t>: Handling queries in 6 EU languages (</w:t>
      </w:r>
      <w:proofErr w:type="gramStart"/>
      <w:r w:rsidRPr="00DC09C7">
        <w:rPr>
          <w:lang w:val="en-US"/>
        </w:rPr>
        <w:t>e.g.</w:t>
      </w:r>
      <w:proofErr w:type="gramEnd"/>
      <w:r w:rsidRPr="00DC09C7">
        <w:rPr>
          <w:lang w:val="en-US"/>
        </w:rPr>
        <w:t xml:space="preserve"> Italian </w:t>
      </w:r>
      <w:r w:rsidRPr="00DC09C7">
        <w:rPr>
          <w:i/>
          <w:iCs/>
          <w:lang w:val="en-US"/>
        </w:rPr>
        <w:t>"</w:t>
      </w:r>
      <w:proofErr w:type="spellStart"/>
      <w:r w:rsidRPr="00DC09C7">
        <w:rPr>
          <w:i/>
          <w:iCs/>
          <w:lang w:val="en-US"/>
        </w:rPr>
        <w:t>impianti</w:t>
      </w:r>
      <w:proofErr w:type="spellEnd"/>
      <w:r w:rsidRPr="00DC09C7">
        <w:rPr>
          <w:i/>
          <w:iCs/>
          <w:lang w:val="en-US"/>
        </w:rPr>
        <w:t xml:space="preserve"> di </w:t>
      </w:r>
      <w:proofErr w:type="spellStart"/>
      <w:r w:rsidRPr="00DC09C7">
        <w:rPr>
          <w:i/>
          <w:iCs/>
          <w:lang w:val="en-US"/>
        </w:rPr>
        <w:t>rame</w:t>
      </w:r>
      <w:proofErr w:type="spellEnd"/>
      <w:r w:rsidRPr="00DC09C7">
        <w:rPr>
          <w:i/>
          <w:iCs/>
          <w:lang w:val="en-US"/>
        </w:rPr>
        <w:t xml:space="preserve"> in </w:t>
      </w:r>
      <w:proofErr w:type="spellStart"/>
      <w:r w:rsidRPr="00DC09C7">
        <w:rPr>
          <w:i/>
          <w:iCs/>
          <w:lang w:val="en-US"/>
        </w:rPr>
        <w:t>Asturie</w:t>
      </w:r>
      <w:proofErr w:type="spellEnd"/>
      <w:r w:rsidRPr="00DC09C7">
        <w:rPr>
          <w:i/>
          <w:iCs/>
          <w:lang w:val="en-US"/>
        </w:rPr>
        <w:t>"</w:t>
      </w:r>
      <w:r w:rsidRPr="00DC09C7">
        <w:rPr>
          <w:lang w:val="en-US"/>
        </w:rPr>
        <w:t>).</w:t>
      </w:r>
    </w:p>
    <w:p w14:paraId="75495DA9" w14:textId="77777777" w:rsidR="00DC09C7" w:rsidRPr="00DC09C7" w:rsidRDefault="00DC09C7" w:rsidP="00DC09C7">
      <w:pPr>
        <w:numPr>
          <w:ilvl w:val="0"/>
          <w:numId w:val="33"/>
        </w:numPr>
        <w:rPr>
          <w:lang w:val="en-US"/>
        </w:rPr>
      </w:pPr>
      <w:r w:rsidRPr="00DC09C7">
        <w:rPr>
          <w:b/>
          <w:bCs/>
          <w:lang w:val="en-US"/>
        </w:rPr>
        <w:t>Exclusions and Negations</w:t>
      </w:r>
      <w:r w:rsidRPr="00DC09C7">
        <w:rPr>
          <w:lang w:val="en-US"/>
        </w:rPr>
        <w:t>: Distinguishing positive filters from exclusions (</w:t>
      </w:r>
      <w:proofErr w:type="gramStart"/>
      <w:r w:rsidRPr="00DC09C7">
        <w:rPr>
          <w:lang w:val="en-US"/>
        </w:rPr>
        <w:t>e.g.</w:t>
      </w:r>
      <w:proofErr w:type="gramEnd"/>
      <w:r w:rsidRPr="00DC09C7">
        <w:rPr>
          <w:lang w:val="en-US"/>
        </w:rPr>
        <w:t> </w:t>
      </w:r>
      <w:r w:rsidRPr="00DC09C7">
        <w:rPr>
          <w:i/>
          <w:iCs/>
          <w:lang w:val="en-US"/>
        </w:rPr>
        <w:t>"but not in Extremadura"</w:t>
      </w:r>
      <w:r w:rsidRPr="00DC09C7">
        <w:rPr>
          <w:lang w:val="en-US"/>
        </w:rPr>
        <w:t>).</w:t>
      </w:r>
    </w:p>
    <w:p w14:paraId="1A9B02AD" w14:textId="77777777" w:rsidR="00DC09C7" w:rsidRPr="00DC09C7" w:rsidRDefault="00DC09C7" w:rsidP="00DC09C7">
      <w:pPr>
        <w:numPr>
          <w:ilvl w:val="0"/>
          <w:numId w:val="33"/>
        </w:numPr>
        <w:rPr>
          <w:lang w:val="en-US"/>
        </w:rPr>
      </w:pPr>
      <w:r w:rsidRPr="00DC09C7">
        <w:rPr>
          <w:b/>
          <w:bCs/>
          <w:lang w:val="en-US"/>
        </w:rPr>
        <w:t>Double Negations</w:t>
      </w:r>
      <w:r w:rsidRPr="00DC09C7">
        <w:rPr>
          <w:lang w:val="en-US"/>
        </w:rPr>
        <w:t>: Resolving complex syntactic negations (</w:t>
      </w:r>
      <w:proofErr w:type="gramStart"/>
      <w:r w:rsidRPr="00DC09C7">
        <w:rPr>
          <w:lang w:val="en-US"/>
        </w:rPr>
        <w:t>e.g.</w:t>
      </w:r>
      <w:proofErr w:type="gramEnd"/>
      <w:r w:rsidRPr="00DC09C7">
        <w:rPr>
          <w:lang w:val="en-US"/>
        </w:rPr>
        <w:t> </w:t>
      </w:r>
      <w:r w:rsidRPr="00DC09C7">
        <w:rPr>
          <w:i/>
          <w:iCs/>
          <w:lang w:val="en-US"/>
        </w:rPr>
        <w:t>"I do not want projects that are not active..."</w:t>
      </w:r>
      <w:r w:rsidRPr="00DC09C7">
        <w:rPr>
          <w:lang w:val="en-US"/>
        </w:rPr>
        <w:t>).</w:t>
      </w:r>
    </w:p>
    <w:p w14:paraId="47C25813" w14:textId="77777777" w:rsidR="00DC09C7" w:rsidRPr="00DC09C7" w:rsidRDefault="00DC09C7" w:rsidP="00DC09C7">
      <w:pPr>
        <w:numPr>
          <w:ilvl w:val="0"/>
          <w:numId w:val="33"/>
        </w:numPr>
        <w:rPr>
          <w:lang w:val="en-US"/>
        </w:rPr>
      </w:pPr>
      <w:r w:rsidRPr="00DC09C7">
        <w:rPr>
          <w:b/>
          <w:bCs/>
          <w:lang w:val="en-US"/>
        </w:rPr>
        <w:t>Geographical Slang</w:t>
      </w:r>
      <w:r w:rsidRPr="00DC09C7">
        <w:rPr>
          <w:lang w:val="en-US"/>
        </w:rPr>
        <w:t>: Translating regions and slang (</w:t>
      </w:r>
      <w:proofErr w:type="gramStart"/>
      <w:r w:rsidRPr="00DC09C7">
        <w:rPr>
          <w:lang w:val="en-US"/>
        </w:rPr>
        <w:t>e.g.</w:t>
      </w:r>
      <w:proofErr w:type="gramEnd"/>
      <w:r w:rsidRPr="00DC09C7">
        <w:rPr>
          <w:lang w:val="en-US"/>
        </w:rPr>
        <w:t> </w:t>
      </w:r>
      <w:r w:rsidRPr="00DC09C7">
        <w:rPr>
          <w:i/>
          <w:iCs/>
          <w:lang w:val="en-US"/>
        </w:rPr>
        <w:t xml:space="preserve">"sur de la </w:t>
      </w:r>
      <w:proofErr w:type="spellStart"/>
      <w:r w:rsidRPr="00DC09C7">
        <w:rPr>
          <w:i/>
          <w:iCs/>
          <w:lang w:val="en-US"/>
        </w:rPr>
        <w:t>península</w:t>
      </w:r>
      <w:proofErr w:type="spellEnd"/>
      <w:r w:rsidRPr="00DC09C7">
        <w:rPr>
          <w:i/>
          <w:iCs/>
          <w:lang w:val="en-US"/>
        </w:rPr>
        <w:t>"</w:t>
      </w:r>
      <w:r w:rsidRPr="00DC09C7">
        <w:rPr>
          <w:lang w:val="en-US"/>
        </w:rPr>
        <w:t xml:space="preserve"> to </w:t>
      </w:r>
      <w:proofErr w:type="spellStart"/>
      <w:r w:rsidRPr="00DC09C7">
        <w:rPr>
          <w:lang w:val="en-US"/>
        </w:rPr>
        <w:t>Andalucia</w:t>
      </w:r>
      <w:proofErr w:type="spellEnd"/>
      <w:r w:rsidRPr="00DC09C7">
        <w:rPr>
          <w:lang w:val="en-US"/>
        </w:rPr>
        <w:t>).</w:t>
      </w:r>
    </w:p>
    <w:p w14:paraId="05B9B7B5" w14:textId="77777777" w:rsidR="00DC09C7" w:rsidRPr="00DC09C7" w:rsidRDefault="00DC09C7" w:rsidP="00DC09C7">
      <w:pPr>
        <w:numPr>
          <w:ilvl w:val="0"/>
          <w:numId w:val="33"/>
        </w:numPr>
        <w:rPr>
          <w:lang w:val="en-US"/>
        </w:rPr>
      </w:pPr>
      <w:r w:rsidRPr="00DC09C7">
        <w:rPr>
          <w:b/>
          <w:bCs/>
          <w:lang w:val="en-US"/>
        </w:rPr>
        <w:t>Technical Abbreviations</w:t>
      </w:r>
      <w:r w:rsidRPr="00DC09C7">
        <w:rPr>
          <w:lang w:val="en-US"/>
        </w:rPr>
        <w:t>: Recognizing chemical elements and classifications (</w:t>
      </w:r>
      <w:proofErr w:type="gramStart"/>
      <w:r w:rsidRPr="00DC09C7">
        <w:rPr>
          <w:lang w:val="en-US"/>
        </w:rPr>
        <w:t>e.g.</w:t>
      </w:r>
      <w:proofErr w:type="gramEnd"/>
      <w:r w:rsidRPr="00DC09C7">
        <w:rPr>
          <w:lang w:val="en-US"/>
        </w:rPr>
        <w:t> </w:t>
      </w:r>
      <w:r w:rsidRPr="00DC09C7">
        <w:rPr>
          <w:i/>
          <w:iCs/>
          <w:lang w:val="en-US"/>
        </w:rPr>
        <w:t>"W"</w:t>
      </w:r>
      <w:r w:rsidRPr="00DC09C7">
        <w:rPr>
          <w:lang w:val="en-US"/>
        </w:rPr>
        <w:t> for tungsten, </w:t>
      </w:r>
      <w:r w:rsidRPr="00DC09C7">
        <w:rPr>
          <w:i/>
          <w:iCs/>
          <w:lang w:val="en-US"/>
        </w:rPr>
        <w:t>"G1"</w:t>
      </w:r>
      <w:r w:rsidRPr="00DC09C7">
        <w:rPr>
          <w:lang w:val="en-US"/>
        </w:rPr>
        <w:t> for UNFC confidence).</w:t>
      </w:r>
    </w:p>
    <w:p w14:paraId="3CAEFAA2" w14:textId="1A4FF0C2" w:rsidR="00DC09C7" w:rsidRDefault="00DC09C7" w:rsidP="00DC09C7">
      <w:pPr>
        <w:numPr>
          <w:ilvl w:val="0"/>
          <w:numId w:val="33"/>
        </w:numPr>
        <w:rPr>
          <w:lang w:val="en-US"/>
        </w:rPr>
      </w:pPr>
      <w:r w:rsidRPr="00DC09C7">
        <w:rPr>
          <w:b/>
          <w:bCs/>
          <w:lang w:val="en-US"/>
        </w:rPr>
        <w:t>High Verbosity</w:t>
      </w:r>
      <w:r w:rsidRPr="00DC09C7">
        <w:rPr>
          <w:lang w:val="en-US"/>
        </w:rPr>
        <w:t>: Filtering out conversational noise (</w:t>
      </w:r>
      <w:proofErr w:type="gramStart"/>
      <w:r w:rsidRPr="00DC09C7">
        <w:rPr>
          <w:lang w:val="en-US"/>
        </w:rPr>
        <w:t>e.g.</w:t>
      </w:r>
      <w:proofErr w:type="gramEnd"/>
      <w:r w:rsidRPr="00DC09C7">
        <w:rPr>
          <w:lang w:val="en-US"/>
        </w:rPr>
        <w:t> </w:t>
      </w:r>
      <w:r w:rsidRPr="00DC09C7">
        <w:rPr>
          <w:i/>
          <w:iCs/>
          <w:lang w:val="en-US"/>
        </w:rPr>
        <w:t>"hello, I would like to know if..."</w:t>
      </w:r>
      <w:r w:rsidRPr="00DC09C7">
        <w:rPr>
          <w:lang w:val="en-US"/>
        </w:rPr>
        <w:t>).</w:t>
      </w:r>
    </w:p>
    <w:p w14:paraId="07D4052B" w14:textId="1967900E" w:rsidR="00DC09C7" w:rsidRPr="00DC09C7" w:rsidRDefault="00DC09C7" w:rsidP="00DC09C7">
      <w:pPr>
        <w:pStyle w:val="Ttulo1"/>
        <w:rPr>
          <w:lang w:val="en-US"/>
        </w:rPr>
      </w:pPr>
      <w:bookmarkStart w:id="38" w:name="_Toc235102103"/>
      <w:r>
        <w:rPr>
          <w:lang w:val="en-US"/>
        </w:rPr>
        <w:lastRenderedPageBreak/>
        <w:t>Configuration and design of the Large Language Models (LLMs)</w:t>
      </w:r>
      <w:bookmarkEnd w:id="38"/>
    </w:p>
    <w:p w14:paraId="5C1B54B0" w14:textId="2F844CCD" w:rsidR="00DC09C7" w:rsidRPr="00DC09C7" w:rsidRDefault="00DC09C7" w:rsidP="00DC09C7">
      <w:pPr>
        <w:pStyle w:val="Ttulo2"/>
        <w:rPr>
          <w:lang w:val="es-ES"/>
        </w:rPr>
      </w:pPr>
      <w:bookmarkStart w:id="39" w:name="_Toc235102104"/>
      <w:r w:rsidRPr="00DC09C7">
        <w:rPr>
          <w:lang w:val="es-ES"/>
        </w:rPr>
        <w:t xml:space="preserve">LLM 1: </w:t>
      </w:r>
      <w:proofErr w:type="spellStart"/>
      <w:r w:rsidRPr="00DC09C7">
        <w:rPr>
          <w:lang w:val="es-ES"/>
        </w:rPr>
        <w:t>Semantic</w:t>
      </w:r>
      <w:proofErr w:type="spellEnd"/>
      <w:r w:rsidRPr="00DC09C7">
        <w:rPr>
          <w:lang w:val="es-ES"/>
        </w:rPr>
        <w:t xml:space="preserve"> </w:t>
      </w:r>
      <w:proofErr w:type="spellStart"/>
      <w:r w:rsidRPr="00DC09C7">
        <w:rPr>
          <w:lang w:val="es-ES"/>
        </w:rPr>
        <w:t>Parser</w:t>
      </w:r>
      <w:proofErr w:type="spellEnd"/>
      <w:r w:rsidRPr="00DC09C7">
        <w:rPr>
          <w:lang w:val="es-ES"/>
        </w:rPr>
        <w:t xml:space="preserve"> (NLU)</w:t>
      </w:r>
      <w:bookmarkEnd w:id="39"/>
    </w:p>
    <w:p w14:paraId="1F8CD143" w14:textId="77777777" w:rsidR="00DC09C7" w:rsidRPr="00DC09C7" w:rsidRDefault="00DC09C7" w:rsidP="00DC09C7">
      <w:pPr>
        <w:rPr>
          <w:lang w:val="en-US"/>
        </w:rPr>
      </w:pPr>
      <w:r w:rsidRPr="00DC09C7">
        <w:rPr>
          <w:lang w:val="en-US"/>
        </w:rPr>
        <w:t>The primary Large Language Model functions as a Natural Language Understanding (NLU) engine. Its core task is to parse unstructured, conversational user queries in multiple European languages and translate them into a structured, lightweight JSON contract. Instead of querying the database directly, the model maps the user's intent (standard search, generic QA, or hybrid RAG) and extracts positive and negative filters (such as country, region, company, facility type, materials, status, and UNFC classifications) along with free-text search terms. The system instructions explicitly enforce that the output must contain only the valid, unwrapped JSON payload without conversational filler or Markdown wrappers.</w:t>
      </w:r>
    </w:p>
    <w:p w14:paraId="7844AB56" w14:textId="1E2A75F0" w:rsidR="00DC09C7" w:rsidRPr="00DC09C7" w:rsidRDefault="00DC09C7" w:rsidP="00DC09C7">
      <w:pPr>
        <w:pStyle w:val="Ttulo3"/>
        <w:rPr>
          <w:lang w:val="en-US"/>
        </w:rPr>
      </w:pPr>
      <w:bookmarkStart w:id="40" w:name="_Toc235102105"/>
      <w:r w:rsidRPr="00DC09C7">
        <w:rPr>
          <w:lang w:val="en-US"/>
        </w:rPr>
        <w:t>Design Guidelines and Prompt Justification</w:t>
      </w:r>
      <w:bookmarkEnd w:id="40"/>
    </w:p>
    <w:p w14:paraId="7D6E04B0" w14:textId="77777777" w:rsidR="00DC09C7" w:rsidRPr="00DC09C7" w:rsidRDefault="00DC09C7" w:rsidP="00DC09C7">
      <w:pPr>
        <w:rPr>
          <w:lang w:val="en-US"/>
        </w:rPr>
      </w:pPr>
      <w:r w:rsidRPr="00DC09C7">
        <w:rPr>
          <w:lang w:val="en-US"/>
        </w:rPr>
        <w:t>The parser prompt design underwent critical optimization iterations. The initial layout forced the model to return a static schema populated with empty arrays for undetected entities, introducing unnecessary token overhead and occasionally leading to format compliance failures. The revised prompt addresses these issues through two key improvements:</w:t>
      </w:r>
    </w:p>
    <w:p w14:paraId="61E59A96" w14:textId="77777777" w:rsidR="00DC09C7" w:rsidRPr="003E65E7" w:rsidRDefault="00DC09C7" w:rsidP="00DC09C7">
      <w:pPr>
        <w:pStyle w:val="Ttulo4"/>
        <w:rPr>
          <w:bCs w:val="0"/>
          <w:lang w:val="en-US"/>
        </w:rPr>
      </w:pPr>
      <w:bookmarkStart w:id="41" w:name="_Toc235102106"/>
      <w:r w:rsidRPr="003E65E7">
        <w:rPr>
          <w:bCs w:val="0"/>
          <w:lang w:val="en-US"/>
        </w:rPr>
        <w:t>Dynamic Schema Optimization</w:t>
      </w:r>
      <w:bookmarkEnd w:id="41"/>
    </w:p>
    <w:p w14:paraId="00B6DD49" w14:textId="1FFA56EE" w:rsidR="00DC09C7" w:rsidRPr="00DC09C7" w:rsidRDefault="00DC09C7" w:rsidP="00DC09C7">
      <w:pPr>
        <w:rPr>
          <w:lang w:val="en-US"/>
        </w:rPr>
      </w:pPr>
      <w:r w:rsidRPr="00DC09C7">
        <w:rPr>
          <w:lang w:val="en-US"/>
        </w:rPr>
        <w:t>The model is instructed to omit fields with null values or empty lists, significantly reducing token consumption and processing latency.</w:t>
      </w:r>
    </w:p>
    <w:p w14:paraId="6D370924" w14:textId="77777777" w:rsidR="00DC09C7" w:rsidRPr="003E65E7" w:rsidRDefault="00DC09C7" w:rsidP="00DC09C7">
      <w:pPr>
        <w:pStyle w:val="Ttulo4"/>
        <w:rPr>
          <w:bCs w:val="0"/>
          <w:lang w:val="en-US"/>
        </w:rPr>
      </w:pPr>
      <w:bookmarkStart w:id="42" w:name="_Toc235102107"/>
      <w:r w:rsidRPr="003E65E7">
        <w:rPr>
          <w:bCs w:val="0"/>
          <w:lang w:val="en-US"/>
        </w:rPr>
        <w:t>Negation Isolation (</w:t>
      </w:r>
      <w:proofErr w:type="spellStart"/>
      <w:r w:rsidRPr="003E65E7">
        <w:rPr>
          <w:bCs w:val="0"/>
          <w:lang w:val="en-US"/>
        </w:rPr>
        <w:t>negated_filters</w:t>
      </w:r>
      <w:proofErr w:type="spellEnd"/>
      <w:r w:rsidRPr="003E65E7">
        <w:rPr>
          <w:bCs w:val="0"/>
          <w:lang w:val="en-US"/>
        </w:rPr>
        <w:t>)</w:t>
      </w:r>
      <w:bookmarkEnd w:id="42"/>
    </w:p>
    <w:p w14:paraId="686D07AC" w14:textId="2CEF23A4" w:rsidR="00DC09C7" w:rsidRPr="00DC09C7" w:rsidRDefault="00DC09C7" w:rsidP="00DC09C7">
      <w:pPr>
        <w:rPr>
          <w:lang w:val="en-US"/>
        </w:rPr>
      </w:pPr>
      <w:r w:rsidRPr="00DC09C7">
        <w:rPr>
          <w:lang w:val="en-US"/>
        </w:rPr>
        <w:t xml:space="preserve">A dedicated key is introduced to isolate negative constraints (e.g., "but not in Extremadura") from positive filters. This prevents "semantic bleed"—where excluded parameters were incorrectly categorized as positive criteria—allowing the downstream query builder to translate exclusions directly into negative database clauses (such as </w:t>
      </w:r>
      <w:proofErr w:type="spellStart"/>
      <w:r w:rsidRPr="00DC09C7">
        <w:rPr>
          <w:lang w:val="en-US"/>
        </w:rPr>
        <w:t>Solr's</w:t>
      </w:r>
      <w:proofErr w:type="spellEnd"/>
      <w:r w:rsidRPr="00DC09C7">
        <w:rPr>
          <w:lang w:val="en-US"/>
        </w:rPr>
        <w:t> -regions:"</w:t>
      </w:r>
      <w:proofErr w:type="spellStart"/>
      <w:r w:rsidRPr="00DC09C7">
        <w:rPr>
          <w:lang w:val="en-US"/>
        </w:rPr>
        <w:t>extremadura</w:t>
      </w:r>
      <w:proofErr w:type="spellEnd"/>
      <w:r w:rsidRPr="00DC09C7">
        <w:rPr>
          <w:lang w:val="en-US"/>
        </w:rPr>
        <w:t>").</w:t>
      </w:r>
    </w:p>
    <w:p w14:paraId="39CC2E6E" w14:textId="4E96FFEA" w:rsidR="00DC09C7" w:rsidRPr="00DC09C7" w:rsidRDefault="00DC09C7" w:rsidP="00DC09C7">
      <w:pPr>
        <w:pStyle w:val="Ttulo2"/>
        <w:rPr>
          <w:lang w:val="en-US"/>
        </w:rPr>
      </w:pPr>
      <w:bookmarkStart w:id="43" w:name="_Toc235102108"/>
      <w:r w:rsidRPr="00DC09C7">
        <w:rPr>
          <w:lang w:val="en-US"/>
        </w:rPr>
        <w:t>LLM 2: RAG Answer Generator (NLG)</w:t>
      </w:r>
      <w:bookmarkEnd w:id="43"/>
    </w:p>
    <w:p w14:paraId="691E147D" w14:textId="77777777" w:rsidR="00DC09C7" w:rsidRPr="00DC09C7" w:rsidRDefault="00DC09C7" w:rsidP="00DC09C7">
      <w:pPr>
        <w:rPr>
          <w:lang w:val="en-US"/>
        </w:rPr>
      </w:pPr>
      <w:r w:rsidRPr="00DC09C7">
        <w:rPr>
          <w:lang w:val="en-US"/>
        </w:rPr>
        <w:t xml:space="preserve">The secondary Large Language Model operates as a Natural Language Generation (NLG) engine within a Retrieval-Augmented Generation (RAG) framework. When a query requires report context (hybrid intent), the model synthesizes a consolidated, natural-language response based on relevant text snippets retrieved from technical PDFs and structured database records. The model is constrained by strict guidelines: it must </w:t>
      </w:r>
      <w:r w:rsidRPr="00DC09C7">
        <w:rPr>
          <w:lang w:val="en-US"/>
        </w:rPr>
        <w:lastRenderedPageBreak/>
        <w:t>answer in a concise, professional manner (typically 2 to 6 sentences), use numbered citations to attribute facts to specific sources (e.g., [1], [2]), and must answer with a standard "I don't know" response if the provided context is insufficient.</w:t>
      </w:r>
    </w:p>
    <w:p w14:paraId="4204FA25" w14:textId="7A25FB66" w:rsidR="00DC09C7" w:rsidRPr="00DC09C7" w:rsidRDefault="00DC09C7" w:rsidP="00DC09C7">
      <w:pPr>
        <w:pStyle w:val="Ttulo3"/>
        <w:rPr>
          <w:lang w:val="es-ES"/>
        </w:rPr>
      </w:pPr>
      <w:bookmarkStart w:id="44" w:name="_Toc235102109"/>
      <w:proofErr w:type="spellStart"/>
      <w:r w:rsidRPr="00DC09C7">
        <w:rPr>
          <w:lang w:val="es-ES"/>
        </w:rPr>
        <w:t>Hallucination</w:t>
      </w:r>
      <w:proofErr w:type="spellEnd"/>
      <w:r w:rsidRPr="00DC09C7">
        <w:rPr>
          <w:lang w:val="es-ES"/>
        </w:rPr>
        <w:t xml:space="preserve"> </w:t>
      </w:r>
      <w:proofErr w:type="spellStart"/>
      <w:r w:rsidRPr="00DC09C7">
        <w:rPr>
          <w:lang w:val="es-ES"/>
        </w:rPr>
        <w:t>Mitigation</w:t>
      </w:r>
      <w:proofErr w:type="spellEnd"/>
      <w:r w:rsidRPr="00DC09C7">
        <w:rPr>
          <w:lang w:val="es-ES"/>
        </w:rPr>
        <w:t xml:space="preserve"> Rules</w:t>
      </w:r>
      <w:bookmarkEnd w:id="44"/>
    </w:p>
    <w:p w14:paraId="53FD2526" w14:textId="77777777" w:rsidR="00DC09C7" w:rsidRPr="00DC09C7" w:rsidRDefault="00DC09C7" w:rsidP="00DC09C7">
      <w:pPr>
        <w:rPr>
          <w:lang w:val="en-US"/>
        </w:rPr>
      </w:pPr>
      <w:r w:rsidRPr="00DC09C7">
        <w:rPr>
          <w:lang w:val="en-US"/>
        </w:rPr>
        <w:t>To guarantee scientific and factual traceability in the mining data space, the NLG pipeline implements two strict guardrails:</w:t>
      </w:r>
    </w:p>
    <w:p w14:paraId="34BD9064" w14:textId="77777777" w:rsidR="00DC09C7" w:rsidRPr="00DC09C7" w:rsidRDefault="00DC09C7" w:rsidP="00DC09C7">
      <w:pPr>
        <w:pStyle w:val="Ttulo4"/>
        <w:rPr>
          <w:lang w:val="en-US"/>
        </w:rPr>
      </w:pPr>
      <w:bookmarkStart w:id="45" w:name="_Toc235102110"/>
      <w:r w:rsidRPr="00DC09C7">
        <w:rPr>
          <w:lang w:val="en-US"/>
        </w:rPr>
        <w:t>Similarity Threshold Filtering</w:t>
      </w:r>
      <w:bookmarkEnd w:id="45"/>
    </w:p>
    <w:p w14:paraId="3186F620" w14:textId="64693FB3" w:rsidR="00DC09C7" w:rsidRPr="00DC09C7" w:rsidRDefault="00DC09C7" w:rsidP="00DC09C7">
      <w:pPr>
        <w:rPr>
          <w:lang w:val="en-US"/>
        </w:rPr>
      </w:pPr>
      <w:r w:rsidRPr="00DC09C7">
        <w:rPr>
          <w:lang w:val="en-US"/>
        </w:rPr>
        <w:t>If the maximum similarity score of the retrieved text chunks from the vector database (FAISS) falls below a predefined threshold (set at 0.15), the generation step is bypassed entirely. The system immediately outputs a default fallback message indicating insufficient evidence in the reports.</w:t>
      </w:r>
    </w:p>
    <w:p w14:paraId="1B5DD7A1" w14:textId="77777777" w:rsidR="00DC09C7" w:rsidRPr="00DC09C7" w:rsidRDefault="00DC09C7" w:rsidP="00DC09C7">
      <w:pPr>
        <w:pStyle w:val="Ttulo4"/>
        <w:rPr>
          <w:bCs w:val="0"/>
          <w:lang w:val="en-US"/>
        </w:rPr>
      </w:pPr>
      <w:bookmarkStart w:id="46" w:name="_Toc235102111"/>
      <w:r w:rsidRPr="00DC09C7">
        <w:rPr>
          <w:bCs w:val="0"/>
          <w:lang w:val="en-US"/>
        </w:rPr>
        <w:t>Strict Source Anchoring</w:t>
      </w:r>
      <w:bookmarkEnd w:id="46"/>
    </w:p>
    <w:p w14:paraId="219D02DE" w14:textId="37503714" w:rsidR="00DC09C7" w:rsidRPr="00DC09C7" w:rsidRDefault="00DC09C7" w:rsidP="00DC09C7">
      <w:pPr>
        <w:rPr>
          <w:lang w:val="en-US"/>
        </w:rPr>
      </w:pPr>
      <w:r w:rsidRPr="00DC09C7">
        <w:rPr>
          <w:lang w:val="en-US"/>
        </w:rPr>
        <w:t>The generation prompt prevents the model from generating any statements that cannot be verified by the attached numbered source documents. The model is required to list the exact source IDs used at the end of the text, enforcing traceability and preventing hallucinated technical values or borehole observations.</w:t>
      </w:r>
    </w:p>
    <w:p w14:paraId="12157717" w14:textId="77777777" w:rsidR="00DC09C7" w:rsidRPr="00DC09C7" w:rsidRDefault="00DC09C7" w:rsidP="00DC09C7">
      <w:pPr>
        <w:rPr>
          <w:lang w:val="en-US"/>
        </w:rPr>
      </w:pPr>
    </w:p>
    <w:p w14:paraId="5A70FF0B" w14:textId="77777777" w:rsidR="00C32750" w:rsidRPr="00C32750" w:rsidRDefault="00C32750" w:rsidP="00C32750"/>
    <w:p w14:paraId="3C7B62EF" w14:textId="544A9B8C" w:rsidR="00C056BA" w:rsidRDefault="00C056BA" w:rsidP="007A170F">
      <w:pPr>
        <w:pStyle w:val="Prrafodelista"/>
        <w:numPr>
          <w:ilvl w:val="0"/>
          <w:numId w:val="16"/>
        </w:numPr>
      </w:pPr>
      <w:r>
        <w:br w:type="page"/>
      </w:r>
    </w:p>
    <w:p w14:paraId="3C7B6335" w14:textId="31ED28E8" w:rsidR="00784C5D" w:rsidRDefault="00784C5D" w:rsidP="00784C5D">
      <w:pPr>
        <w:pStyle w:val="Ttulo1"/>
      </w:pPr>
      <w:bookmarkStart w:id="47" w:name="_Toc235102112"/>
      <w:r w:rsidRPr="001E38C0">
        <w:lastRenderedPageBreak/>
        <w:t>Conclusions</w:t>
      </w:r>
      <w:r w:rsidR="00414B2E" w:rsidRPr="001E38C0">
        <w:t xml:space="preserve"> </w:t>
      </w:r>
      <w:r w:rsidR="005035AD">
        <w:t>and next steps</w:t>
      </w:r>
      <w:bookmarkEnd w:id="47"/>
    </w:p>
    <w:p w14:paraId="74892FC9" w14:textId="23CFAB50" w:rsidR="005035AD" w:rsidRPr="005035AD" w:rsidRDefault="005035AD" w:rsidP="005035AD">
      <w:pPr>
        <w:pStyle w:val="Ttulo2"/>
        <w:rPr>
          <w:lang w:val="en-US"/>
        </w:rPr>
      </w:pPr>
      <w:bookmarkStart w:id="48" w:name="_Toc235102113"/>
      <w:r w:rsidRPr="005035AD">
        <w:rPr>
          <w:lang w:val="en-US"/>
        </w:rPr>
        <w:t>Key Conclusions of Deliverable D6.1</w:t>
      </w:r>
      <w:bookmarkEnd w:id="48"/>
    </w:p>
    <w:p w14:paraId="4DFB390A" w14:textId="77777777" w:rsidR="005035AD" w:rsidRPr="005035AD" w:rsidRDefault="005035AD" w:rsidP="005035AD">
      <w:pPr>
        <w:numPr>
          <w:ilvl w:val="0"/>
          <w:numId w:val="36"/>
        </w:numPr>
        <w:rPr>
          <w:lang w:val="en-US"/>
        </w:rPr>
      </w:pPr>
      <w:r w:rsidRPr="005035AD">
        <w:rPr>
          <w:b/>
          <w:bCs/>
          <w:lang w:val="en-US"/>
        </w:rPr>
        <w:t>Decoupled Architecture Validation</w:t>
      </w:r>
      <w:r w:rsidRPr="005035AD">
        <w:rPr>
          <w:lang w:val="en-US"/>
        </w:rPr>
        <w:t>: The hybrid decoupled NLU-search architecture has been validated for conversational query parsing, successfully separating structured search parameters from the LLM prompt to completely mitigate security query injections.</w:t>
      </w:r>
    </w:p>
    <w:p w14:paraId="39C81AC3" w14:textId="77777777" w:rsidR="005035AD" w:rsidRPr="005035AD" w:rsidRDefault="005035AD" w:rsidP="005035AD">
      <w:pPr>
        <w:numPr>
          <w:ilvl w:val="0"/>
          <w:numId w:val="36"/>
        </w:numPr>
        <w:rPr>
          <w:lang w:val="en-US"/>
        </w:rPr>
      </w:pPr>
      <w:r w:rsidRPr="005035AD">
        <w:rPr>
          <w:b/>
          <w:bCs/>
          <w:lang w:val="en-US"/>
        </w:rPr>
        <w:t>NLU Extraction Success</w:t>
      </w:r>
      <w:r w:rsidRPr="005035AD">
        <w:rPr>
          <w:lang w:val="en-US"/>
        </w:rPr>
        <w:t>: The Gemini-based Semantic Parser achieves a robust 96.6% accuracy on critical raw material queries, handling double negations, multi-language input, and slang.</w:t>
      </w:r>
    </w:p>
    <w:p w14:paraId="4CB7746B" w14:textId="77777777" w:rsidR="005035AD" w:rsidRPr="005035AD" w:rsidRDefault="005035AD" w:rsidP="005035AD">
      <w:pPr>
        <w:numPr>
          <w:ilvl w:val="0"/>
          <w:numId w:val="36"/>
        </w:numPr>
        <w:rPr>
          <w:lang w:val="en-US"/>
        </w:rPr>
      </w:pPr>
      <w:r w:rsidRPr="005035AD">
        <w:rPr>
          <w:b/>
          <w:bCs/>
          <w:lang w:val="en-US"/>
        </w:rPr>
        <w:t>Local Fallback Resilience</w:t>
      </w:r>
      <w:r w:rsidRPr="005035AD">
        <w:rPr>
          <w:lang w:val="en-US"/>
        </w:rPr>
        <w:t>: Implementing a local rule-based/</w:t>
      </w:r>
      <w:proofErr w:type="spellStart"/>
      <w:r w:rsidRPr="005035AD">
        <w:rPr>
          <w:lang w:val="en-US"/>
        </w:rPr>
        <w:t>spaCy</w:t>
      </w:r>
      <w:proofErr w:type="spellEnd"/>
      <w:r w:rsidRPr="005035AD">
        <w:rPr>
          <w:lang w:val="en-US"/>
        </w:rPr>
        <w:t xml:space="preserve"> fallback NLU mechanism ensures that standard searches function with sub-millisecond latencies and zero token cost during potential API outages.</w:t>
      </w:r>
    </w:p>
    <w:p w14:paraId="34FA14F3" w14:textId="77777777" w:rsidR="005035AD" w:rsidRPr="005035AD" w:rsidRDefault="005035AD" w:rsidP="005035AD">
      <w:pPr>
        <w:numPr>
          <w:ilvl w:val="0"/>
          <w:numId w:val="36"/>
        </w:numPr>
        <w:rPr>
          <w:lang w:val="en-US"/>
        </w:rPr>
      </w:pPr>
      <w:r w:rsidRPr="005035AD">
        <w:rPr>
          <w:lang w:val="en-US"/>
        </w:rPr>
        <w:t>[PENDING: Final conclusions on local NLG performance and user-experience benchmarking with real mining queries.]</w:t>
      </w:r>
    </w:p>
    <w:p w14:paraId="79026D37" w14:textId="77777777" w:rsidR="005035AD" w:rsidRPr="005035AD" w:rsidRDefault="005035AD" w:rsidP="005035AD">
      <w:pPr>
        <w:numPr>
          <w:ilvl w:val="0"/>
          <w:numId w:val="36"/>
        </w:numPr>
        <w:rPr>
          <w:lang w:val="en-US"/>
        </w:rPr>
      </w:pPr>
      <w:r w:rsidRPr="005035AD">
        <w:rPr>
          <w:lang w:val="en-US"/>
        </w:rPr>
        <w:t>[PENDING: Final conclusions on full Web Application integration and end-to-end user evaluation.]</w:t>
      </w:r>
    </w:p>
    <w:p w14:paraId="6D24C6FF" w14:textId="5833F50B" w:rsidR="005035AD" w:rsidRPr="005035AD" w:rsidRDefault="005035AD" w:rsidP="005035AD">
      <w:pPr>
        <w:pStyle w:val="Ttulo2"/>
        <w:rPr>
          <w:lang w:val="en-US"/>
        </w:rPr>
      </w:pPr>
      <w:bookmarkStart w:id="49" w:name="_Toc235102114"/>
      <w:r w:rsidRPr="005035AD">
        <w:rPr>
          <w:lang w:val="en-US"/>
        </w:rPr>
        <w:t>Lessons Learned and Future Recommendations</w:t>
      </w:r>
      <w:bookmarkEnd w:id="49"/>
    </w:p>
    <w:p w14:paraId="36F313C2" w14:textId="77777777" w:rsidR="005035AD" w:rsidRPr="005035AD" w:rsidRDefault="005035AD" w:rsidP="005035AD">
      <w:pPr>
        <w:numPr>
          <w:ilvl w:val="0"/>
          <w:numId w:val="37"/>
        </w:numPr>
        <w:rPr>
          <w:lang w:val="en-US"/>
        </w:rPr>
      </w:pPr>
      <w:r w:rsidRPr="005035AD">
        <w:rPr>
          <w:b/>
          <w:bCs/>
          <w:lang w:val="en-US"/>
        </w:rPr>
        <w:t>Isolate Negated Queries Early</w:t>
      </w:r>
      <w:r w:rsidRPr="005035AD">
        <w:rPr>
          <w:lang w:val="en-US"/>
        </w:rPr>
        <w:t>: Separating negated entities into a dedicated </w:t>
      </w:r>
      <w:proofErr w:type="spellStart"/>
      <w:r w:rsidRPr="005035AD">
        <w:rPr>
          <w:lang w:val="en-US"/>
        </w:rPr>
        <w:t>negated_filters</w:t>
      </w:r>
      <w:proofErr w:type="spellEnd"/>
      <w:r w:rsidRPr="005035AD">
        <w:rPr>
          <w:lang w:val="en-US"/>
        </w:rPr>
        <w:t xml:space="preserve"> JSON key prevents token contamination in downstream modules, translating exclusions directly into </w:t>
      </w:r>
      <w:proofErr w:type="spellStart"/>
      <w:r w:rsidRPr="005035AD">
        <w:rPr>
          <w:lang w:val="en-US"/>
        </w:rPr>
        <w:t>Solr</w:t>
      </w:r>
      <w:proofErr w:type="spellEnd"/>
      <w:r w:rsidRPr="005035AD">
        <w:rPr>
          <w:lang w:val="en-US"/>
        </w:rPr>
        <w:t xml:space="preserve"> negative query parameters.</w:t>
      </w:r>
    </w:p>
    <w:p w14:paraId="2649BB57" w14:textId="77777777" w:rsidR="005035AD" w:rsidRPr="005035AD" w:rsidRDefault="005035AD" w:rsidP="005035AD">
      <w:pPr>
        <w:numPr>
          <w:ilvl w:val="0"/>
          <w:numId w:val="37"/>
        </w:numPr>
        <w:rPr>
          <w:lang w:val="en-US"/>
        </w:rPr>
      </w:pPr>
      <w:r w:rsidRPr="005035AD">
        <w:rPr>
          <w:b/>
          <w:bCs/>
          <w:lang w:val="en-US"/>
        </w:rPr>
        <w:t>Standardized Schema Mapping</w:t>
      </w:r>
      <w:r w:rsidRPr="005035AD">
        <w:rPr>
          <w:lang w:val="en-US"/>
        </w:rPr>
        <w:t>: Utilizing the WARM database schema as the intermediary interface ensures that changes to underlying LLM prompt structures do not break downstream GIS maps or user interfaces.</w:t>
      </w:r>
    </w:p>
    <w:p w14:paraId="75A4C57B" w14:textId="77777777" w:rsidR="005035AD" w:rsidRPr="005035AD" w:rsidRDefault="005035AD" w:rsidP="005035AD">
      <w:pPr>
        <w:numPr>
          <w:ilvl w:val="0"/>
          <w:numId w:val="37"/>
        </w:numPr>
        <w:rPr>
          <w:lang w:val="en-US"/>
        </w:rPr>
      </w:pPr>
      <w:r w:rsidRPr="005035AD">
        <w:rPr>
          <w:lang w:val="en-US"/>
        </w:rPr>
        <w:t>[PENDING: Lessons learned from real hardware CPU local LLM execution of RAG tasks.]</w:t>
      </w:r>
    </w:p>
    <w:p w14:paraId="4D38E775" w14:textId="77777777" w:rsidR="005035AD" w:rsidRPr="005035AD" w:rsidRDefault="005035AD" w:rsidP="005035AD">
      <w:pPr>
        <w:numPr>
          <w:ilvl w:val="0"/>
          <w:numId w:val="37"/>
        </w:numPr>
        <w:rPr>
          <w:lang w:val="en-US"/>
        </w:rPr>
      </w:pPr>
      <w:r w:rsidRPr="005035AD">
        <w:rPr>
          <w:lang w:val="en-US"/>
        </w:rPr>
        <w:t>[PENDING: Lessons learned from the end-to-end integration and API performance under production web app traffic.]</w:t>
      </w:r>
    </w:p>
    <w:p w14:paraId="724722BF" w14:textId="77777777" w:rsidR="005035AD" w:rsidRPr="005035AD" w:rsidRDefault="005035AD" w:rsidP="005035AD">
      <w:pPr>
        <w:rPr>
          <w:lang w:val="en-US"/>
        </w:rPr>
      </w:pPr>
    </w:p>
    <w:p w14:paraId="3C7B633E" w14:textId="0C116467" w:rsidR="0083495D" w:rsidRDefault="0083495D" w:rsidP="0083495D">
      <w:pPr>
        <w:pStyle w:val="Ttulo1"/>
      </w:pPr>
      <w:bookmarkStart w:id="50" w:name="_Toc235102115"/>
      <w:r w:rsidRPr="001E38C0">
        <w:lastRenderedPageBreak/>
        <w:t>Glossary</w:t>
      </w:r>
      <w:bookmarkEnd w:id="50"/>
    </w:p>
    <w:p w14:paraId="740AF00E" w14:textId="77777777" w:rsidR="00A71BB8" w:rsidRDefault="00A71BB8" w:rsidP="00A71BB8">
      <w:r w:rsidRPr="00A71BB8">
        <w:t xml:space="preserve">AI - Artificial Intelligence </w:t>
      </w:r>
    </w:p>
    <w:p w14:paraId="6A758BA2" w14:textId="77777777" w:rsidR="00A71BB8" w:rsidRDefault="00A71BB8" w:rsidP="00A71BB8">
      <w:r w:rsidRPr="00A71BB8">
        <w:t xml:space="preserve">API - Application Programming Interface </w:t>
      </w:r>
    </w:p>
    <w:p w14:paraId="0DD434E6" w14:textId="77777777" w:rsidR="00A71BB8" w:rsidRDefault="00A71BB8" w:rsidP="00A71BB8">
      <w:r w:rsidRPr="00A71BB8">
        <w:t xml:space="preserve">CRM - Critical Raw Material </w:t>
      </w:r>
    </w:p>
    <w:p w14:paraId="4D3A5B96" w14:textId="77777777" w:rsidR="00A71BB8" w:rsidRDefault="00A71BB8" w:rsidP="00A71BB8">
      <w:r w:rsidRPr="00A71BB8">
        <w:t xml:space="preserve">DVS - Dense Vector Search </w:t>
      </w:r>
    </w:p>
    <w:p w14:paraId="76A7A54F" w14:textId="77777777" w:rsidR="00A71BB8" w:rsidRDefault="00A71BB8" w:rsidP="00A71BB8">
      <w:r w:rsidRPr="00A71BB8">
        <w:t xml:space="preserve">EU - European Union </w:t>
      </w:r>
    </w:p>
    <w:p w14:paraId="543C1078" w14:textId="1F50B7CB" w:rsidR="00A71BB8" w:rsidRDefault="00A71BB8" w:rsidP="00A71BB8">
      <w:r w:rsidRPr="00A71BB8">
        <w:t xml:space="preserve">FAISS - Facebook AI Similarity Search </w:t>
      </w:r>
    </w:p>
    <w:p w14:paraId="2A84F099" w14:textId="77777777" w:rsidR="00A71BB8" w:rsidRDefault="00A71BB8" w:rsidP="00A71BB8">
      <w:r w:rsidRPr="00A71BB8">
        <w:t xml:space="preserve">GIG-PIB - </w:t>
      </w:r>
      <w:proofErr w:type="spellStart"/>
      <w:r w:rsidRPr="00A71BB8">
        <w:t>Główny</w:t>
      </w:r>
      <w:proofErr w:type="spellEnd"/>
      <w:r w:rsidRPr="00A71BB8">
        <w:t xml:space="preserve"> </w:t>
      </w:r>
      <w:proofErr w:type="spellStart"/>
      <w:r w:rsidRPr="00A71BB8">
        <w:t>Instytut</w:t>
      </w:r>
      <w:proofErr w:type="spellEnd"/>
      <w:r w:rsidRPr="00A71BB8">
        <w:t xml:space="preserve"> </w:t>
      </w:r>
      <w:proofErr w:type="spellStart"/>
      <w:r w:rsidRPr="00A71BB8">
        <w:t>Górnictwa</w:t>
      </w:r>
      <w:proofErr w:type="spellEnd"/>
      <w:r w:rsidRPr="00A71BB8">
        <w:t xml:space="preserve"> - </w:t>
      </w:r>
      <w:proofErr w:type="spellStart"/>
      <w:r w:rsidRPr="00A71BB8">
        <w:t>Państwowy</w:t>
      </w:r>
      <w:proofErr w:type="spellEnd"/>
      <w:r w:rsidRPr="00A71BB8">
        <w:t xml:space="preserve"> </w:t>
      </w:r>
      <w:proofErr w:type="spellStart"/>
      <w:r w:rsidRPr="00A71BB8">
        <w:t>Instytut</w:t>
      </w:r>
      <w:proofErr w:type="spellEnd"/>
      <w:r w:rsidRPr="00A71BB8">
        <w:t xml:space="preserve"> </w:t>
      </w:r>
      <w:proofErr w:type="spellStart"/>
      <w:r w:rsidRPr="00A71BB8">
        <w:t>Badawczy</w:t>
      </w:r>
      <w:proofErr w:type="spellEnd"/>
      <w:r w:rsidRPr="00A71BB8">
        <w:t xml:space="preserve"> </w:t>
      </w:r>
    </w:p>
    <w:p w14:paraId="4D53436D" w14:textId="77777777" w:rsidR="00A71BB8" w:rsidRDefault="00A71BB8" w:rsidP="00A71BB8">
      <w:r w:rsidRPr="00A71BB8">
        <w:t xml:space="preserve">GIS - Geographic Information System </w:t>
      </w:r>
    </w:p>
    <w:p w14:paraId="5B5F7CA0" w14:textId="08E41CA8" w:rsidR="00A71BB8" w:rsidRPr="00A71BB8" w:rsidRDefault="00A71BB8" w:rsidP="00A71BB8">
      <w:pPr>
        <w:rPr>
          <w:lang w:val="en-US"/>
        </w:rPr>
      </w:pPr>
      <w:r w:rsidRPr="00A71BB8">
        <w:rPr>
          <w:lang w:val="en-US"/>
        </w:rPr>
        <w:t>INSEMEX - National Institute for Research and Development in Mine Safety and Protection to Explosion</w:t>
      </w:r>
    </w:p>
    <w:p w14:paraId="735D8151" w14:textId="77777777" w:rsidR="00A71BB8" w:rsidRDefault="00A71BB8" w:rsidP="00A71BB8">
      <w:r w:rsidRPr="00A71BB8">
        <w:t xml:space="preserve">JSON - JavaScript Object Notation </w:t>
      </w:r>
    </w:p>
    <w:p w14:paraId="305D2D69" w14:textId="0E4E77FB" w:rsidR="00A71BB8" w:rsidRDefault="00A71BB8" w:rsidP="00A71BB8">
      <w:r w:rsidRPr="00A71BB8">
        <w:t xml:space="preserve">KPI - Key Performance Indicator </w:t>
      </w:r>
    </w:p>
    <w:p w14:paraId="0884E4A8" w14:textId="77777777" w:rsidR="00A71BB8" w:rsidRDefault="00A71BB8" w:rsidP="00A71BB8">
      <w:r w:rsidRPr="00A71BB8">
        <w:t xml:space="preserve">LLM - Large Language Model </w:t>
      </w:r>
    </w:p>
    <w:p w14:paraId="08451489" w14:textId="6536F5E9" w:rsidR="00A71BB8" w:rsidRDefault="00A71BB8" w:rsidP="00A71BB8">
      <w:r w:rsidRPr="00A71BB8">
        <w:t xml:space="preserve">NLG - Natural Language Generation </w:t>
      </w:r>
    </w:p>
    <w:p w14:paraId="01D039C1" w14:textId="77777777" w:rsidR="00A71BB8" w:rsidRDefault="00A71BB8" w:rsidP="00A71BB8">
      <w:r w:rsidRPr="00A71BB8">
        <w:t xml:space="preserve">NLU - Natural Language Understanding </w:t>
      </w:r>
    </w:p>
    <w:p w14:paraId="530F464E" w14:textId="77777777" w:rsidR="00A71BB8" w:rsidRDefault="00A71BB8" w:rsidP="00A71BB8">
      <w:r w:rsidRPr="00A71BB8">
        <w:t xml:space="preserve">NLP - Natural Language Processing </w:t>
      </w:r>
    </w:p>
    <w:p w14:paraId="53221A1C" w14:textId="77777777" w:rsidR="00A71BB8" w:rsidRDefault="00A71BB8" w:rsidP="00A71BB8">
      <w:r w:rsidRPr="00A71BB8">
        <w:t xml:space="preserve">RAG - Retrieval-Augmented Generation </w:t>
      </w:r>
    </w:p>
    <w:p w14:paraId="194F8A74" w14:textId="77777777" w:rsidR="00A71BB8" w:rsidRDefault="00A71BB8" w:rsidP="00A71BB8">
      <w:r w:rsidRPr="00A71BB8">
        <w:t xml:space="preserve">UBU - Universidad de Burgos </w:t>
      </w:r>
    </w:p>
    <w:p w14:paraId="7D7F37CC" w14:textId="77777777" w:rsidR="00A71BB8" w:rsidRDefault="00A71BB8" w:rsidP="00A71BB8">
      <w:r w:rsidRPr="00A71BB8">
        <w:t xml:space="preserve">UNFC - United Nations Framework Classification for Resources </w:t>
      </w:r>
    </w:p>
    <w:p w14:paraId="6C55C791" w14:textId="77777777" w:rsidR="00A71BB8" w:rsidRDefault="00A71BB8" w:rsidP="00A71BB8">
      <w:r w:rsidRPr="00A71BB8">
        <w:t xml:space="preserve">UNIOVI - Universidad de Oviedo </w:t>
      </w:r>
    </w:p>
    <w:p w14:paraId="78C6906A" w14:textId="77777777" w:rsidR="00A71BB8" w:rsidRDefault="00A71BB8" w:rsidP="00A71BB8">
      <w:r w:rsidRPr="00A71BB8">
        <w:t xml:space="preserve">WARM - Waste </w:t>
      </w:r>
      <w:proofErr w:type="gramStart"/>
      <w:r w:rsidRPr="00A71BB8">
        <w:t>As</w:t>
      </w:r>
      <w:proofErr w:type="gramEnd"/>
      <w:r w:rsidRPr="00A71BB8">
        <w:t xml:space="preserve"> a Resource Model (canonical database standard used by CRMs Data Space) </w:t>
      </w:r>
    </w:p>
    <w:p w14:paraId="12458B94" w14:textId="31D5F937" w:rsidR="00A71BB8" w:rsidRPr="00A71BB8" w:rsidRDefault="00A71BB8" w:rsidP="00A71BB8">
      <w:r w:rsidRPr="00A71BB8">
        <w:t>WP6 - Work Package 6 (Artificial Intelligence Tools)</w:t>
      </w:r>
    </w:p>
    <w:p w14:paraId="737BF3B9" w14:textId="611A7294" w:rsidR="00F61BD4" w:rsidRPr="001E38C0" w:rsidRDefault="00BF042C" w:rsidP="005828E4">
      <w:pPr>
        <w:pStyle w:val="Ttulo1"/>
        <w:widowControl w:val="0"/>
        <w:autoSpaceDE w:val="0"/>
        <w:autoSpaceDN w:val="0"/>
        <w:adjustRightInd w:val="0"/>
        <w:ind w:left="480" w:hanging="480"/>
      </w:pPr>
      <w:bookmarkStart w:id="51" w:name="_Toc13727027"/>
      <w:bookmarkStart w:id="52" w:name="_Toc235102116"/>
      <w:r w:rsidRPr="001E38C0">
        <w:lastRenderedPageBreak/>
        <w:t>R</w:t>
      </w:r>
      <w:r w:rsidR="00663404" w:rsidRPr="001E38C0">
        <w:t>eferences</w:t>
      </w:r>
      <w:bookmarkEnd w:id="51"/>
      <w:bookmarkEnd w:id="52"/>
    </w:p>
    <w:p w14:paraId="26D8C8B7" w14:textId="77777777" w:rsidR="00CB14D7" w:rsidRDefault="00CB14D7" w:rsidP="00CB14D7">
      <w:pPr>
        <w:rPr>
          <w:noProof/>
        </w:rPr>
      </w:pPr>
      <w:r w:rsidRPr="00CB14D7">
        <w:rPr>
          <w:noProof/>
        </w:rPr>
        <w:t>Apache Software Foundation. (2024). </w:t>
      </w:r>
      <w:r w:rsidRPr="00CB14D7">
        <w:rPr>
          <w:i/>
          <w:iCs/>
          <w:noProof/>
        </w:rPr>
        <w:t>Apache Solr Reference Guide v9.6</w:t>
      </w:r>
      <w:r w:rsidRPr="00CB14D7">
        <w:rPr>
          <w:noProof/>
        </w:rPr>
        <w:t>. Available online: </w:t>
      </w:r>
      <w:hyperlink r:id="rId18" w:history="1">
        <w:r w:rsidRPr="00CB14D7">
          <w:rPr>
            <w:rStyle w:val="Hipervnculo"/>
            <w:rFonts w:ascii="Calibri" w:hAnsi="Calibri" w:cs="Calibri"/>
            <w:noProof/>
          </w:rPr>
          <w:t>https://solr.apache.org/</w:t>
        </w:r>
      </w:hyperlink>
      <w:r w:rsidRPr="00CB14D7">
        <w:rPr>
          <w:noProof/>
        </w:rPr>
        <w:t xml:space="preserve"> (accessed 12 Jan. 2026). </w:t>
      </w:r>
    </w:p>
    <w:p w14:paraId="3546BC1F" w14:textId="77777777" w:rsidR="00CB14D7" w:rsidRDefault="00CB14D7" w:rsidP="00CB14D7">
      <w:pPr>
        <w:rPr>
          <w:noProof/>
        </w:rPr>
      </w:pPr>
      <w:r w:rsidRPr="00CB14D7">
        <w:rPr>
          <w:noProof/>
        </w:rPr>
        <w:t>European Commission. (2023). </w:t>
      </w:r>
      <w:r w:rsidRPr="00CB14D7">
        <w:rPr>
          <w:i/>
          <w:iCs/>
          <w:noProof/>
        </w:rPr>
        <w:t>Grant Agreement No. 101216677: Common European Data Space on Critical Raw Materials for the Green Deal: Recovery Potential from Closed Extractive Coal Waste Facilities (CRMsDataSpace)</w:t>
      </w:r>
      <w:r w:rsidRPr="00CB14D7">
        <w:rPr>
          <w:noProof/>
        </w:rPr>
        <w:t xml:space="preserve">. Brussels: Research Executive Agency. </w:t>
      </w:r>
    </w:p>
    <w:p w14:paraId="5B1150D0" w14:textId="77777777" w:rsidR="00CB14D7" w:rsidRDefault="00CB14D7" w:rsidP="00CB14D7">
      <w:pPr>
        <w:rPr>
          <w:noProof/>
        </w:rPr>
      </w:pPr>
      <w:r w:rsidRPr="00CB14D7">
        <w:rPr>
          <w:noProof/>
        </w:rPr>
        <w:t>Larondelle, N. &amp; Haase, D. (2012). Valuing post-mining landscapes using an ecosystem services approach - An example from Germany. </w:t>
      </w:r>
      <w:r w:rsidRPr="00CB14D7">
        <w:rPr>
          <w:i/>
          <w:iCs/>
          <w:noProof/>
        </w:rPr>
        <w:t>Ecological Indicators</w:t>
      </w:r>
      <w:r w:rsidRPr="00CB14D7">
        <w:rPr>
          <w:noProof/>
        </w:rPr>
        <w:t>, 18, 567–574. </w:t>
      </w:r>
      <w:hyperlink r:id="rId19" w:history="1">
        <w:r w:rsidRPr="00CB14D7">
          <w:rPr>
            <w:rStyle w:val="Hipervnculo"/>
            <w:rFonts w:ascii="Calibri" w:hAnsi="Calibri" w:cs="Calibri"/>
            <w:noProof/>
          </w:rPr>
          <w:t>https://doi.org/10.1016/j.ecolind.2012.01.008</w:t>
        </w:r>
      </w:hyperlink>
      <w:r w:rsidRPr="00CB14D7">
        <w:rPr>
          <w:noProof/>
        </w:rPr>
        <w:t> </w:t>
      </w:r>
    </w:p>
    <w:p w14:paraId="7EDE3B4A" w14:textId="77777777" w:rsidR="00CB14D7" w:rsidRDefault="00CB14D7" w:rsidP="00CB14D7">
      <w:pPr>
        <w:rPr>
          <w:noProof/>
        </w:rPr>
      </w:pPr>
      <w:r w:rsidRPr="00CB14D7">
        <w:rPr>
          <w:noProof/>
        </w:rPr>
        <w:t>United Nations Economic Commission for Europe (UNECE). (2020). </w:t>
      </w:r>
      <w:r w:rsidRPr="00CB14D7">
        <w:rPr>
          <w:i/>
          <w:iCs/>
          <w:noProof/>
        </w:rPr>
        <w:t>United Nations Framework Classification for Resources (UNFC): Update 2019</w:t>
      </w:r>
      <w:r w:rsidRPr="00CB14D7">
        <w:rPr>
          <w:noProof/>
        </w:rPr>
        <w:t>. Geneva: United Nations. Available online: </w:t>
      </w:r>
      <w:hyperlink r:id="rId20" w:history="1">
        <w:r w:rsidRPr="00CB14D7">
          <w:rPr>
            <w:rStyle w:val="Hipervnculo"/>
            <w:rFonts w:ascii="Calibri" w:hAnsi="Calibri" w:cs="Calibri"/>
            <w:noProof/>
          </w:rPr>
          <w:t>https://unece.org/unfc-and-sustainable-resource-management</w:t>
        </w:r>
      </w:hyperlink>
      <w:r w:rsidRPr="00CB14D7">
        <w:rPr>
          <w:noProof/>
        </w:rPr>
        <w:t xml:space="preserve"> (accessed 15 Nov. 2025). </w:t>
      </w:r>
    </w:p>
    <w:p w14:paraId="37E71B84" w14:textId="77777777" w:rsidR="00CB14D7" w:rsidRDefault="00CB14D7" w:rsidP="00CB14D7">
      <w:pPr>
        <w:rPr>
          <w:noProof/>
        </w:rPr>
      </w:pPr>
      <w:r w:rsidRPr="00CB14D7">
        <w:rPr>
          <w:noProof/>
        </w:rPr>
        <w:t>WARM Schema Working Group. (2025). </w:t>
      </w:r>
      <w:r w:rsidRPr="00CB14D7">
        <w:rPr>
          <w:i/>
          <w:iCs/>
          <w:noProof/>
        </w:rPr>
        <w:t>WARM (Waste As a Resource Model) Canonical Schema Definition v1.2</w:t>
      </w:r>
      <w:r w:rsidRPr="00CB14D7">
        <w:rPr>
          <w:noProof/>
        </w:rPr>
        <w:t xml:space="preserve">. CRMsDataSpace Internal Technical Specification. </w:t>
      </w:r>
    </w:p>
    <w:p w14:paraId="77E43B2E" w14:textId="77777777" w:rsidR="00CB14D7" w:rsidRDefault="00CB14D7" w:rsidP="00CB14D7">
      <w:pPr>
        <w:rPr>
          <w:noProof/>
        </w:rPr>
      </w:pPr>
      <w:r w:rsidRPr="00CB14D7">
        <w:rPr>
          <w:noProof/>
        </w:rPr>
        <w:t>Godet, M. (2000). The art of scenarios and strategic planning: tools and logbooks. </w:t>
      </w:r>
      <w:r w:rsidRPr="00CB14D7">
        <w:rPr>
          <w:i/>
          <w:iCs/>
          <w:noProof/>
        </w:rPr>
        <w:t>Technological Forecasting and Social Change</w:t>
      </w:r>
      <w:r w:rsidRPr="00CB14D7">
        <w:rPr>
          <w:noProof/>
        </w:rPr>
        <w:t xml:space="preserve">, 65(1), 3-22. </w:t>
      </w:r>
    </w:p>
    <w:p w14:paraId="435E0687" w14:textId="38177B5C" w:rsidR="0025007E" w:rsidRPr="00681B69" w:rsidRDefault="00CB14D7" w:rsidP="00CB14D7">
      <w:pPr>
        <w:rPr>
          <w:noProof/>
        </w:rPr>
      </w:pPr>
      <w:r w:rsidRPr="00CB14D7">
        <w:rPr>
          <w:noProof/>
        </w:rPr>
        <w:t>Altun, O., et al. (2010). Characterization and potential recovery of critical materials from mining tailings. </w:t>
      </w:r>
      <w:r w:rsidRPr="00CB14D7">
        <w:rPr>
          <w:i/>
          <w:iCs/>
          <w:noProof/>
        </w:rPr>
        <w:t>Minerals Engineering</w:t>
      </w:r>
      <w:r w:rsidRPr="00CB14D7">
        <w:rPr>
          <w:noProof/>
        </w:rPr>
        <w:t>, 23(8), 650-658.</w:t>
      </w:r>
    </w:p>
    <w:sectPr w:rsidR="0025007E" w:rsidRPr="00681B69" w:rsidSect="005E66D6">
      <w:footerReference w:type="default" r:id="rId21"/>
      <w:headerReference w:type="first" r:id="rId22"/>
      <w:pgSz w:w="11906" w:h="16838" w:code="9"/>
      <w:pgMar w:top="1985" w:right="1701" w:bottom="2268" w:left="170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1E5F7" w14:textId="77777777" w:rsidR="00113557" w:rsidRDefault="00113557" w:rsidP="0017373E">
      <w:pPr>
        <w:spacing w:after="0"/>
      </w:pPr>
      <w:r>
        <w:separator/>
      </w:r>
    </w:p>
  </w:endnote>
  <w:endnote w:type="continuationSeparator" w:id="0">
    <w:p w14:paraId="15F46413" w14:textId="77777777" w:rsidR="00113557" w:rsidRDefault="00113557" w:rsidP="001737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0"/>
      <w:gridCol w:w="3924"/>
    </w:tblGrid>
    <w:tr w:rsidR="00607B11" w14:paraId="3C7B6382" w14:textId="77777777" w:rsidTr="006F7FF7">
      <w:tc>
        <w:tcPr>
          <w:tcW w:w="4644" w:type="dxa"/>
        </w:tcPr>
        <w:p w14:paraId="3C7B6380" w14:textId="77777777" w:rsidR="00607B11" w:rsidRDefault="00607B11">
          <w:pPr>
            <w:pStyle w:val="Piedepgina"/>
          </w:pPr>
          <w:r>
            <w:rPr>
              <w:noProof/>
              <w:lang w:val="pl-PL" w:eastAsia="pl-PL"/>
            </w:rPr>
            <w:drawing>
              <wp:inline distT="0" distB="0" distL="0" distR="0" wp14:anchorId="3C7B6391" wp14:editId="3C7B6392">
                <wp:extent cx="1367427" cy="381000"/>
                <wp:effectExtent l="0" t="0" r="444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6365" cy="386277"/>
                        </a:xfrm>
                        <a:prstGeom prst="rect">
                          <a:avLst/>
                        </a:prstGeom>
                        <a:noFill/>
                        <a:ln>
                          <a:noFill/>
                        </a:ln>
                      </pic:spPr>
                    </pic:pic>
                  </a:graphicData>
                </a:graphic>
              </wp:inline>
            </w:drawing>
          </w:r>
          <w:r>
            <w:rPr>
              <w:noProof/>
              <w:lang w:val="es-ES" w:eastAsia="es-ES"/>
            </w:rPr>
            <w:t xml:space="preserve">    </w:t>
          </w:r>
          <w:r w:rsidRPr="006F7FF7">
            <w:rPr>
              <w:noProof/>
              <w:lang w:val="pl-PL" w:eastAsia="pl-PL"/>
            </w:rPr>
            <w:drawing>
              <wp:inline distT="0" distB="0" distL="0" distR="0" wp14:anchorId="3C7B6393" wp14:editId="3C7B6394">
                <wp:extent cx="584174" cy="371475"/>
                <wp:effectExtent l="0" t="0" r="698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7195" cy="392473"/>
                        </a:xfrm>
                        <a:prstGeom prst="rect">
                          <a:avLst/>
                        </a:prstGeom>
                        <a:noFill/>
                        <a:ln>
                          <a:noFill/>
                        </a:ln>
                      </pic:spPr>
                    </pic:pic>
                  </a:graphicData>
                </a:graphic>
              </wp:inline>
            </w:drawing>
          </w:r>
        </w:p>
      </w:tc>
      <w:tc>
        <w:tcPr>
          <w:tcW w:w="4000" w:type="dxa"/>
          <w:vAlign w:val="bottom"/>
        </w:tcPr>
        <w:p w14:paraId="3C7B6381" w14:textId="77777777" w:rsidR="00607B11" w:rsidRPr="0017373E" w:rsidRDefault="00607B11" w:rsidP="0017373E">
          <w:pPr>
            <w:pStyle w:val="Piedepgina"/>
            <w:jc w:val="right"/>
            <w:rPr>
              <w:color w:val="4F81BD" w:themeColor="accent1"/>
            </w:rPr>
          </w:pPr>
          <w:r w:rsidRPr="0017373E">
            <w:rPr>
              <w:color w:val="4F81BD" w:themeColor="accent1"/>
            </w:rPr>
            <w:t xml:space="preserve">Deliverable XX.XX | Page </w:t>
          </w:r>
          <w:r w:rsidR="005400C4" w:rsidRPr="0017373E">
            <w:rPr>
              <w:color w:val="4F81BD" w:themeColor="accent1"/>
            </w:rPr>
            <w:fldChar w:fldCharType="begin"/>
          </w:r>
          <w:r w:rsidRPr="0017373E">
            <w:rPr>
              <w:color w:val="4F81BD" w:themeColor="accent1"/>
            </w:rPr>
            <w:instrText>PAGE   \* MERGEFORMAT</w:instrText>
          </w:r>
          <w:r w:rsidR="005400C4" w:rsidRPr="0017373E">
            <w:rPr>
              <w:color w:val="4F81BD" w:themeColor="accent1"/>
            </w:rPr>
            <w:fldChar w:fldCharType="separate"/>
          </w:r>
          <w:r w:rsidRPr="000778B4">
            <w:rPr>
              <w:noProof/>
              <w:color w:val="4F81BD" w:themeColor="accent1"/>
              <w:lang w:val="es-ES"/>
            </w:rPr>
            <w:t>2</w:t>
          </w:r>
          <w:r w:rsidR="005400C4" w:rsidRPr="0017373E">
            <w:rPr>
              <w:color w:val="4F81BD" w:themeColor="accent1"/>
            </w:rPr>
            <w:fldChar w:fldCharType="end"/>
          </w:r>
        </w:p>
      </w:tc>
    </w:tr>
  </w:tbl>
  <w:p w14:paraId="3C7B6383" w14:textId="77777777" w:rsidR="00607B11" w:rsidRPr="00313008" w:rsidRDefault="00607B11">
    <w:pPr>
      <w:pStyle w:val="Piedepgina"/>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detablaclara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1"/>
      <w:gridCol w:w="4193"/>
    </w:tblGrid>
    <w:tr w:rsidR="00607B11" w14:paraId="3C7B6386" w14:textId="77777777" w:rsidTr="0054043F">
      <w:tc>
        <w:tcPr>
          <w:tcW w:w="4322" w:type="dxa"/>
          <w:vAlign w:val="center"/>
        </w:tcPr>
        <w:p w14:paraId="3C7B6384" w14:textId="487EE172" w:rsidR="00607B11" w:rsidRDefault="001965C8" w:rsidP="0062040F">
          <w:pPr>
            <w:pStyle w:val="Piedepgina"/>
            <w:jc w:val="left"/>
          </w:pPr>
          <w:r>
            <w:rPr>
              <w:noProof/>
            </w:rPr>
            <w:drawing>
              <wp:inline distT="0" distB="0" distL="0" distR="0" wp14:anchorId="469BAC67" wp14:editId="5D31CB06">
                <wp:extent cx="2466975" cy="513953"/>
                <wp:effectExtent l="0" t="0" r="0" b="635"/>
                <wp:docPr id="1152822879"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22879" name="Imagen 1" descr="Interfaz de usuario gráfica&#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2486775" cy="518078"/>
                        </a:xfrm>
                        <a:prstGeom prst="rect">
                          <a:avLst/>
                        </a:prstGeom>
                      </pic:spPr>
                    </pic:pic>
                  </a:graphicData>
                </a:graphic>
              </wp:inline>
            </w:drawing>
          </w:r>
        </w:p>
      </w:tc>
      <w:tc>
        <w:tcPr>
          <w:tcW w:w="4322" w:type="dxa"/>
          <w:vAlign w:val="center"/>
        </w:tcPr>
        <w:p w14:paraId="3C7B6385" w14:textId="77777777" w:rsidR="00607B11" w:rsidRDefault="00607B11" w:rsidP="0062040F">
          <w:pPr>
            <w:pStyle w:val="Piedepgina"/>
            <w:jc w:val="right"/>
          </w:pPr>
          <w:r w:rsidRPr="006F7FF7">
            <w:rPr>
              <w:noProof/>
              <w:lang w:val="pl-PL" w:eastAsia="pl-PL"/>
            </w:rPr>
            <w:drawing>
              <wp:inline distT="0" distB="0" distL="0" distR="0" wp14:anchorId="3C7B6397" wp14:editId="3C7B6398">
                <wp:extent cx="1020858" cy="649162"/>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791" cy="702535"/>
                        </a:xfrm>
                        <a:prstGeom prst="rect">
                          <a:avLst/>
                        </a:prstGeom>
                        <a:noFill/>
                        <a:ln>
                          <a:noFill/>
                        </a:ln>
                      </pic:spPr>
                    </pic:pic>
                  </a:graphicData>
                </a:graphic>
              </wp:inline>
            </w:drawing>
          </w:r>
        </w:p>
      </w:tc>
    </w:tr>
  </w:tbl>
  <w:p w14:paraId="3C7B6387" w14:textId="77777777" w:rsidR="00607B11" w:rsidRDefault="00607B11">
    <w:pPr>
      <w:pStyle w:val="Piedepgina"/>
    </w:pPr>
  </w:p>
  <w:p w14:paraId="3C7B6388" w14:textId="77777777" w:rsidR="00607B11" w:rsidRDefault="00607B1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1"/>
      <w:gridCol w:w="5873"/>
    </w:tblGrid>
    <w:tr w:rsidR="00607B11" w14:paraId="3C7B638B" w14:textId="77777777" w:rsidTr="00313008">
      <w:tc>
        <w:tcPr>
          <w:tcW w:w="2660" w:type="dxa"/>
        </w:tcPr>
        <w:p w14:paraId="3C7B6389" w14:textId="77777777" w:rsidR="00607B11" w:rsidRDefault="00607B11">
          <w:pPr>
            <w:pStyle w:val="Piedepgina"/>
          </w:pPr>
          <w:r w:rsidRPr="0062040F">
            <w:rPr>
              <w:noProof/>
              <w:lang w:val="pl-PL" w:eastAsia="pl-PL"/>
            </w:rPr>
            <w:drawing>
              <wp:inline distT="0" distB="0" distL="0" distR="0" wp14:anchorId="3C7B6399" wp14:editId="3C7B639A">
                <wp:extent cx="808074" cy="511411"/>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4141" cy="584867"/>
                        </a:xfrm>
                        <a:prstGeom prst="rect">
                          <a:avLst/>
                        </a:prstGeom>
                        <a:noFill/>
                        <a:ln>
                          <a:noFill/>
                        </a:ln>
                      </pic:spPr>
                    </pic:pic>
                  </a:graphicData>
                </a:graphic>
              </wp:inline>
            </w:drawing>
          </w:r>
        </w:p>
      </w:tc>
      <w:tc>
        <w:tcPr>
          <w:tcW w:w="5984" w:type="dxa"/>
          <w:vAlign w:val="bottom"/>
        </w:tcPr>
        <w:p w14:paraId="3C7B638A" w14:textId="544307E3" w:rsidR="00607B11" w:rsidRPr="00D04C83" w:rsidRDefault="00607B11" w:rsidP="009E6126">
          <w:pPr>
            <w:pStyle w:val="Piedepgina"/>
            <w:jc w:val="right"/>
            <w:rPr>
              <w:color w:val="669D2F"/>
              <w:sz w:val="26"/>
              <w:szCs w:val="26"/>
            </w:rPr>
          </w:pPr>
          <w:r w:rsidRPr="001E38C0">
            <w:rPr>
              <w:color w:val="365F91" w:themeColor="accent1" w:themeShade="BF"/>
              <w:sz w:val="26"/>
              <w:szCs w:val="26"/>
            </w:rPr>
            <w:t xml:space="preserve">Deliverable </w:t>
          </w:r>
          <w:r w:rsidR="003A5E63">
            <w:rPr>
              <w:color w:val="365F91" w:themeColor="accent1" w:themeShade="BF"/>
              <w:sz w:val="26"/>
              <w:szCs w:val="26"/>
            </w:rPr>
            <w:t>6</w:t>
          </w:r>
          <w:r w:rsidR="00295258" w:rsidRPr="001E38C0">
            <w:rPr>
              <w:color w:val="365F91" w:themeColor="accent1" w:themeShade="BF"/>
              <w:sz w:val="26"/>
              <w:szCs w:val="26"/>
            </w:rPr>
            <w:t>.</w:t>
          </w:r>
          <w:r w:rsidR="003A5E63">
            <w:rPr>
              <w:color w:val="365F91" w:themeColor="accent1" w:themeShade="BF"/>
              <w:sz w:val="26"/>
              <w:szCs w:val="26"/>
            </w:rPr>
            <w:t>1</w:t>
          </w:r>
          <w:r w:rsidRPr="001E38C0">
            <w:rPr>
              <w:color w:val="365F91" w:themeColor="accent1" w:themeShade="BF"/>
              <w:sz w:val="26"/>
              <w:szCs w:val="26"/>
            </w:rPr>
            <w:t xml:space="preserve"> | Page </w:t>
          </w:r>
          <w:r w:rsidR="005400C4" w:rsidRPr="001E38C0">
            <w:rPr>
              <w:color w:val="365F91" w:themeColor="accent1" w:themeShade="BF"/>
              <w:sz w:val="26"/>
              <w:szCs w:val="26"/>
            </w:rPr>
            <w:fldChar w:fldCharType="begin"/>
          </w:r>
          <w:r w:rsidRPr="001E38C0">
            <w:rPr>
              <w:color w:val="365F91" w:themeColor="accent1" w:themeShade="BF"/>
              <w:sz w:val="26"/>
              <w:szCs w:val="26"/>
            </w:rPr>
            <w:instrText>PAGE   \* MERGEFORMAT</w:instrText>
          </w:r>
          <w:r w:rsidR="005400C4" w:rsidRPr="001E38C0">
            <w:rPr>
              <w:color w:val="365F91" w:themeColor="accent1" w:themeShade="BF"/>
              <w:sz w:val="26"/>
              <w:szCs w:val="26"/>
            </w:rPr>
            <w:fldChar w:fldCharType="separate"/>
          </w:r>
          <w:r w:rsidR="00D37C23" w:rsidRPr="001E38C0">
            <w:rPr>
              <w:noProof/>
              <w:color w:val="365F91" w:themeColor="accent1" w:themeShade="BF"/>
              <w:sz w:val="26"/>
              <w:szCs w:val="26"/>
            </w:rPr>
            <w:t>6</w:t>
          </w:r>
          <w:r w:rsidR="005400C4" w:rsidRPr="001E38C0">
            <w:rPr>
              <w:color w:val="365F91" w:themeColor="accent1" w:themeShade="BF"/>
              <w:sz w:val="26"/>
              <w:szCs w:val="26"/>
            </w:rPr>
            <w:fldChar w:fldCharType="end"/>
          </w:r>
          <w:r w:rsidRPr="001E38C0">
            <w:rPr>
              <w:color w:val="365F91" w:themeColor="accent1" w:themeShade="BF"/>
              <w:sz w:val="26"/>
              <w:szCs w:val="26"/>
            </w:rPr>
            <w:t xml:space="preserve"> / </w:t>
          </w:r>
          <w:r w:rsidR="00D37C23" w:rsidRPr="001E38C0">
            <w:rPr>
              <w:color w:val="365F91" w:themeColor="accent1" w:themeShade="BF"/>
            </w:rPr>
            <w:fldChar w:fldCharType="begin"/>
          </w:r>
          <w:r w:rsidR="00D37C23" w:rsidRPr="001E38C0">
            <w:rPr>
              <w:color w:val="365F91" w:themeColor="accent1" w:themeShade="BF"/>
            </w:rPr>
            <w:instrText xml:space="preserve"> NUMPAGES   \* MERGEFORMAT </w:instrText>
          </w:r>
          <w:r w:rsidR="00D37C23" w:rsidRPr="001E38C0">
            <w:rPr>
              <w:color w:val="365F91" w:themeColor="accent1" w:themeShade="BF"/>
            </w:rPr>
            <w:fldChar w:fldCharType="separate"/>
          </w:r>
          <w:r w:rsidR="00D37C23" w:rsidRPr="001E38C0">
            <w:rPr>
              <w:noProof/>
              <w:color w:val="365F91" w:themeColor="accent1" w:themeShade="BF"/>
              <w:sz w:val="26"/>
              <w:szCs w:val="26"/>
            </w:rPr>
            <w:t>32</w:t>
          </w:r>
          <w:r w:rsidR="00D37C23" w:rsidRPr="001E38C0">
            <w:rPr>
              <w:noProof/>
              <w:color w:val="365F91" w:themeColor="accent1" w:themeShade="BF"/>
              <w:sz w:val="26"/>
              <w:szCs w:val="26"/>
            </w:rPr>
            <w:fldChar w:fldCharType="end"/>
          </w:r>
        </w:p>
      </w:tc>
    </w:tr>
  </w:tbl>
  <w:p w14:paraId="3C7B638C" w14:textId="77777777" w:rsidR="00607B11" w:rsidRDefault="00607B11">
    <w:pPr>
      <w:pStyle w:val="Piedepgina"/>
      <w:rPr>
        <w:sz w:val="16"/>
        <w:szCs w:val="16"/>
      </w:rPr>
    </w:pPr>
  </w:p>
  <w:p w14:paraId="3C7B638D" w14:textId="77777777" w:rsidR="00607B11" w:rsidRDefault="00607B11">
    <w:pPr>
      <w:pStyle w:val="Piedepgina"/>
      <w:rPr>
        <w:sz w:val="16"/>
        <w:szCs w:val="16"/>
      </w:rPr>
    </w:pPr>
  </w:p>
  <w:p w14:paraId="3C7B638E" w14:textId="77777777" w:rsidR="00607B11" w:rsidRPr="00313008" w:rsidRDefault="00607B11">
    <w:pPr>
      <w:pStyle w:val="Piedep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7B190" w14:textId="77777777" w:rsidR="00113557" w:rsidRDefault="00113557" w:rsidP="0017373E">
      <w:pPr>
        <w:spacing w:after="0"/>
      </w:pPr>
      <w:r>
        <w:separator/>
      </w:r>
    </w:p>
  </w:footnote>
  <w:footnote w:type="continuationSeparator" w:id="0">
    <w:p w14:paraId="322E5377" w14:textId="77777777" w:rsidR="00113557" w:rsidRDefault="00113557" w:rsidP="001737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B637E" w14:textId="714DC8EF" w:rsidR="00607B11" w:rsidRPr="007F58F7" w:rsidRDefault="00247B18" w:rsidP="00247B18">
    <w:pPr>
      <w:pStyle w:val="Encabezado"/>
      <w:tabs>
        <w:tab w:val="clear" w:pos="8504"/>
        <w:tab w:val="right" w:pos="7088"/>
      </w:tabs>
      <w:ind w:right="-1419"/>
      <w:jc w:val="right"/>
      <w:rPr>
        <w:sz w:val="10"/>
        <w:szCs w:val="10"/>
      </w:rPr>
    </w:pPr>
    <w:r>
      <w:rPr>
        <w:noProof/>
      </w:rPr>
      <w:drawing>
        <wp:inline distT="0" distB="0" distL="0" distR="0" wp14:anchorId="50226ED6" wp14:editId="5402E4E1">
          <wp:extent cx="2685542" cy="550435"/>
          <wp:effectExtent l="0" t="0" r="0" b="0"/>
          <wp:docPr id="40275199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51993" name=""/>
                  <pic:cNvPicPr/>
                </pic:nvPicPr>
                <pic:blipFill>
                  <a:blip r:embed="rId1">
                    <a:extLst>
                      <a:ext uri="{96DAC541-7B7A-43D3-8B79-37D633B846F1}">
                        <asvg:svgBlip xmlns:asvg="http://schemas.microsoft.com/office/drawing/2016/SVG/main" r:embed="rId2"/>
                      </a:ext>
                    </a:extLst>
                  </a:blip>
                  <a:stretch>
                    <a:fillRect/>
                  </a:stretch>
                </pic:blipFill>
                <pic:spPr>
                  <a:xfrm>
                    <a:off x="0" y="0"/>
                    <a:ext cx="2739770" cy="561550"/>
                  </a:xfrm>
                  <a:prstGeom prst="rect">
                    <a:avLst/>
                  </a:prstGeom>
                </pic:spPr>
              </pic:pic>
            </a:graphicData>
          </a:graphic>
        </wp:inline>
      </w:drawing>
    </w:r>
  </w:p>
  <w:p w14:paraId="3C7B637F" w14:textId="558B6564" w:rsidR="00607B11" w:rsidRPr="00F81273" w:rsidRDefault="00607B11" w:rsidP="00A01CF4">
    <w:pPr>
      <w:pStyle w:val="Encabezado"/>
      <w:tabs>
        <w:tab w:val="clear" w:pos="8504"/>
        <w:tab w:val="right" w:pos="7797"/>
      </w:tabs>
      <w:ind w:right="-1419"/>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5656A1A0" w14:paraId="47D82363" w14:textId="77777777" w:rsidTr="5656A1A0">
      <w:trPr>
        <w:trHeight w:val="300"/>
      </w:trPr>
      <w:tc>
        <w:tcPr>
          <w:tcW w:w="2830" w:type="dxa"/>
        </w:tcPr>
        <w:p w14:paraId="1D47E76C" w14:textId="00688C36" w:rsidR="5656A1A0" w:rsidRDefault="5656A1A0" w:rsidP="5656A1A0">
          <w:pPr>
            <w:pStyle w:val="Encabezado"/>
            <w:ind w:left="-115"/>
            <w:jc w:val="left"/>
          </w:pPr>
        </w:p>
      </w:tc>
      <w:tc>
        <w:tcPr>
          <w:tcW w:w="2830" w:type="dxa"/>
        </w:tcPr>
        <w:p w14:paraId="67A389F3" w14:textId="5C8206BB" w:rsidR="5656A1A0" w:rsidRDefault="5656A1A0" w:rsidP="5656A1A0">
          <w:pPr>
            <w:pStyle w:val="Encabezado"/>
            <w:jc w:val="center"/>
          </w:pPr>
        </w:p>
      </w:tc>
      <w:tc>
        <w:tcPr>
          <w:tcW w:w="2830" w:type="dxa"/>
        </w:tcPr>
        <w:p w14:paraId="4B862DEB" w14:textId="15C5C2FE" w:rsidR="5656A1A0" w:rsidRDefault="5656A1A0" w:rsidP="5656A1A0">
          <w:pPr>
            <w:pStyle w:val="Encabezado"/>
            <w:ind w:right="-115"/>
            <w:jc w:val="right"/>
          </w:pPr>
        </w:p>
      </w:tc>
    </w:tr>
  </w:tbl>
  <w:p w14:paraId="39DB2AC6" w14:textId="0EFA47FC" w:rsidR="5656A1A0" w:rsidRDefault="5656A1A0" w:rsidP="5656A1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5656A1A0" w14:paraId="3349FBB4" w14:textId="77777777" w:rsidTr="5656A1A0">
      <w:trPr>
        <w:trHeight w:val="300"/>
      </w:trPr>
      <w:tc>
        <w:tcPr>
          <w:tcW w:w="2830" w:type="dxa"/>
        </w:tcPr>
        <w:p w14:paraId="558F101F" w14:textId="538EE4DD" w:rsidR="5656A1A0" w:rsidRDefault="5656A1A0"/>
      </w:tc>
      <w:tc>
        <w:tcPr>
          <w:tcW w:w="2830" w:type="dxa"/>
        </w:tcPr>
        <w:p w14:paraId="7A5419FF" w14:textId="3EE46DF9" w:rsidR="5656A1A0" w:rsidRDefault="5656A1A0"/>
      </w:tc>
      <w:tc>
        <w:tcPr>
          <w:tcW w:w="2830" w:type="dxa"/>
        </w:tcPr>
        <w:p w14:paraId="1B4365F0" w14:textId="4ABA64C8" w:rsidR="5656A1A0" w:rsidRDefault="5656A1A0"/>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4EA"/>
    <w:multiLevelType w:val="hybridMultilevel"/>
    <w:tmpl w:val="0FB04A48"/>
    <w:lvl w:ilvl="0" w:tplc="1FDC7F9C">
      <w:start w:val="1"/>
      <w:numFmt w:val="decimal"/>
      <w:pStyle w:val="Prrafodelis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5F6E47"/>
    <w:multiLevelType w:val="hybridMultilevel"/>
    <w:tmpl w:val="08666C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DB61EA"/>
    <w:multiLevelType w:val="hybridMultilevel"/>
    <w:tmpl w:val="8BC239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764F1C"/>
    <w:multiLevelType w:val="hybridMultilevel"/>
    <w:tmpl w:val="9168B52A"/>
    <w:lvl w:ilvl="0" w:tplc="0C0A0017">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A14D3F"/>
    <w:multiLevelType w:val="multilevel"/>
    <w:tmpl w:val="58B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66801"/>
    <w:multiLevelType w:val="hybridMultilevel"/>
    <w:tmpl w:val="9A6A3F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954423"/>
    <w:multiLevelType w:val="hybridMultilevel"/>
    <w:tmpl w:val="F908675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0C449D"/>
    <w:multiLevelType w:val="hybridMultilevel"/>
    <w:tmpl w:val="754C734A"/>
    <w:lvl w:ilvl="0" w:tplc="778A4B2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92B081B"/>
    <w:multiLevelType w:val="multilevel"/>
    <w:tmpl w:val="4FD04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71D7C"/>
    <w:multiLevelType w:val="hybridMultilevel"/>
    <w:tmpl w:val="8F6E1A5C"/>
    <w:lvl w:ilvl="0" w:tplc="FFFFFFFF">
      <w:start w:val="1"/>
      <w:numFmt w:val="bullet"/>
      <w:lvlText w:val=""/>
      <w:lvlJc w:val="left"/>
      <w:pPr>
        <w:ind w:left="720" w:hanging="360"/>
      </w:pPr>
      <w:rPr>
        <w:rFonts w:ascii="Symbol" w:hAnsi="Symbol" w:hint="default"/>
      </w:rPr>
    </w:lvl>
    <w:lvl w:ilvl="1" w:tplc="0C0A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230EA3"/>
    <w:multiLevelType w:val="hybridMultilevel"/>
    <w:tmpl w:val="E7A40A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05D2F8F"/>
    <w:multiLevelType w:val="hybridMultilevel"/>
    <w:tmpl w:val="6BCCE5A4"/>
    <w:lvl w:ilvl="0" w:tplc="08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5F41C2"/>
    <w:multiLevelType w:val="hybridMultilevel"/>
    <w:tmpl w:val="C500366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6A46367"/>
    <w:multiLevelType w:val="multilevel"/>
    <w:tmpl w:val="E3364A2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38763FD8"/>
    <w:multiLevelType w:val="hybridMultilevel"/>
    <w:tmpl w:val="E398D8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E6191A"/>
    <w:multiLevelType w:val="hybridMultilevel"/>
    <w:tmpl w:val="3B50CD0C"/>
    <w:lvl w:ilvl="0" w:tplc="08090001">
      <w:start w:val="1"/>
      <w:numFmt w:val="bullet"/>
      <w:lvlText w:val=""/>
      <w:lvlJc w:val="left"/>
      <w:pPr>
        <w:ind w:left="720" w:hanging="360"/>
      </w:pPr>
      <w:rPr>
        <w:rFonts w:ascii="Symbol" w:hAnsi="Symbol" w:hint="default"/>
      </w:rPr>
    </w:lvl>
    <w:lvl w:ilvl="1" w:tplc="B1A8124E">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7E54B5"/>
    <w:multiLevelType w:val="hybridMultilevel"/>
    <w:tmpl w:val="39F865A2"/>
    <w:lvl w:ilvl="0" w:tplc="9FAE5F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AE7AE0"/>
    <w:multiLevelType w:val="multilevel"/>
    <w:tmpl w:val="824AD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61C97"/>
    <w:multiLevelType w:val="multilevel"/>
    <w:tmpl w:val="A01CF19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ADA41FF"/>
    <w:multiLevelType w:val="hybridMultilevel"/>
    <w:tmpl w:val="2A4E60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CE410E3"/>
    <w:multiLevelType w:val="hybridMultilevel"/>
    <w:tmpl w:val="82429B70"/>
    <w:lvl w:ilvl="0" w:tplc="FCE463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EE4427D"/>
    <w:multiLevelType w:val="hybridMultilevel"/>
    <w:tmpl w:val="84AC57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1487880"/>
    <w:multiLevelType w:val="multilevel"/>
    <w:tmpl w:val="4FF4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5B42C1"/>
    <w:multiLevelType w:val="multilevel"/>
    <w:tmpl w:val="733E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8E6097"/>
    <w:multiLevelType w:val="multilevel"/>
    <w:tmpl w:val="A87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760232"/>
    <w:multiLevelType w:val="multilevel"/>
    <w:tmpl w:val="AA1A1BE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E2C7BA1"/>
    <w:multiLevelType w:val="hybridMultilevel"/>
    <w:tmpl w:val="5C102598"/>
    <w:lvl w:ilvl="0" w:tplc="58B8E5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FFE658E"/>
    <w:multiLevelType w:val="multilevel"/>
    <w:tmpl w:val="6EEA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FE17D2"/>
    <w:multiLevelType w:val="multilevel"/>
    <w:tmpl w:val="465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A29FF"/>
    <w:multiLevelType w:val="multilevel"/>
    <w:tmpl w:val="ADE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279D7"/>
    <w:multiLevelType w:val="hybridMultilevel"/>
    <w:tmpl w:val="5BE26CB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75C6FCC"/>
    <w:multiLevelType w:val="multilevel"/>
    <w:tmpl w:val="5D08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E2756A"/>
    <w:multiLevelType w:val="multilevel"/>
    <w:tmpl w:val="5104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A40DF"/>
    <w:multiLevelType w:val="multilevel"/>
    <w:tmpl w:val="DFD4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1B1222"/>
    <w:multiLevelType w:val="hybridMultilevel"/>
    <w:tmpl w:val="6298B4DC"/>
    <w:lvl w:ilvl="0" w:tplc="FFFFFFFF">
      <w:start w:val="1"/>
      <w:numFmt w:val="bullet"/>
      <w:lvlText w:val=""/>
      <w:lvlJc w:val="left"/>
      <w:pPr>
        <w:ind w:left="720" w:hanging="360"/>
      </w:pPr>
      <w:rPr>
        <w:rFonts w:ascii="Symbol" w:hAnsi="Symbol" w:hint="default"/>
      </w:rPr>
    </w:lvl>
    <w:lvl w:ilvl="1" w:tplc="0C0A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4A2E6D"/>
    <w:multiLevelType w:val="multilevel"/>
    <w:tmpl w:val="A01CF19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3"/>
  </w:num>
  <w:num w:numId="2">
    <w:abstractNumId w:val="0"/>
  </w:num>
  <w:num w:numId="3">
    <w:abstractNumId w:val="1"/>
  </w:num>
  <w:num w:numId="4">
    <w:abstractNumId w:val="2"/>
  </w:num>
  <w:num w:numId="5">
    <w:abstractNumId w:val="19"/>
  </w:num>
  <w:num w:numId="6">
    <w:abstractNumId w:val="12"/>
  </w:num>
  <w:num w:numId="7">
    <w:abstractNumId w:val="21"/>
  </w:num>
  <w:num w:numId="8">
    <w:abstractNumId w:val="10"/>
  </w:num>
  <w:num w:numId="9">
    <w:abstractNumId w:val="26"/>
  </w:num>
  <w:num w:numId="10">
    <w:abstractNumId w:val="3"/>
  </w:num>
  <w:num w:numId="11">
    <w:abstractNumId w:val="15"/>
  </w:num>
  <w:num w:numId="12">
    <w:abstractNumId w:val="6"/>
  </w:num>
  <w:num w:numId="13">
    <w:abstractNumId w:val="9"/>
  </w:num>
  <w:num w:numId="14">
    <w:abstractNumId w:val="34"/>
  </w:num>
  <w:num w:numId="15">
    <w:abstractNumId w:val="16"/>
  </w:num>
  <w:num w:numId="16">
    <w:abstractNumId w:val="30"/>
  </w:num>
  <w:num w:numId="17">
    <w:abstractNumId w:val="7"/>
  </w:num>
  <w:num w:numId="18">
    <w:abstractNumId w:val="20"/>
  </w:num>
  <w:num w:numId="19">
    <w:abstractNumId w:val="0"/>
  </w:num>
  <w:num w:numId="20">
    <w:abstractNumId w:val="14"/>
  </w:num>
  <w:num w:numId="21">
    <w:abstractNumId w:val="17"/>
  </w:num>
  <w:num w:numId="22">
    <w:abstractNumId w:val="8"/>
  </w:num>
  <w:num w:numId="23">
    <w:abstractNumId w:val="28"/>
  </w:num>
  <w:num w:numId="24">
    <w:abstractNumId w:val="24"/>
  </w:num>
  <w:num w:numId="25">
    <w:abstractNumId w:val="35"/>
  </w:num>
  <w:num w:numId="26">
    <w:abstractNumId w:val="18"/>
  </w:num>
  <w:num w:numId="27">
    <w:abstractNumId w:val="25"/>
  </w:num>
  <w:num w:numId="28">
    <w:abstractNumId w:val="11"/>
  </w:num>
  <w:num w:numId="29">
    <w:abstractNumId w:val="5"/>
  </w:num>
  <w:num w:numId="30">
    <w:abstractNumId w:val="4"/>
  </w:num>
  <w:num w:numId="31">
    <w:abstractNumId w:val="32"/>
  </w:num>
  <w:num w:numId="32">
    <w:abstractNumId w:val="27"/>
  </w:num>
  <w:num w:numId="33">
    <w:abstractNumId w:val="31"/>
  </w:num>
  <w:num w:numId="34">
    <w:abstractNumId w:val="22"/>
  </w:num>
  <w:num w:numId="35">
    <w:abstractNumId w:val="23"/>
  </w:num>
  <w:num w:numId="36">
    <w:abstractNumId w:val="29"/>
  </w:num>
  <w:num w:numId="37">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G3MDU1tjAzNTQwMDJT0lEKTi0uzszPAykwNqgFAEgAvPQtAAAA"/>
  </w:docVars>
  <w:rsids>
    <w:rsidRoot w:val="00425673"/>
    <w:rsid w:val="00000061"/>
    <w:rsid w:val="00000A04"/>
    <w:rsid w:val="000053F0"/>
    <w:rsid w:val="000061CF"/>
    <w:rsid w:val="00010049"/>
    <w:rsid w:val="00012649"/>
    <w:rsid w:val="00013519"/>
    <w:rsid w:val="00013A20"/>
    <w:rsid w:val="00014208"/>
    <w:rsid w:val="00015D16"/>
    <w:rsid w:val="000167F1"/>
    <w:rsid w:val="000170F6"/>
    <w:rsid w:val="0001777A"/>
    <w:rsid w:val="000206A0"/>
    <w:rsid w:val="000220D2"/>
    <w:rsid w:val="00023885"/>
    <w:rsid w:val="00024FC9"/>
    <w:rsid w:val="00026F55"/>
    <w:rsid w:val="00027B21"/>
    <w:rsid w:val="00031271"/>
    <w:rsid w:val="00031954"/>
    <w:rsid w:val="000331CD"/>
    <w:rsid w:val="000365FC"/>
    <w:rsid w:val="00036753"/>
    <w:rsid w:val="00036CC7"/>
    <w:rsid w:val="000370AE"/>
    <w:rsid w:val="000370E8"/>
    <w:rsid w:val="00037C68"/>
    <w:rsid w:val="0004157A"/>
    <w:rsid w:val="000445B0"/>
    <w:rsid w:val="00044F6F"/>
    <w:rsid w:val="00045479"/>
    <w:rsid w:val="00047A4B"/>
    <w:rsid w:val="0005151B"/>
    <w:rsid w:val="00052F02"/>
    <w:rsid w:val="00055952"/>
    <w:rsid w:val="00055FED"/>
    <w:rsid w:val="00061713"/>
    <w:rsid w:val="00061F0B"/>
    <w:rsid w:val="00062794"/>
    <w:rsid w:val="00063D48"/>
    <w:rsid w:val="000646CE"/>
    <w:rsid w:val="00070B0F"/>
    <w:rsid w:val="00072909"/>
    <w:rsid w:val="00072F5F"/>
    <w:rsid w:val="00073038"/>
    <w:rsid w:val="00074F33"/>
    <w:rsid w:val="0007576D"/>
    <w:rsid w:val="000778B4"/>
    <w:rsid w:val="00090215"/>
    <w:rsid w:val="00090F9A"/>
    <w:rsid w:val="00091D62"/>
    <w:rsid w:val="00091DA5"/>
    <w:rsid w:val="00092D7B"/>
    <w:rsid w:val="000A0051"/>
    <w:rsid w:val="000A03F8"/>
    <w:rsid w:val="000A353D"/>
    <w:rsid w:val="000A3EE1"/>
    <w:rsid w:val="000A4BC6"/>
    <w:rsid w:val="000B0B2E"/>
    <w:rsid w:val="000B24CF"/>
    <w:rsid w:val="000B331E"/>
    <w:rsid w:val="000B34C7"/>
    <w:rsid w:val="000B403E"/>
    <w:rsid w:val="000B573D"/>
    <w:rsid w:val="000B7CB7"/>
    <w:rsid w:val="000C02F6"/>
    <w:rsid w:val="000C3D8F"/>
    <w:rsid w:val="000C42EE"/>
    <w:rsid w:val="000C484E"/>
    <w:rsid w:val="000C5766"/>
    <w:rsid w:val="000C5FEC"/>
    <w:rsid w:val="000C635F"/>
    <w:rsid w:val="000C6414"/>
    <w:rsid w:val="000D299D"/>
    <w:rsid w:val="000D2FA3"/>
    <w:rsid w:val="000D41B6"/>
    <w:rsid w:val="000D42C5"/>
    <w:rsid w:val="000D4479"/>
    <w:rsid w:val="000D6E24"/>
    <w:rsid w:val="000D740E"/>
    <w:rsid w:val="000D799C"/>
    <w:rsid w:val="000E277D"/>
    <w:rsid w:val="000E2FFD"/>
    <w:rsid w:val="000E3D8F"/>
    <w:rsid w:val="000E576B"/>
    <w:rsid w:val="000E7FE9"/>
    <w:rsid w:val="000F2398"/>
    <w:rsid w:val="000F2ED5"/>
    <w:rsid w:val="000F4369"/>
    <w:rsid w:val="000F4632"/>
    <w:rsid w:val="000F6CCC"/>
    <w:rsid w:val="000F7ED6"/>
    <w:rsid w:val="0010176E"/>
    <w:rsid w:val="00105D01"/>
    <w:rsid w:val="00107D47"/>
    <w:rsid w:val="00113557"/>
    <w:rsid w:val="00114822"/>
    <w:rsid w:val="00114A00"/>
    <w:rsid w:val="00116E0F"/>
    <w:rsid w:val="001173D8"/>
    <w:rsid w:val="001207FA"/>
    <w:rsid w:val="001211A2"/>
    <w:rsid w:val="00123B78"/>
    <w:rsid w:val="00125C95"/>
    <w:rsid w:val="001311F9"/>
    <w:rsid w:val="001341ED"/>
    <w:rsid w:val="001362DA"/>
    <w:rsid w:val="00136D00"/>
    <w:rsid w:val="00137134"/>
    <w:rsid w:val="001376E7"/>
    <w:rsid w:val="001378C5"/>
    <w:rsid w:val="00140634"/>
    <w:rsid w:val="00141A87"/>
    <w:rsid w:val="00142A7F"/>
    <w:rsid w:val="00143D8F"/>
    <w:rsid w:val="00143E3D"/>
    <w:rsid w:val="001445AC"/>
    <w:rsid w:val="00145F54"/>
    <w:rsid w:val="00146DDA"/>
    <w:rsid w:val="00147884"/>
    <w:rsid w:val="001530FC"/>
    <w:rsid w:val="0015516E"/>
    <w:rsid w:val="00155988"/>
    <w:rsid w:val="00156B0A"/>
    <w:rsid w:val="00162910"/>
    <w:rsid w:val="00164CCB"/>
    <w:rsid w:val="00165DF7"/>
    <w:rsid w:val="001673DA"/>
    <w:rsid w:val="00171669"/>
    <w:rsid w:val="00171FD6"/>
    <w:rsid w:val="00172094"/>
    <w:rsid w:val="0017373E"/>
    <w:rsid w:val="001760BD"/>
    <w:rsid w:val="00180239"/>
    <w:rsid w:val="00182553"/>
    <w:rsid w:val="00185050"/>
    <w:rsid w:val="00190D79"/>
    <w:rsid w:val="0019119A"/>
    <w:rsid w:val="001925B3"/>
    <w:rsid w:val="00195239"/>
    <w:rsid w:val="001965C8"/>
    <w:rsid w:val="001A21A5"/>
    <w:rsid w:val="001A2F76"/>
    <w:rsid w:val="001A306B"/>
    <w:rsid w:val="001A410F"/>
    <w:rsid w:val="001B05F1"/>
    <w:rsid w:val="001B13F4"/>
    <w:rsid w:val="001B2BE4"/>
    <w:rsid w:val="001B584A"/>
    <w:rsid w:val="001B6DE5"/>
    <w:rsid w:val="001B74EC"/>
    <w:rsid w:val="001B7EBE"/>
    <w:rsid w:val="001C01EE"/>
    <w:rsid w:val="001C1192"/>
    <w:rsid w:val="001C435C"/>
    <w:rsid w:val="001C4ADC"/>
    <w:rsid w:val="001C68CC"/>
    <w:rsid w:val="001D07C9"/>
    <w:rsid w:val="001D2BAD"/>
    <w:rsid w:val="001D2F6A"/>
    <w:rsid w:val="001D4896"/>
    <w:rsid w:val="001D4BC2"/>
    <w:rsid w:val="001D6E8C"/>
    <w:rsid w:val="001E0CFC"/>
    <w:rsid w:val="001E1782"/>
    <w:rsid w:val="001E38C0"/>
    <w:rsid w:val="001E3E89"/>
    <w:rsid w:val="001E4857"/>
    <w:rsid w:val="001E4F7D"/>
    <w:rsid w:val="001E64A0"/>
    <w:rsid w:val="001E76AE"/>
    <w:rsid w:val="001F086B"/>
    <w:rsid w:val="001F40B4"/>
    <w:rsid w:val="001F4655"/>
    <w:rsid w:val="001F49ED"/>
    <w:rsid w:val="001F51B4"/>
    <w:rsid w:val="00206527"/>
    <w:rsid w:val="00206F4F"/>
    <w:rsid w:val="00210E0D"/>
    <w:rsid w:val="00210E30"/>
    <w:rsid w:val="00213134"/>
    <w:rsid w:val="0021333E"/>
    <w:rsid w:val="00214018"/>
    <w:rsid w:val="00214BB0"/>
    <w:rsid w:val="00214C7A"/>
    <w:rsid w:val="00215174"/>
    <w:rsid w:val="002223C9"/>
    <w:rsid w:val="0022436B"/>
    <w:rsid w:val="00225C81"/>
    <w:rsid w:val="0023053E"/>
    <w:rsid w:val="00231306"/>
    <w:rsid w:val="00232385"/>
    <w:rsid w:val="00232B64"/>
    <w:rsid w:val="00232DC7"/>
    <w:rsid w:val="0023387A"/>
    <w:rsid w:val="00235080"/>
    <w:rsid w:val="002362D2"/>
    <w:rsid w:val="002377E5"/>
    <w:rsid w:val="002428F2"/>
    <w:rsid w:val="00243696"/>
    <w:rsid w:val="00243864"/>
    <w:rsid w:val="0024390E"/>
    <w:rsid w:val="00245D6F"/>
    <w:rsid w:val="00247074"/>
    <w:rsid w:val="00247B18"/>
    <w:rsid w:val="00247CDE"/>
    <w:rsid w:val="0025007E"/>
    <w:rsid w:val="0025131C"/>
    <w:rsid w:val="00251515"/>
    <w:rsid w:val="002529EA"/>
    <w:rsid w:val="0025407F"/>
    <w:rsid w:val="00255BAF"/>
    <w:rsid w:val="00260C3F"/>
    <w:rsid w:val="00262ACC"/>
    <w:rsid w:val="00263B39"/>
    <w:rsid w:val="00264461"/>
    <w:rsid w:val="00264703"/>
    <w:rsid w:val="002654D9"/>
    <w:rsid w:val="00266B3A"/>
    <w:rsid w:val="002671D1"/>
    <w:rsid w:val="00267EE8"/>
    <w:rsid w:val="00270A3B"/>
    <w:rsid w:val="00270A98"/>
    <w:rsid w:val="00271439"/>
    <w:rsid w:val="0027177C"/>
    <w:rsid w:val="00272C30"/>
    <w:rsid w:val="00272F6A"/>
    <w:rsid w:val="002735B7"/>
    <w:rsid w:val="00275742"/>
    <w:rsid w:val="00276831"/>
    <w:rsid w:val="00280381"/>
    <w:rsid w:val="002810D1"/>
    <w:rsid w:val="00282E3B"/>
    <w:rsid w:val="002842E7"/>
    <w:rsid w:val="00291060"/>
    <w:rsid w:val="002926FA"/>
    <w:rsid w:val="002949D9"/>
    <w:rsid w:val="00294B99"/>
    <w:rsid w:val="00295258"/>
    <w:rsid w:val="00295927"/>
    <w:rsid w:val="00295F86"/>
    <w:rsid w:val="00296321"/>
    <w:rsid w:val="002A5224"/>
    <w:rsid w:val="002A6685"/>
    <w:rsid w:val="002B10F0"/>
    <w:rsid w:val="002B1850"/>
    <w:rsid w:val="002B3B37"/>
    <w:rsid w:val="002B7ACC"/>
    <w:rsid w:val="002B7F1D"/>
    <w:rsid w:val="002C211C"/>
    <w:rsid w:val="002C4FC9"/>
    <w:rsid w:val="002C5515"/>
    <w:rsid w:val="002C5FEA"/>
    <w:rsid w:val="002C64AD"/>
    <w:rsid w:val="002C6969"/>
    <w:rsid w:val="002C7137"/>
    <w:rsid w:val="002C7B8C"/>
    <w:rsid w:val="002D0EF4"/>
    <w:rsid w:val="002D161B"/>
    <w:rsid w:val="002D327C"/>
    <w:rsid w:val="002D381D"/>
    <w:rsid w:val="002D3D71"/>
    <w:rsid w:val="002D5745"/>
    <w:rsid w:val="002D59BF"/>
    <w:rsid w:val="002D66F4"/>
    <w:rsid w:val="002E205D"/>
    <w:rsid w:val="002E6E00"/>
    <w:rsid w:val="002F1FB5"/>
    <w:rsid w:val="002F23D7"/>
    <w:rsid w:val="002F7023"/>
    <w:rsid w:val="002F766E"/>
    <w:rsid w:val="00300DA4"/>
    <w:rsid w:val="0030154B"/>
    <w:rsid w:val="003019F9"/>
    <w:rsid w:val="00302A60"/>
    <w:rsid w:val="00303BBC"/>
    <w:rsid w:val="00303C85"/>
    <w:rsid w:val="00303E7B"/>
    <w:rsid w:val="00304951"/>
    <w:rsid w:val="0030797B"/>
    <w:rsid w:val="00310A5F"/>
    <w:rsid w:val="00311ECF"/>
    <w:rsid w:val="003120B6"/>
    <w:rsid w:val="0031284C"/>
    <w:rsid w:val="00312F69"/>
    <w:rsid w:val="00313008"/>
    <w:rsid w:val="003132C8"/>
    <w:rsid w:val="00315011"/>
    <w:rsid w:val="00315A83"/>
    <w:rsid w:val="0031604D"/>
    <w:rsid w:val="00316C93"/>
    <w:rsid w:val="003170FC"/>
    <w:rsid w:val="00317633"/>
    <w:rsid w:val="00317E40"/>
    <w:rsid w:val="003208E0"/>
    <w:rsid w:val="00320E9C"/>
    <w:rsid w:val="00323093"/>
    <w:rsid w:val="003237C2"/>
    <w:rsid w:val="00326BB7"/>
    <w:rsid w:val="0032793E"/>
    <w:rsid w:val="00327E0B"/>
    <w:rsid w:val="00333EC7"/>
    <w:rsid w:val="003359AC"/>
    <w:rsid w:val="00336D71"/>
    <w:rsid w:val="0034038D"/>
    <w:rsid w:val="00340F38"/>
    <w:rsid w:val="00343640"/>
    <w:rsid w:val="00343808"/>
    <w:rsid w:val="00350126"/>
    <w:rsid w:val="00350129"/>
    <w:rsid w:val="00350FB4"/>
    <w:rsid w:val="00352434"/>
    <w:rsid w:val="00354EA2"/>
    <w:rsid w:val="00362E79"/>
    <w:rsid w:val="0036370D"/>
    <w:rsid w:val="003649C3"/>
    <w:rsid w:val="003651A7"/>
    <w:rsid w:val="00365F6F"/>
    <w:rsid w:val="003701A3"/>
    <w:rsid w:val="00372BDC"/>
    <w:rsid w:val="00373A02"/>
    <w:rsid w:val="00373B70"/>
    <w:rsid w:val="003742E0"/>
    <w:rsid w:val="00374972"/>
    <w:rsid w:val="0037528C"/>
    <w:rsid w:val="0037726D"/>
    <w:rsid w:val="00381BB0"/>
    <w:rsid w:val="003824BB"/>
    <w:rsid w:val="00383314"/>
    <w:rsid w:val="0038440A"/>
    <w:rsid w:val="0038646F"/>
    <w:rsid w:val="003934B1"/>
    <w:rsid w:val="003954CC"/>
    <w:rsid w:val="00397308"/>
    <w:rsid w:val="003977DF"/>
    <w:rsid w:val="003A2221"/>
    <w:rsid w:val="003A2FAE"/>
    <w:rsid w:val="003A4FDB"/>
    <w:rsid w:val="003A4FF7"/>
    <w:rsid w:val="003A5E63"/>
    <w:rsid w:val="003A70E7"/>
    <w:rsid w:val="003B43D7"/>
    <w:rsid w:val="003B44C4"/>
    <w:rsid w:val="003B51C7"/>
    <w:rsid w:val="003B67C8"/>
    <w:rsid w:val="003B791B"/>
    <w:rsid w:val="003C0283"/>
    <w:rsid w:val="003C1302"/>
    <w:rsid w:val="003C1C23"/>
    <w:rsid w:val="003C213F"/>
    <w:rsid w:val="003C3058"/>
    <w:rsid w:val="003C36C9"/>
    <w:rsid w:val="003C3770"/>
    <w:rsid w:val="003C455D"/>
    <w:rsid w:val="003C5AB9"/>
    <w:rsid w:val="003C5FBD"/>
    <w:rsid w:val="003C713C"/>
    <w:rsid w:val="003C7F3F"/>
    <w:rsid w:val="003D094A"/>
    <w:rsid w:val="003D109B"/>
    <w:rsid w:val="003D2C4C"/>
    <w:rsid w:val="003D2C96"/>
    <w:rsid w:val="003D3A6E"/>
    <w:rsid w:val="003D5D72"/>
    <w:rsid w:val="003D60CD"/>
    <w:rsid w:val="003E2428"/>
    <w:rsid w:val="003E27A4"/>
    <w:rsid w:val="003E287F"/>
    <w:rsid w:val="003E4772"/>
    <w:rsid w:val="003E65E7"/>
    <w:rsid w:val="003E66D0"/>
    <w:rsid w:val="003F3F9B"/>
    <w:rsid w:val="003F5C25"/>
    <w:rsid w:val="003F71B3"/>
    <w:rsid w:val="003F73C5"/>
    <w:rsid w:val="003F7B05"/>
    <w:rsid w:val="003F7D5A"/>
    <w:rsid w:val="00400F13"/>
    <w:rsid w:val="004109F3"/>
    <w:rsid w:val="00410AF2"/>
    <w:rsid w:val="00413ECA"/>
    <w:rsid w:val="0041469F"/>
    <w:rsid w:val="00414B2E"/>
    <w:rsid w:val="00415BE0"/>
    <w:rsid w:val="004161D7"/>
    <w:rsid w:val="0042416C"/>
    <w:rsid w:val="00425673"/>
    <w:rsid w:val="004339DD"/>
    <w:rsid w:val="0043630F"/>
    <w:rsid w:val="0043760E"/>
    <w:rsid w:val="0044255E"/>
    <w:rsid w:val="00444558"/>
    <w:rsid w:val="00444DE5"/>
    <w:rsid w:val="00445363"/>
    <w:rsid w:val="00446509"/>
    <w:rsid w:val="00453D3B"/>
    <w:rsid w:val="0045627D"/>
    <w:rsid w:val="00456D45"/>
    <w:rsid w:val="004570D7"/>
    <w:rsid w:val="00457DB7"/>
    <w:rsid w:val="00461DD8"/>
    <w:rsid w:val="0046247B"/>
    <w:rsid w:val="004628DC"/>
    <w:rsid w:val="00462C92"/>
    <w:rsid w:val="00462D29"/>
    <w:rsid w:val="0046301B"/>
    <w:rsid w:val="00463D69"/>
    <w:rsid w:val="004640EF"/>
    <w:rsid w:val="00465C1F"/>
    <w:rsid w:val="00467307"/>
    <w:rsid w:val="004706DD"/>
    <w:rsid w:val="00473894"/>
    <w:rsid w:val="00473FCE"/>
    <w:rsid w:val="00474C33"/>
    <w:rsid w:val="00476347"/>
    <w:rsid w:val="00483B30"/>
    <w:rsid w:val="00484F5B"/>
    <w:rsid w:val="00485801"/>
    <w:rsid w:val="00486478"/>
    <w:rsid w:val="0048686C"/>
    <w:rsid w:val="00490676"/>
    <w:rsid w:val="00490F5F"/>
    <w:rsid w:val="00492D6C"/>
    <w:rsid w:val="00495128"/>
    <w:rsid w:val="004962E8"/>
    <w:rsid w:val="00497139"/>
    <w:rsid w:val="0049758C"/>
    <w:rsid w:val="00497620"/>
    <w:rsid w:val="004A00C6"/>
    <w:rsid w:val="004A1E39"/>
    <w:rsid w:val="004A1F41"/>
    <w:rsid w:val="004A2005"/>
    <w:rsid w:val="004A28F6"/>
    <w:rsid w:val="004A397A"/>
    <w:rsid w:val="004A3E37"/>
    <w:rsid w:val="004A487B"/>
    <w:rsid w:val="004A4B6C"/>
    <w:rsid w:val="004B1632"/>
    <w:rsid w:val="004B34FA"/>
    <w:rsid w:val="004B373A"/>
    <w:rsid w:val="004B3FF9"/>
    <w:rsid w:val="004B4744"/>
    <w:rsid w:val="004B4BAB"/>
    <w:rsid w:val="004B5508"/>
    <w:rsid w:val="004B6F2A"/>
    <w:rsid w:val="004B7AD8"/>
    <w:rsid w:val="004B7ECF"/>
    <w:rsid w:val="004C055E"/>
    <w:rsid w:val="004C27BB"/>
    <w:rsid w:val="004C31A7"/>
    <w:rsid w:val="004C4E81"/>
    <w:rsid w:val="004C67A4"/>
    <w:rsid w:val="004D040F"/>
    <w:rsid w:val="004D0A69"/>
    <w:rsid w:val="004D3DA9"/>
    <w:rsid w:val="004D4040"/>
    <w:rsid w:val="004D5015"/>
    <w:rsid w:val="004D651C"/>
    <w:rsid w:val="004D6EF6"/>
    <w:rsid w:val="004E12AB"/>
    <w:rsid w:val="004E1A73"/>
    <w:rsid w:val="004E3734"/>
    <w:rsid w:val="004E5A72"/>
    <w:rsid w:val="004E6857"/>
    <w:rsid w:val="004F0A03"/>
    <w:rsid w:val="004F0C18"/>
    <w:rsid w:val="004F2363"/>
    <w:rsid w:val="004F28CD"/>
    <w:rsid w:val="004F3123"/>
    <w:rsid w:val="004F371A"/>
    <w:rsid w:val="004F5457"/>
    <w:rsid w:val="004F57CC"/>
    <w:rsid w:val="004F5A51"/>
    <w:rsid w:val="004F5B49"/>
    <w:rsid w:val="0050169A"/>
    <w:rsid w:val="005016B1"/>
    <w:rsid w:val="005035AD"/>
    <w:rsid w:val="00507590"/>
    <w:rsid w:val="005116C9"/>
    <w:rsid w:val="005118C3"/>
    <w:rsid w:val="00511B9F"/>
    <w:rsid w:val="00513078"/>
    <w:rsid w:val="005137D3"/>
    <w:rsid w:val="0051456D"/>
    <w:rsid w:val="005147D4"/>
    <w:rsid w:val="00515D64"/>
    <w:rsid w:val="0051772A"/>
    <w:rsid w:val="0051780A"/>
    <w:rsid w:val="005216C4"/>
    <w:rsid w:val="00524A7C"/>
    <w:rsid w:val="00525A2F"/>
    <w:rsid w:val="00527173"/>
    <w:rsid w:val="005275C9"/>
    <w:rsid w:val="00527601"/>
    <w:rsid w:val="005312AA"/>
    <w:rsid w:val="005322EB"/>
    <w:rsid w:val="00532ABC"/>
    <w:rsid w:val="0053364D"/>
    <w:rsid w:val="00534803"/>
    <w:rsid w:val="00535409"/>
    <w:rsid w:val="00536AC2"/>
    <w:rsid w:val="00536DB2"/>
    <w:rsid w:val="005400C4"/>
    <w:rsid w:val="0054043F"/>
    <w:rsid w:val="005431E9"/>
    <w:rsid w:val="00543AF6"/>
    <w:rsid w:val="00543C43"/>
    <w:rsid w:val="00551612"/>
    <w:rsid w:val="00551F6B"/>
    <w:rsid w:val="00555330"/>
    <w:rsid w:val="00555927"/>
    <w:rsid w:val="00556A9C"/>
    <w:rsid w:val="005573BD"/>
    <w:rsid w:val="00561836"/>
    <w:rsid w:val="0056211B"/>
    <w:rsid w:val="00565BEA"/>
    <w:rsid w:val="0056728D"/>
    <w:rsid w:val="0057019A"/>
    <w:rsid w:val="005746B3"/>
    <w:rsid w:val="00575A98"/>
    <w:rsid w:val="00576911"/>
    <w:rsid w:val="005776B0"/>
    <w:rsid w:val="0058171C"/>
    <w:rsid w:val="00585837"/>
    <w:rsid w:val="00585CF1"/>
    <w:rsid w:val="005861E2"/>
    <w:rsid w:val="00590B08"/>
    <w:rsid w:val="00592D75"/>
    <w:rsid w:val="0059554F"/>
    <w:rsid w:val="00597357"/>
    <w:rsid w:val="005A082C"/>
    <w:rsid w:val="005A19AA"/>
    <w:rsid w:val="005A1A98"/>
    <w:rsid w:val="005A2AC0"/>
    <w:rsid w:val="005A344C"/>
    <w:rsid w:val="005A595B"/>
    <w:rsid w:val="005A6021"/>
    <w:rsid w:val="005B057D"/>
    <w:rsid w:val="005B278C"/>
    <w:rsid w:val="005B35BC"/>
    <w:rsid w:val="005B4424"/>
    <w:rsid w:val="005B4B40"/>
    <w:rsid w:val="005B58EA"/>
    <w:rsid w:val="005B6384"/>
    <w:rsid w:val="005C47AC"/>
    <w:rsid w:val="005C7EED"/>
    <w:rsid w:val="005D05CD"/>
    <w:rsid w:val="005D087B"/>
    <w:rsid w:val="005D13E4"/>
    <w:rsid w:val="005D2BFB"/>
    <w:rsid w:val="005D45C2"/>
    <w:rsid w:val="005D5F85"/>
    <w:rsid w:val="005E3342"/>
    <w:rsid w:val="005E58F2"/>
    <w:rsid w:val="005E5981"/>
    <w:rsid w:val="005E66D6"/>
    <w:rsid w:val="005E6DFB"/>
    <w:rsid w:val="005F0EEC"/>
    <w:rsid w:val="005F26A0"/>
    <w:rsid w:val="005F2E12"/>
    <w:rsid w:val="005F5EAD"/>
    <w:rsid w:val="005F7938"/>
    <w:rsid w:val="00603A84"/>
    <w:rsid w:val="00605600"/>
    <w:rsid w:val="00607960"/>
    <w:rsid w:val="00607A1E"/>
    <w:rsid w:val="00607B11"/>
    <w:rsid w:val="00611AAE"/>
    <w:rsid w:val="00612510"/>
    <w:rsid w:val="00612D9E"/>
    <w:rsid w:val="00612FA9"/>
    <w:rsid w:val="006139FF"/>
    <w:rsid w:val="00613A27"/>
    <w:rsid w:val="00614516"/>
    <w:rsid w:val="00614D4E"/>
    <w:rsid w:val="00615533"/>
    <w:rsid w:val="00615DC7"/>
    <w:rsid w:val="0061717C"/>
    <w:rsid w:val="0062040F"/>
    <w:rsid w:val="00622BA7"/>
    <w:rsid w:val="00623572"/>
    <w:rsid w:val="00625CD1"/>
    <w:rsid w:val="0062640B"/>
    <w:rsid w:val="00626E3E"/>
    <w:rsid w:val="00632429"/>
    <w:rsid w:val="00635751"/>
    <w:rsid w:val="006362D1"/>
    <w:rsid w:val="006401D4"/>
    <w:rsid w:val="00640D55"/>
    <w:rsid w:val="00641BBD"/>
    <w:rsid w:val="00642D8B"/>
    <w:rsid w:val="00642E01"/>
    <w:rsid w:val="00643545"/>
    <w:rsid w:val="00643B6E"/>
    <w:rsid w:val="0064582F"/>
    <w:rsid w:val="00646C33"/>
    <w:rsid w:val="00647310"/>
    <w:rsid w:val="00654904"/>
    <w:rsid w:val="00654B52"/>
    <w:rsid w:val="006552AE"/>
    <w:rsid w:val="00655DE5"/>
    <w:rsid w:val="00663404"/>
    <w:rsid w:val="00665651"/>
    <w:rsid w:val="006658C1"/>
    <w:rsid w:val="0066704B"/>
    <w:rsid w:val="0066723E"/>
    <w:rsid w:val="006702A6"/>
    <w:rsid w:val="0067135E"/>
    <w:rsid w:val="00681B69"/>
    <w:rsid w:val="00681D70"/>
    <w:rsid w:val="00682443"/>
    <w:rsid w:val="00682806"/>
    <w:rsid w:val="00684A49"/>
    <w:rsid w:val="00685364"/>
    <w:rsid w:val="0068670B"/>
    <w:rsid w:val="006951BD"/>
    <w:rsid w:val="00695362"/>
    <w:rsid w:val="00695E3D"/>
    <w:rsid w:val="00697B1D"/>
    <w:rsid w:val="006A1A9C"/>
    <w:rsid w:val="006A41A4"/>
    <w:rsid w:val="006A5122"/>
    <w:rsid w:val="006A5485"/>
    <w:rsid w:val="006A5D87"/>
    <w:rsid w:val="006A6F23"/>
    <w:rsid w:val="006B092B"/>
    <w:rsid w:val="006B2E4F"/>
    <w:rsid w:val="006B342E"/>
    <w:rsid w:val="006B42E8"/>
    <w:rsid w:val="006B5BDC"/>
    <w:rsid w:val="006B5F68"/>
    <w:rsid w:val="006C0900"/>
    <w:rsid w:val="006C0EA9"/>
    <w:rsid w:val="006C26B1"/>
    <w:rsid w:val="006C2D14"/>
    <w:rsid w:val="006C3E29"/>
    <w:rsid w:val="006C4433"/>
    <w:rsid w:val="006C5CF9"/>
    <w:rsid w:val="006C6B1E"/>
    <w:rsid w:val="006D103F"/>
    <w:rsid w:val="006D12F1"/>
    <w:rsid w:val="006D233C"/>
    <w:rsid w:val="006D42F3"/>
    <w:rsid w:val="006D5B42"/>
    <w:rsid w:val="006E06D1"/>
    <w:rsid w:val="006E12E1"/>
    <w:rsid w:val="006E18E8"/>
    <w:rsid w:val="006E1E00"/>
    <w:rsid w:val="006F050A"/>
    <w:rsid w:val="006F0524"/>
    <w:rsid w:val="006F220E"/>
    <w:rsid w:val="006F2D49"/>
    <w:rsid w:val="006F44CC"/>
    <w:rsid w:val="006F7FF7"/>
    <w:rsid w:val="00701161"/>
    <w:rsid w:val="00702311"/>
    <w:rsid w:val="007024F5"/>
    <w:rsid w:val="007031DA"/>
    <w:rsid w:val="00704AFA"/>
    <w:rsid w:val="007057FF"/>
    <w:rsid w:val="00706773"/>
    <w:rsid w:val="00706C84"/>
    <w:rsid w:val="0070754A"/>
    <w:rsid w:val="007079E5"/>
    <w:rsid w:val="00707FE6"/>
    <w:rsid w:val="007102D8"/>
    <w:rsid w:val="00713225"/>
    <w:rsid w:val="0071391F"/>
    <w:rsid w:val="00715B10"/>
    <w:rsid w:val="007163C0"/>
    <w:rsid w:val="007168DC"/>
    <w:rsid w:val="007211E0"/>
    <w:rsid w:val="007251A5"/>
    <w:rsid w:val="007278EE"/>
    <w:rsid w:val="0073575B"/>
    <w:rsid w:val="0073762A"/>
    <w:rsid w:val="007410A9"/>
    <w:rsid w:val="00741678"/>
    <w:rsid w:val="00741DF8"/>
    <w:rsid w:val="007427A8"/>
    <w:rsid w:val="007428EA"/>
    <w:rsid w:val="007447C1"/>
    <w:rsid w:val="00745103"/>
    <w:rsid w:val="00750A83"/>
    <w:rsid w:val="00750BBD"/>
    <w:rsid w:val="0075117C"/>
    <w:rsid w:val="00752913"/>
    <w:rsid w:val="00754EB9"/>
    <w:rsid w:val="0075532D"/>
    <w:rsid w:val="00756DC0"/>
    <w:rsid w:val="00757A09"/>
    <w:rsid w:val="0076016E"/>
    <w:rsid w:val="00760F27"/>
    <w:rsid w:val="00765E9B"/>
    <w:rsid w:val="007661A5"/>
    <w:rsid w:val="0077230E"/>
    <w:rsid w:val="00773323"/>
    <w:rsid w:val="00774932"/>
    <w:rsid w:val="00775801"/>
    <w:rsid w:val="0077679A"/>
    <w:rsid w:val="0078084F"/>
    <w:rsid w:val="007811AB"/>
    <w:rsid w:val="00782050"/>
    <w:rsid w:val="007831FF"/>
    <w:rsid w:val="00783921"/>
    <w:rsid w:val="00784C5D"/>
    <w:rsid w:val="0078575C"/>
    <w:rsid w:val="0078633E"/>
    <w:rsid w:val="007876FF"/>
    <w:rsid w:val="00787F88"/>
    <w:rsid w:val="00793952"/>
    <w:rsid w:val="00794EB9"/>
    <w:rsid w:val="007954B7"/>
    <w:rsid w:val="00796145"/>
    <w:rsid w:val="007964ED"/>
    <w:rsid w:val="00796A01"/>
    <w:rsid w:val="007A16D7"/>
    <w:rsid w:val="007A170F"/>
    <w:rsid w:val="007A2260"/>
    <w:rsid w:val="007A2DE7"/>
    <w:rsid w:val="007A3066"/>
    <w:rsid w:val="007A50BA"/>
    <w:rsid w:val="007A66E6"/>
    <w:rsid w:val="007A752E"/>
    <w:rsid w:val="007A7E08"/>
    <w:rsid w:val="007A7FC5"/>
    <w:rsid w:val="007B18AD"/>
    <w:rsid w:val="007B3566"/>
    <w:rsid w:val="007B3C7F"/>
    <w:rsid w:val="007B4D59"/>
    <w:rsid w:val="007B733D"/>
    <w:rsid w:val="007B75CD"/>
    <w:rsid w:val="007B7CC3"/>
    <w:rsid w:val="007C3202"/>
    <w:rsid w:val="007C37AF"/>
    <w:rsid w:val="007C3EF0"/>
    <w:rsid w:val="007D1AD9"/>
    <w:rsid w:val="007D2826"/>
    <w:rsid w:val="007D2FC5"/>
    <w:rsid w:val="007D35C0"/>
    <w:rsid w:val="007D4177"/>
    <w:rsid w:val="007E0B77"/>
    <w:rsid w:val="007E0DDD"/>
    <w:rsid w:val="007E24D4"/>
    <w:rsid w:val="007E5339"/>
    <w:rsid w:val="007E563B"/>
    <w:rsid w:val="007E597D"/>
    <w:rsid w:val="007E7555"/>
    <w:rsid w:val="007F0E5C"/>
    <w:rsid w:val="007F15BE"/>
    <w:rsid w:val="007F1F02"/>
    <w:rsid w:val="007F230D"/>
    <w:rsid w:val="007F3391"/>
    <w:rsid w:val="007F4107"/>
    <w:rsid w:val="007F4761"/>
    <w:rsid w:val="007F4BB4"/>
    <w:rsid w:val="007F4F14"/>
    <w:rsid w:val="007F58F7"/>
    <w:rsid w:val="007F5DFC"/>
    <w:rsid w:val="008009A0"/>
    <w:rsid w:val="0080132A"/>
    <w:rsid w:val="008022ED"/>
    <w:rsid w:val="008026D9"/>
    <w:rsid w:val="00803C75"/>
    <w:rsid w:val="00817557"/>
    <w:rsid w:val="00823637"/>
    <w:rsid w:val="00824DFC"/>
    <w:rsid w:val="00825070"/>
    <w:rsid w:val="008265B5"/>
    <w:rsid w:val="0083060A"/>
    <w:rsid w:val="008331FD"/>
    <w:rsid w:val="008337C0"/>
    <w:rsid w:val="0083495D"/>
    <w:rsid w:val="00834B11"/>
    <w:rsid w:val="008351DC"/>
    <w:rsid w:val="00837EC3"/>
    <w:rsid w:val="00840A08"/>
    <w:rsid w:val="00840BE2"/>
    <w:rsid w:val="008412E0"/>
    <w:rsid w:val="00843728"/>
    <w:rsid w:val="0085154A"/>
    <w:rsid w:val="0085689A"/>
    <w:rsid w:val="00856CAE"/>
    <w:rsid w:val="00857333"/>
    <w:rsid w:val="00860FCA"/>
    <w:rsid w:val="00861191"/>
    <w:rsid w:val="008619D1"/>
    <w:rsid w:val="008649EE"/>
    <w:rsid w:val="00866045"/>
    <w:rsid w:val="00870542"/>
    <w:rsid w:val="00870E84"/>
    <w:rsid w:val="008717BB"/>
    <w:rsid w:val="00872ED4"/>
    <w:rsid w:val="00872F2F"/>
    <w:rsid w:val="00873829"/>
    <w:rsid w:val="00873DBD"/>
    <w:rsid w:val="00873DF0"/>
    <w:rsid w:val="0087518C"/>
    <w:rsid w:val="0087638B"/>
    <w:rsid w:val="0087723E"/>
    <w:rsid w:val="008807BC"/>
    <w:rsid w:val="0088129C"/>
    <w:rsid w:val="0088266F"/>
    <w:rsid w:val="0088451C"/>
    <w:rsid w:val="00885839"/>
    <w:rsid w:val="00885EC3"/>
    <w:rsid w:val="00890209"/>
    <w:rsid w:val="0089073F"/>
    <w:rsid w:val="00890804"/>
    <w:rsid w:val="0089093D"/>
    <w:rsid w:val="00890C49"/>
    <w:rsid w:val="0089103B"/>
    <w:rsid w:val="00891DD2"/>
    <w:rsid w:val="00892D9B"/>
    <w:rsid w:val="00892E26"/>
    <w:rsid w:val="008931E6"/>
    <w:rsid w:val="0089525D"/>
    <w:rsid w:val="00895F5E"/>
    <w:rsid w:val="008A18CF"/>
    <w:rsid w:val="008A3C63"/>
    <w:rsid w:val="008A4BD7"/>
    <w:rsid w:val="008A508D"/>
    <w:rsid w:val="008A5BFF"/>
    <w:rsid w:val="008A798E"/>
    <w:rsid w:val="008A7B95"/>
    <w:rsid w:val="008B0877"/>
    <w:rsid w:val="008B175A"/>
    <w:rsid w:val="008B26AF"/>
    <w:rsid w:val="008B4890"/>
    <w:rsid w:val="008B5999"/>
    <w:rsid w:val="008B6708"/>
    <w:rsid w:val="008B722B"/>
    <w:rsid w:val="008C1210"/>
    <w:rsid w:val="008C18E8"/>
    <w:rsid w:val="008C3550"/>
    <w:rsid w:val="008C5CBD"/>
    <w:rsid w:val="008C612B"/>
    <w:rsid w:val="008D615B"/>
    <w:rsid w:val="008D64E0"/>
    <w:rsid w:val="008D6DEC"/>
    <w:rsid w:val="008E0522"/>
    <w:rsid w:val="008E36FA"/>
    <w:rsid w:val="008E6058"/>
    <w:rsid w:val="008E62E9"/>
    <w:rsid w:val="008F0135"/>
    <w:rsid w:val="008F0EDE"/>
    <w:rsid w:val="008F2024"/>
    <w:rsid w:val="0090310D"/>
    <w:rsid w:val="00904CC9"/>
    <w:rsid w:val="00904D54"/>
    <w:rsid w:val="00910ED0"/>
    <w:rsid w:val="0091341F"/>
    <w:rsid w:val="0091363E"/>
    <w:rsid w:val="009153C1"/>
    <w:rsid w:val="0091616E"/>
    <w:rsid w:val="009169F8"/>
    <w:rsid w:val="0092027D"/>
    <w:rsid w:val="00920AB2"/>
    <w:rsid w:val="00921A2F"/>
    <w:rsid w:val="00922CD4"/>
    <w:rsid w:val="00923315"/>
    <w:rsid w:val="00925020"/>
    <w:rsid w:val="00925EDE"/>
    <w:rsid w:val="00926262"/>
    <w:rsid w:val="00931CCC"/>
    <w:rsid w:val="009322F3"/>
    <w:rsid w:val="009346CC"/>
    <w:rsid w:val="009356D6"/>
    <w:rsid w:val="00937085"/>
    <w:rsid w:val="00937A5E"/>
    <w:rsid w:val="00937AAC"/>
    <w:rsid w:val="009413FB"/>
    <w:rsid w:val="00943014"/>
    <w:rsid w:val="00943940"/>
    <w:rsid w:val="00945089"/>
    <w:rsid w:val="00945342"/>
    <w:rsid w:val="009458B8"/>
    <w:rsid w:val="009533AE"/>
    <w:rsid w:val="00955738"/>
    <w:rsid w:val="00956C67"/>
    <w:rsid w:val="00956E2E"/>
    <w:rsid w:val="00957A85"/>
    <w:rsid w:val="00960FC8"/>
    <w:rsid w:val="0096111C"/>
    <w:rsid w:val="009618CB"/>
    <w:rsid w:val="00963578"/>
    <w:rsid w:val="00964556"/>
    <w:rsid w:val="00964852"/>
    <w:rsid w:val="00965149"/>
    <w:rsid w:val="009664FA"/>
    <w:rsid w:val="009667F1"/>
    <w:rsid w:val="009668C2"/>
    <w:rsid w:val="00966BD3"/>
    <w:rsid w:val="009672EA"/>
    <w:rsid w:val="00971467"/>
    <w:rsid w:val="00977845"/>
    <w:rsid w:val="00982CCD"/>
    <w:rsid w:val="0098359C"/>
    <w:rsid w:val="009840A5"/>
    <w:rsid w:val="0098444F"/>
    <w:rsid w:val="009847A6"/>
    <w:rsid w:val="0098493D"/>
    <w:rsid w:val="0098494F"/>
    <w:rsid w:val="00997910"/>
    <w:rsid w:val="009A0325"/>
    <w:rsid w:val="009A08DD"/>
    <w:rsid w:val="009A0BAA"/>
    <w:rsid w:val="009A1097"/>
    <w:rsid w:val="009A68C7"/>
    <w:rsid w:val="009A6902"/>
    <w:rsid w:val="009A6A23"/>
    <w:rsid w:val="009A770C"/>
    <w:rsid w:val="009A7D4B"/>
    <w:rsid w:val="009B2F8D"/>
    <w:rsid w:val="009B4923"/>
    <w:rsid w:val="009B49BC"/>
    <w:rsid w:val="009C0460"/>
    <w:rsid w:val="009C48C0"/>
    <w:rsid w:val="009C492D"/>
    <w:rsid w:val="009C4A65"/>
    <w:rsid w:val="009C5005"/>
    <w:rsid w:val="009C66F4"/>
    <w:rsid w:val="009C71A4"/>
    <w:rsid w:val="009C7875"/>
    <w:rsid w:val="009D0246"/>
    <w:rsid w:val="009D1002"/>
    <w:rsid w:val="009D33D4"/>
    <w:rsid w:val="009D376B"/>
    <w:rsid w:val="009D46AE"/>
    <w:rsid w:val="009D4D84"/>
    <w:rsid w:val="009D5E87"/>
    <w:rsid w:val="009D5F58"/>
    <w:rsid w:val="009D639C"/>
    <w:rsid w:val="009D6958"/>
    <w:rsid w:val="009D722E"/>
    <w:rsid w:val="009D7D4F"/>
    <w:rsid w:val="009E01FB"/>
    <w:rsid w:val="009E061D"/>
    <w:rsid w:val="009E0A40"/>
    <w:rsid w:val="009E11DF"/>
    <w:rsid w:val="009E1971"/>
    <w:rsid w:val="009E4123"/>
    <w:rsid w:val="009E55D7"/>
    <w:rsid w:val="009E6126"/>
    <w:rsid w:val="009F0764"/>
    <w:rsid w:val="009F25D6"/>
    <w:rsid w:val="009F25E6"/>
    <w:rsid w:val="009F29F4"/>
    <w:rsid w:val="009F4346"/>
    <w:rsid w:val="009F6FF8"/>
    <w:rsid w:val="009F767A"/>
    <w:rsid w:val="009F796D"/>
    <w:rsid w:val="009F7A2D"/>
    <w:rsid w:val="00A0032F"/>
    <w:rsid w:val="00A01CF4"/>
    <w:rsid w:val="00A03331"/>
    <w:rsid w:val="00A03A84"/>
    <w:rsid w:val="00A03AB6"/>
    <w:rsid w:val="00A05473"/>
    <w:rsid w:val="00A05ACC"/>
    <w:rsid w:val="00A070BB"/>
    <w:rsid w:val="00A07639"/>
    <w:rsid w:val="00A12EFF"/>
    <w:rsid w:val="00A13525"/>
    <w:rsid w:val="00A13AD5"/>
    <w:rsid w:val="00A14399"/>
    <w:rsid w:val="00A226B9"/>
    <w:rsid w:val="00A229A8"/>
    <w:rsid w:val="00A229E7"/>
    <w:rsid w:val="00A2402F"/>
    <w:rsid w:val="00A2476C"/>
    <w:rsid w:val="00A25B2D"/>
    <w:rsid w:val="00A2633C"/>
    <w:rsid w:val="00A27360"/>
    <w:rsid w:val="00A27BF1"/>
    <w:rsid w:val="00A32FDB"/>
    <w:rsid w:val="00A34916"/>
    <w:rsid w:val="00A35935"/>
    <w:rsid w:val="00A35CFA"/>
    <w:rsid w:val="00A37C89"/>
    <w:rsid w:val="00A40810"/>
    <w:rsid w:val="00A41E48"/>
    <w:rsid w:val="00A42F1F"/>
    <w:rsid w:val="00A45986"/>
    <w:rsid w:val="00A46722"/>
    <w:rsid w:val="00A534C4"/>
    <w:rsid w:val="00A56CA3"/>
    <w:rsid w:val="00A60404"/>
    <w:rsid w:val="00A620A6"/>
    <w:rsid w:val="00A6311E"/>
    <w:rsid w:val="00A63776"/>
    <w:rsid w:val="00A64DB6"/>
    <w:rsid w:val="00A70F0A"/>
    <w:rsid w:val="00A71007"/>
    <w:rsid w:val="00A71271"/>
    <w:rsid w:val="00A71BB8"/>
    <w:rsid w:val="00A8172A"/>
    <w:rsid w:val="00A81D89"/>
    <w:rsid w:val="00A81FE2"/>
    <w:rsid w:val="00A8458A"/>
    <w:rsid w:val="00A84839"/>
    <w:rsid w:val="00A864BE"/>
    <w:rsid w:val="00A87171"/>
    <w:rsid w:val="00A874BE"/>
    <w:rsid w:val="00A87764"/>
    <w:rsid w:val="00A90A00"/>
    <w:rsid w:val="00A916B1"/>
    <w:rsid w:val="00A941AD"/>
    <w:rsid w:val="00A95C48"/>
    <w:rsid w:val="00A97968"/>
    <w:rsid w:val="00A97D54"/>
    <w:rsid w:val="00AA0183"/>
    <w:rsid w:val="00AA0508"/>
    <w:rsid w:val="00AA2D14"/>
    <w:rsid w:val="00AA2D79"/>
    <w:rsid w:val="00AA67EF"/>
    <w:rsid w:val="00AA7910"/>
    <w:rsid w:val="00AB0729"/>
    <w:rsid w:val="00AB0A24"/>
    <w:rsid w:val="00AB20B0"/>
    <w:rsid w:val="00AB2819"/>
    <w:rsid w:val="00AC0F1E"/>
    <w:rsid w:val="00AC14B5"/>
    <w:rsid w:val="00AC2A8B"/>
    <w:rsid w:val="00AC304B"/>
    <w:rsid w:val="00AC515E"/>
    <w:rsid w:val="00AC5999"/>
    <w:rsid w:val="00AC59CD"/>
    <w:rsid w:val="00AC5ED0"/>
    <w:rsid w:val="00AC611F"/>
    <w:rsid w:val="00AC6AF5"/>
    <w:rsid w:val="00AD065B"/>
    <w:rsid w:val="00AD107A"/>
    <w:rsid w:val="00AD46AE"/>
    <w:rsid w:val="00AD5162"/>
    <w:rsid w:val="00AD59A1"/>
    <w:rsid w:val="00AD5E40"/>
    <w:rsid w:val="00AD7CF3"/>
    <w:rsid w:val="00AE0A48"/>
    <w:rsid w:val="00AE0B1B"/>
    <w:rsid w:val="00AE1164"/>
    <w:rsid w:val="00AE12F9"/>
    <w:rsid w:val="00AE301F"/>
    <w:rsid w:val="00AE4F57"/>
    <w:rsid w:val="00AE6928"/>
    <w:rsid w:val="00AE6F78"/>
    <w:rsid w:val="00AF4709"/>
    <w:rsid w:val="00AF59FB"/>
    <w:rsid w:val="00AF72D3"/>
    <w:rsid w:val="00AF79C0"/>
    <w:rsid w:val="00B01BC7"/>
    <w:rsid w:val="00B03B00"/>
    <w:rsid w:val="00B05C95"/>
    <w:rsid w:val="00B07F37"/>
    <w:rsid w:val="00B1050F"/>
    <w:rsid w:val="00B11EED"/>
    <w:rsid w:val="00B12439"/>
    <w:rsid w:val="00B14041"/>
    <w:rsid w:val="00B151C9"/>
    <w:rsid w:val="00B155DF"/>
    <w:rsid w:val="00B21220"/>
    <w:rsid w:val="00B23EEC"/>
    <w:rsid w:val="00B2467E"/>
    <w:rsid w:val="00B27103"/>
    <w:rsid w:val="00B307E0"/>
    <w:rsid w:val="00B32D35"/>
    <w:rsid w:val="00B34B27"/>
    <w:rsid w:val="00B35A48"/>
    <w:rsid w:val="00B36430"/>
    <w:rsid w:val="00B4014D"/>
    <w:rsid w:val="00B41693"/>
    <w:rsid w:val="00B435B8"/>
    <w:rsid w:val="00B43607"/>
    <w:rsid w:val="00B45275"/>
    <w:rsid w:val="00B45C34"/>
    <w:rsid w:val="00B4698B"/>
    <w:rsid w:val="00B51250"/>
    <w:rsid w:val="00B602AC"/>
    <w:rsid w:val="00B64848"/>
    <w:rsid w:val="00B64CD7"/>
    <w:rsid w:val="00B66156"/>
    <w:rsid w:val="00B66522"/>
    <w:rsid w:val="00B70928"/>
    <w:rsid w:val="00B7208D"/>
    <w:rsid w:val="00B72100"/>
    <w:rsid w:val="00B73340"/>
    <w:rsid w:val="00B750E7"/>
    <w:rsid w:val="00B7561C"/>
    <w:rsid w:val="00B76776"/>
    <w:rsid w:val="00B77E8D"/>
    <w:rsid w:val="00B818F8"/>
    <w:rsid w:val="00B855AA"/>
    <w:rsid w:val="00B86FCC"/>
    <w:rsid w:val="00B87359"/>
    <w:rsid w:val="00B908D1"/>
    <w:rsid w:val="00B9344A"/>
    <w:rsid w:val="00B93A66"/>
    <w:rsid w:val="00B94DEA"/>
    <w:rsid w:val="00B967EE"/>
    <w:rsid w:val="00B96843"/>
    <w:rsid w:val="00BA01BB"/>
    <w:rsid w:val="00BA08E9"/>
    <w:rsid w:val="00BA3A02"/>
    <w:rsid w:val="00BA42DC"/>
    <w:rsid w:val="00BA4D1C"/>
    <w:rsid w:val="00BA6864"/>
    <w:rsid w:val="00BB073A"/>
    <w:rsid w:val="00BB0FBD"/>
    <w:rsid w:val="00BB12EF"/>
    <w:rsid w:val="00BB1B9A"/>
    <w:rsid w:val="00BB3AF9"/>
    <w:rsid w:val="00BB5670"/>
    <w:rsid w:val="00BB7632"/>
    <w:rsid w:val="00BB77BE"/>
    <w:rsid w:val="00BC00E5"/>
    <w:rsid w:val="00BC0563"/>
    <w:rsid w:val="00BC11D2"/>
    <w:rsid w:val="00BC43B6"/>
    <w:rsid w:val="00BC5B04"/>
    <w:rsid w:val="00BC733D"/>
    <w:rsid w:val="00BD05FE"/>
    <w:rsid w:val="00BD09EB"/>
    <w:rsid w:val="00BD2949"/>
    <w:rsid w:val="00BE0AF0"/>
    <w:rsid w:val="00BE0C62"/>
    <w:rsid w:val="00BE3215"/>
    <w:rsid w:val="00BE38FF"/>
    <w:rsid w:val="00BE4D4A"/>
    <w:rsid w:val="00BE5084"/>
    <w:rsid w:val="00BE6584"/>
    <w:rsid w:val="00BE65B7"/>
    <w:rsid w:val="00BE767E"/>
    <w:rsid w:val="00BF02EC"/>
    <w:rsid w:val="00BF042C"/>
    <w:rsid w:val="00BF07CA"/>
    <w:rsid w:val="00BF0C19"/>
    <w:rsid w:val="00BF0E1E"/>
    <w:rsid w:val="00BF3B8C"/>
    <w:rsid w:val="00C02A71"/>
    <w:rsid w:val="00C04175"/>
    <w:rsid w:val="00C0468A"/>
    <w:rsid w:val="00C04F84"/>
    <w:rsid w:val="00C056BA"/>
    <w:rsid w:val="00C06011"/>
    <w:rsid w:val="00C07FBE"/>
    <w:rsid w:val="00C120DB"/>
    <w:rsid w:val="00C1599F"/>
    <w:rsid w:val="00C20635"/>
    <w:rsid w:val="00C21479"/>
    <w:rsid w:val="00C24279"/>
    <w:rsid w:val="00C25568"/>
    <w:rsid w:val="00C27581"/>
    <w:rsid w:val="00C3000B"/>
    <w:rsid w:val="00C30224"/>
    <w:rsid w:val="00C30D47"/>
    <w:rsid w:val="00C31182"/>
    <w:rsid w:val="00C32197"/>
    <w:rsid w:val="00C32397"/>
    <w:rsid w:val="00C32750"/>
    <w:rsid w:val="00C338EB"/>
    <w:rsid w:val="00C33BA1"/>
    <w:rsid w:val="00C35F3B"/>
    <w:rsid w:val="00C368F0"/>
    <w:rsid w:val="00C37093"/>
    <w:rsid w:val="00C372B8"/>
    <w:rsid w:val="00C37C7C"/>
    <w:rsid w:val="00C432B0"/>
    <w:rsid w:val="00C43773"/>
    <w:rsid w:val="00C45510"/>
    <w:rsid w:val="00C466A6"/>
    <w:rsid w:val="00C46AA2"/>
    <w:rsid w:val="00C505BC"/>
    <w:rsid w:val="00C50D23"/>
    <w:rsid w:val="00C51A23"/>
    <w:rsid w:val="00C52482"/>
    <w:rsid w:val="00C525AE"/>
    <w:rsid w:val="00C53448"/>
    <w:rsid w:val="00C534BF"/>
    <w:rsid w:val="00C563AC"/>
    <w:rsid w:val="00C56E50"/>
    <w:rsid w:val="00C57E53"/>
    <w:rsid w:val="00C6176C"/>
    <w:rsid w:val="00C6191B"/>
    <w:rsid w:val="00C64211"/>
    <w:rsid w:val="00C667D5"/>
    <w:rsid w:val="00C67E9E"/>
    <w:rsid w:val="00C70652"/>
    <w:rsid w:val="00C712BA"/>
    <w:rsid w:val="00C85FEA"/>
    <w:rsid w:val="00C91AAD"/>
    <w:rsid w:val="00C92835"/>
    <w:rsid w:val="00CA1896"/>
    <w:rsid w:val="00CA1CA7"/>
    <w:rsid w:val="00CA42BE"/>
    <w:rsid w:val="00CA4FBC"/>
    <w:rsid w:val="00CA6040"/>
    <w:rsid w:val="00CB14D7"/>
    <w:rsid w:val="00CB2A90"/>
    <w:rsid w:val="00CB47F4"/>
    <w:rsid w:val="00CC1F53"/>
    <w:rsid w:val="00CC2B4B"/>
    <w:rsid w:val="00CC4898"/>
    <w:rsid w:val="00CC4D90"/>
    <w:rsid w:val="00CC7052"/>
    <w:rsid w:val="00CD0466"/>
    <w:rsid w:val="00CD04CD"/>
    <w:rsid w:val="00CD0E9C"/>
    <w:rsid w:val="00CD10E1"/>
    <w:rsid w:val="00CD3194"/>
    <w:rsid w:val="00CD41D5"/>
    <w:rsid w:val="00CD6D17"/>
    <w:rsid w:val="00CE2914"/>
    <w:rsid w:val="00CE2F3E"/>
    <w:rsid w:val="00CE3499"/>
    <w:rsid w:val="00CE4D20"/>
    <w:rsid w:val="00CF0D6C"/>
    <w:rsid w:val="00CF22DD"/>
    <w:rsid w:val="00CF2300"/>
    <w:rsid w:val="00CF24D7"/>
    <w:rsid w:val="00CF27C9"/>
    <w:rsid w:val="00CF2AE7"/>
    <w:rsid w:val="00CF2B54"/>
    <w:rsid w:val="00CF471A"/>
    <w:rsid w:val="00CF5219"/>
    <w:rsid w:val="00CF6659"/>
    <w:rsid w:val="00CF7747"/>
    <w:rsid w:val="00D018A7"/>
    <w:rsid w:val="00D0235C"/>
    <w:rsid w:val="00D0269D"/>
    <w:rsid w:val="00D033E5"/>
    <w:rsid w:val="00D043D3"/>
    <w:rsid w:val="00D04AA6"/>
    <w:rsid w:val="00D04C83"/>
    <w:rsid w:val="00D102BC"/>
    <w:rsid w:val="00D15856"/>
    <w:rsid w:val="00D24965"/>
    <w:rsid w:val="00D2539E"/>
    <w:rsid w:val="00D26060"/>
    <w:rsid w:val="00D26D17"/>
    <w:rsid w:val="00D27649"/>
    <w:rsid w:val="00D277A0"/>
    <w:rsid w:val="00D300EA"/>
    <w:rsid w:val="00D305A2"/>
    <w:rsid w:val="00D30AB3"/>
    <w:rsid w:val="00D3274D"/>
    <w:rsid w:val="00D32C75"/>
    <w:rsid w:val="00D32F9A"/>
    <w:rsid w:val="00D33BAA"/>
    <w:rsid w:val="00D34132"/>
    <w:rsid w:val="00D37C23"/>
    <w:rsid w:val="00D40080"/>
    <w:rsid w:val="00D4153F"/>
    <w:rsid w:val="00D41B38"/>
    <w:rsid w:val="00D4227A"/>
    <w:rsid w:val="00D44A4F"/>
    <w:rsid w:val="00D458A8"/>
    <w:rsid w:val="00D46983"/>
    <w:rsid w:val="00D46F50"/>
    <w:rsid w:val="00D50F5E"/>
    <w:rsid w:val="00D53259"/>
    <w:rsid w:val="00D55A3F"/>
    <w:rsid w:val="00D564E2"/>
    <w:rsid w:val="00D57CC0"/>
    <w:rsid w:val="00D60083"/>
    <w:rsid w:val="00D60104"/>
    <w:rsid w:val="00D60E30"/>
    <w:rsid w:val="00D6541B"/>
    <w:rsid w:val="00D6767D"/>
    <w:rsid w:val="00D765BE"/>
    <w:rsid w:val="00D77125"/>
    <w:rsid w:val="00D80344"/>
    <w:rsid w:val="00D83B6C"/>
    <w:rsid w:val="00D83DAA"/>
    <w:rsid w:val="00D84DA1"/>
    <w:rsid w:val="00D85F04"/>
    <w:rsid w:val="00D86535"/>
    <w:rsid w:val="00D90B52"/>
    <w:rsid w:val="00D9152C"/>
    <w:rsid w:val="00D91BB5"/>
    <w:rsid w:val="00D91E5C"/>
    <w:rsid w:val="00D97112"/>
    <w:rsid w:val="00DA164E"/>
    <w:rsid w:val="00DA2975"/>
    <w:rsid w:val="00DA7D15"/>
    <w:rsid w:val="00DB301C"/>
    <w:rsid w:val="00DB5823"/>
    <w:rsid w:val="00DB5F98"/>
    <w:rsid w:val="00DB644E"/>
    <w:rsid w:val="00DB6C18"/>
    <w:rsid w:val="00DC0026"/>
    <w:rsid w:val="00DC09C7"/>
    <w:rsid w:val="00DC2A3D"/>
    <w:rsid w:val="00DC3899"/>
    <w:rsid w:val="00DC52E3"/>
    <w:rsid w:val="00DC6DA9"/>
    <w:rsid w:val="00DD1D79"/>
    <w:rsid w:val="00DD30D4"/>
    <w:rsid w:val="00DD4797"/>
    <w:rsid w:val="00DD6816"/>
    <w:rsid w:val="00DD7805"/>
    <w:rsid w:val="00DE2AC4"/>
    <w:rsid w:val="00DE3ED3"/>
    <w:rsid w:val="00DE7D85"/>
    <w:rsid w:val="00DF023C"/>
    <w:rsid w:val="00DF1573"/>
    <w:rsid w:val="00DF23C5"/>
    <w:rsid w:val="00DF2638"/>
    <w:rsid w:val="00DF3510"/>
    <w:rsid w:val="00DF501E"/>
    <w:rsid w:val="00DF55E0"/>
    <w:rsid w:val="00DF594F"/>
    <w:rsid w:val="00DF656D"/>
    <w:rsid w:val="00E002F7"/>
    <w:rsid w:val="00E03498"/>
    <w:rsid w:val="00E03EFB"/>
    <w:rsid w:val="00E0501F"/>
    <w:rsid w:val="00E0729A"/>
    <w:rsid w:val="00E1275F"/>
    <w:rsid w:val="00E155D5"/>
    <w:rsid w:val="00E164FA"/>
    <w:rsid w:val="00E166E7"/>
    <w:rsid w:val="00E1690F"/>
    <w:rsid w:val="00E16C82"/>
    <w:rsid w:val="00E16D51"/>
    <w:rsid w:val="00E2042E"/>
    <w:rsid w:val="00E22F1B"/>
    <w:rsid w:val="00E23431"/>
    <w:rsid w:val="00E247C3"/>
    <w:rsid w:val="00E2540F"/>
    <w:rsid w:val="00E2628D"/>
    <w:rsid w:val="00E27C1E"/>
    <w:rsid w:val="00E3108F"/>
    <w:rsid w:val="00E312EA"/>
    <w:rsid w:val="00E334C1"/>
    <w:rsid w:val="00E379C5"/>
    <w:rsid w:val="00E41F8B"/>
    <w:rsid w:val="00E427B7"/>
    <w:rsid w:val="00E428F2"/>
    <w:rsid w:val="00E42F59"/>
    <w:rsid w:val="00E440EA"/>
    <w:rsid w:val="00E442E2"/>
    <w:rsid w:val="00E4634D"/>
    <w:rsid w:val="00E5364A"/>
    <w:rsid w:val="00E5545F"/>
    <w:rsid w:val="00E57382"/>
    <w:rsid w:val="00E60E38"/>
    <w:rsid w:val="00E616A8"/>
    <w:rsid w:val="00E63219"/>
    <w:rsid w:val="00E6322D"/>
    <w:rsid w:val="00E66A1F"/>
    <w:rsid w:val="00E67A88"/>
    <w:rsid w:val="00E70985"/>
    <w:rsid w:val="00E754FF"/>
    <w:rsid w:val="00E75A78"/>
    <w:rsid w:val="00E75CF7"/>
    <w:rsid w:val="00E7609C"/>
    <w:rsid w:val="00E7779B"/>
    <w:rsid w:val="00E814D3"/>
    <w:rsid w:val="00E817CB"/>
    <w:rsid w:val="00E81D82"/>
    <w:rsid w:val="00E81EC0"/>
    <w:rsid w:val="00E828F4"/>
    <w:rsid w:val="00E83EB1"/>
    <w:rsid w:val="00E84C1D"/>
    <w:rsid w:val="00E85816"/>
    <w:rsid w:val="00E87610"/>
    <w:rsid w:val="00E87724"/>
    <w:rsid w:val="00E90CF1"/>
    <w:rsid w:val="00E94762"/>
    <w:rsid w:val="00E956E0"/>
    <w:rsid w:val="00E96606"/>
    <w:rsid w:val="00EA0551"/>
    <w:rsid w:val="00EA0B24"/>
    <w:rsid w:val="00EA4E4F"/>
    <w:rsid w:val="00EA6674"/>
    <w:rsid w:val="00EA72DF"/>
    <w:rsid w:val="00EA74B5"/>
    <w:rsid w:val="00EB07E6"/>
    <w:rsid w:val="00EB1A16"/>
    <w:rsid w:val="00EB1CA2"/>
    <w:rsid w:val="00EB3908"/>
    <w:rsid w:val="00EB3AAD"/>
    <w:rsid w:val="00EB582E"/>
    <w:rsid w:val="00EB73B9"/>
    <w:rsid w:val="00EC010F"/>
    <w:rsid w:val="00EC16C9"/>
    <w:rsid w:val="00EC22E8"/>
    <w:rsid w:val="00EC3CC4"/>
    <w:rsid w:val="00EC49F3"/>
    <w:rsid w:val="00EC7110"/>
    <w:rsid w:val="00ED0B24"/>
    <w:rsid w:val="00ED0D56"/>
    <w:rsid w:val="00ED17BC"/>
    <w:rsid w:val="00ED1F2F"/>
    <w:rsid w:val="00ED22B8"/>
    <w:rsid w:val="00ED5CB1"/>
    <w:rsid w:val="00EE133D"/>
    <w:rsid w:val="00EE419A"/>
    <w:rsid w:val="00EE6401"/>
    <w:rsid w:val="00EF29BA"/>
    <w:rsid w:val="00EF5643"/>
    <w:rsid w:val="00EF5E14"/>
    <w:rsid w:val="00EF6911"/>
    <w:rsid w:val="00F02390"/>
    <w:rsid w:val="00F0249F"/>
    <w:rsid w:val="00F02872"/>
    <w:rsid w:val="00F02C17"/>
    <w:rsid w:val="00F02F6E"/>
    <w:rsid w:val="00F03911"/>
    <w:rsid w:val="00F04841"/>
    <w:rsid w:val="00F051FE"/>
    <w:rsid w:val="00F07976"/>
    <w:rsid w:val="00F07CA6"/>
    <w:rsid w:val="00F104D3"/>
    <w:rsid w:val="00F11184"/>
    <w:rsid w:val="00F1194E"/>
    <w:rsid w:val="00F12F95"/>
    <w:rsid w:val="00F13721"/>
    <w:rsid w:val="00F1499A"/>
    <w:rsid w:val="00F2137D"/>
    <w:rsid w:val="00F21854"/>
    <w:rsid w:val="00F23246"/>
    <w:rsid w:val="00F233C4"/>
    <w:rsid w:val="00F253EC"/>
    <w:rsid w:val="00F25A5A"/>
    <w:rsid w:val="00F27684"/>
    <w:rsid w:val="00F27E02"/>
    <w:rsid w:val="00F30E3A"/>
    <w:rsid w:val="00F321AD"/>
    <w:rsid w:val="00F33E12"/>
    <w:rsid w:val="00F34821"/>
    <w:rsid w:val="00F36129"/>
    <w:rsid w:val="00F40FAC"/>
    <w:rsid w:val="00F42265"/>
    <w:rsid w:val="00F43AC6"/>
    <w:rsid w:val="00F441DE"/>
    <w:rsid w:val="00F44C10"/>
    <w:rsid w:val="00F46A57"/>
    <w:rsid w:val="00F509D6"/>
    <w:rsid w:val="00F55EDB"/>
    <w:rsid w:val="00F560A2"/>
    <w:rsid w:val="00F5668A"/>
    <w:rsid w:val="00F57037"/>
    <w:rsid w:val="00F61BD4"/>
    <w:rsid w:val="00F61E87"/>
    <w:rsid w:val="00F65CF1"/>
    <w:rsid w:val="00F65E83"/>
    <w:rsid w:val="00F66379"/>
    <w:rsid w:val="00F66AD2"/>
    <w:rsid w:val="00F67834"/>
    <w:rsid w:val="00F70339"/>
    <w:rsid w:val="00F7267A"/>
    <w:rsid w:val="00F729A2"/>
    <w:rsid w:val="00F72C12"/>
    <w:rsid w:val="00F73062"/>
    <w:rsid w:val="00F74B0A"/>
    <w:rsid w:val="00F74C7E"/>
    <w:rsid w:val="00F763F9"/>
    <w:rsid w:val="00F77570"/>
    <w:rsid w:val="00F77A05"/>
    <w:rsid w:val="00F81273"/>
    <w:rsid w:val="00F81567"/>
    <w:rsid w:val="00F81B0B"/>
    <w:rsid w:val="00F8248C"/>
    <w:rsid w:val="00F84941"/>
    <w:rsid w:val="00F84FCC"/>
    <w:rsid w:val="00F87485"/>
    <w:rsid w:val="00F87E01"/>
    <w:rsid w:val="00F91C16"/>
    <w:rsid w:val="00F91DF0"/>
    <w:rsid w:val="00F9368D"/>
    <w:rsid w:val="00F93F61"/>
    <w:rsid w:val="00F94051"/>
    <w:rsid w:val="00F944C1"/>
    <w:rsid w:val="00FA14C7"/>
    <w:rsid w:val="00FA1B9C"/>
    <w:rsid w:val="00FA54E2"/>
    <w:rsid w:val="00FA6A9F"/>
    <w:rsid w:val="00FA7363"/>
    <w:rsid w:val="00FA78B7"/>
    <w:rsid w:val="00FA7CE1"/>
    <w:rsid w:val="00FA7E89"/>
    <w:rsid w:val="00FB2576"/>
    <w:rsid w:val="00FB313E"/>
    <w:rsid w:val="00FB3CE9"/>
    <w:rsid w:val="00FB402C"/>
    <w:rsid w:val="00FB4B64"/>
    <w:rsid w:val="00FB5C1D"/>
    <w:rsid w:val="00FB69B8"/>
    <w:rsid w:val="00FB7192"/>
    <w:rsid w:val="00FC0AD3"/>
    <w:rsid w:val="00FC171A"/>
    <w:rsid w:val="00FC326C"/>
    <w:rsid w:val="00FC5F9B"/>
    <w:rsid w:val="00FC645F"/>
    <w:rsid w:val="00FD530D"/>
    <w:rsid w:val="00FD6457"/>
    <w:rsid w:val="00FD6BF9"/>
    <w:rsid w:val="00FE01E3"/>
    <w:rsid w:val="00FE1955"/>
    <w:rsid w:val="00FE2880"/>
    <w:rsid w:val="00FE467C"/>
    <w:rsid w:val="00FE6AE5"/>
    <w:rsid w:val="00FE74FD"/>
    <w:rsid w:val="00FF4981"/>
    <w:rsid w:val="00FF766C"/>
    <w:rsid w:val="00FF7FF2"/>
    <w:rsid w:val="5656A1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7B61C9"/>
  <w15:docId w15:val="{86DF16E4-5CFF-49D1-899A-1B219EA1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9EE"/>
    <w:pPr>
      <w:spacing w:after="240" w:line="240" w:lineRule="auto"/>
      <w:jc w:val="both"/>
    </w:pPr>
    <w:rPr>
      <w:sz w:val="24"/>
      <w:szCs w:val="24"/>
      <w:lang w:val="en-GB"/>
    </w:rPr>
  </w:style>
  <w:style w:type="paragraph" w:styleId="Ttulo1">
    <w:name w:val="heading 1"/>
    <w:basedOn w:val="Normal"/>
    <w:next w:val="Normal"/>
    <w:link w:val="Ttulo1Car"/>
    <w:uiPriority w:val="9"/>
    <w:qFormat/>
    <w:rsid w:val="005F2E12"/>
    <w:pPr>
      <w:keepNext/>
      <w:keepLines/>
      <w:pageBreakBefore/>
      <w:numPr>
        <w:numId w:val="1"/>
      </w:numPr>
      <w:spacing w:before="48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E75CF7"/>
    <w:pPr>
      <w:keepNext/>
      <w:keepLines/>
      <w:numPr>
        <w:ilvl w:val="1"/>
        <w:numId w:val="1"/>
      </w:numPr>
      <w:spacing w:before="360"/>
      <w:outlineLvl w:val="1"/>
    </w:pPr>
    <w:rPr>
      <w:rFonts w:eastAsiaTheme="majorEastAsia" w:cs="Arial"/>
      <w:b/>
      <w:bCs/>
      <w:color w:val="000000" w:themeColor="text1"/>
      <w:sz w:val="28"/>
      <w:szCs w:val="28"/>
    </w:rPr>
  </w:style>
  <w:style w:type="paragraph" w:styleId="Ttulo3">
    <w:name w:val="heading 3"/>
    <w:basedOn w:val="Normal"/>
    <w:next w:val="Normal"/>
    <w:link w:val="Ttulo3Car"/>
    <w:uiPriority w:val="9"/>
    <w:unhideWhenUsed/>
    <w:qFormat/>
    <w:rsid w:val="00E75CF7"/>
    <w:pPr>
      <w:keepNext/>
      <w:keepLines/>
      <w:numPr>
        <w:ilvl w:val="2"/>
        <w:numId w:val="1"/>
      </w:numPr>
      <w:spacing w:before="360"/>
      <w:outlineLvl w:val="2"/>
    </w:pPr>
    <w:rPr>
      <w:rFonts w:eastAsiaTheme="majorEastAsia" w:cstheme="majorBidi"/>
      <w:b/>
      <w:bCs/>
      <w:color w:val="000000" w:themeColor="text1"/>
    </w:rPr>
  </w:style>
  <w:style w:type="paragraph" w:styleId="Ttulo4">
    <w:name w:val="heading 4"/>
    <w:basedOn w:val="Normal"/>
    <w:next w:val="Normal"/>
    <w:link w:val="Ttulo4Car"/>
    <w:uiPriority w:val="9"/>
    <w:unhideWhenUsed/>
    <w:qFormat/>
    <w:rsid w:val="00E75CF7"/>
    <w:pPr>
      <w:keepNext/>
      <w:numPr>
        <w:ilvl w:val="3"/>
        <w:numId w:val="1"/>
      </w:numPr>
      <w:spacing w:before="360"/>
      <w:ind w:left="862" w:hanging="862"/>
      <w:outlineLvl w:val="3"/>
    </w:pPr>
    <w:rPr>
      <w:rFonts w:eastAsiaTheme="majorEastAsia" w:cstheme="majorBidi"/>
      <w:bCs/>
      <w:i/>
      <w:iCs/>
    </w:rPr>
  </w:style>
  <w:style w:type="paragraph" w:styleId="Ttulo5">
    <w:name w:val="heading 5"/>
    <w:basedOn w:val="Normal"/>
    <w:next w:val="Normal"/>
    <w:link w:val="Ttulo5Car"/>
    <w:uiPriority w:val="9"/>
    <w:unhideWhenUsed/>
    <w:qFormat/>
    <w:rsid w:val="0089073F"/>
    <w:pPr>
      <w:keepNext/>
      <w:keepLines/>
      <w:numPr>
        <w:ilvl w:val="4"/>
        <w:numId w:val="1"/>
      </w:numPr>
      <w:spacing w:before="360"/>
      <w:ind w:left="1009" w:hanging="1009"/>
      <w:outlineLvl w:val="4"/>
    </w:pPr>
    <w:rPr>
      <w:rFonts w:eastAsiaTheme="majorEastAsia" w:cstheme="minorHAnsi"/>
    </w:rPr>
  </w:style>
  <w:style w:type="paragraph" w:styleId="Ttulo6">
    <w:name w:val="heading 6"/>
    <w:basedOn w:val="Normal"/>
    <w:next w:val="Normal"/>
    <w:link w:val="Ttulo6Car"/>
    <w:uiPriority w:val="9"/>
    <w:semiHidden/>
    <w:unhideWhenUsed/>
    <w:qFormat/>
    <w:rsid w:val="001173D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1173D8"/>
    <w:pPr>
      <w:keepNext/>
      <w:keepLines/>
      <w:numPr>
        <w:ilvl w:val="6"/>
        <w:numId w:val="1"/>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1173D8"/>
    <w:pPr>
      <w:keepNext/>
      <w:keepLines/>
      <w:numPr>
        <w:ilvl w:val="7"/>
        <w:numId w:val="1"/>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1173D8"/>
    <w:pPr>
      <w:keepNext/>
      <w:keepLines/>
      <w:numPr>
        <w:ilvl w:val="8"/>
        <w:numId w:val="1"/>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ista numerada"/>
    <w:basedOn w:val="Normal"/>
    <w:uiPriority w:val="34"/>
    <w:qFormat/>
    <w:rsid w:val="001E64A0"/>
    <w:pPr>
      <w:numPr>
        <w:numId w:val="2"/>
      </w:numPr>
      <w:contextualSpacing/>
    </w:pPr>
  </w:style>
  <w:style w:type="paragraph" w:customStyle="1" w:styleId="Default">
    <w:name w:val="Default"/>
    <w:rsid w:val="001173D8"/>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9"/>
    <w:rsid w:val="005F2E12"/>
    <w:rPr>
      <w:rFonts w:eastAsiaTheme="majorEastAsia" w:cstheme="majorBidi"/>
      <w:b/>
      <w:bCs/>
      <w:color w:val="365F91" w:themeColor="accent1" w:themeShade="BF"/>
      <w:sz w:val="28"/>
      <w:szCs w:val="28"/>
      <w:lang w:val="en-GB"/>
    </w:rPr>
  </w:style>
  <w:style w:type="character" w:customStyle="1" w:styleId="Ttulo2Car">
    <w:name w:val="Título 2 Car"/>
    <w:basedOn w:val="Fuentedeprrafopredeter"/>
    <w:link w:val="Ttulo2"/>
    <w:uiPriority w:val="9"/>
    <w:rsid w:val="00E75CF7"/>
    <w:rPr>
      <w:rFonts w:eastAsiaTheme="majorEastAsia" w:cs="Arial"/>
      <w:b/>
      <w:bCs/>
      <w:color w:val="000000" w:themeColor="text1"/>
      <w:sz w:val="28"/>
      <w:szCs w:val="28"/>
      <w:lang w:val="en-GB"/>
    </w:rPr>
  </w:style>
  <w:style w:type="character" w:customStyle="1" w:styleId="Ttulo3Car">
    <w:name w:val="Título 3 Car"/>
    <w:basedOn w:val="Fuentedeprrafopredeter"/>
    <w:link w:val="Ttulo3"/>
    <w:uiPriority w:val="9"/>
    <w:rsid w:val="00E75CF7"/>
    <w:rPr>
      <w:rFonts w:eastAsiaTheme="majorEastAsia" w:cstheme="majorBidi"/>
      <w:b/>
      <w:bCs/>
      <w:color w:val="000000" w:themeColor="text1"/>
      <w:sz w:val="24"/>
      <w:szCs w:val="24"/>
      <w:lang w:val="en-GB"/>
    </w:rPr>
  </w:style>
  <w:style w:type="character" w:customStyle="1" w:styleId="Ttulo4Car">
    <w:name w:val="Título 4 Car"/>
    <w:basedOn w:val="Fuentedeprrafopredeter"/>
    <w:link w:val="Ttulo4"/>
    <w:uiPriority w:val="9"/>
    <w:rsid w:val="00E75CF7"/>
    <w:rPr>
      <w:rFonts w:eastAsiaTheme="majorEastAsia" w:cstheme="majorBidi"/>
      <w:bCs/>
      <w:i/>
      <w:iCs/>
      <w:sz w:val="24"/>
      <w:szCs w:val="24"/>
      <w:lang w:val="en-GB"/>
    </w:rPr>
  </w:style>
  <w:style w:type="character" w:customStyle="1" w:styleId="Ttulo5Car">
    <w:name w:val="Título 5 Car"/>
    <w:basedOn w:val="Fuentedeprrafopredeter"/>
    <w:link w:val="Ttulo5"/>
    <w:uiPriority w:val="9"/>
    <w:rsid w:val="0089073F"/>
    <w:rPr>
      <w:rFonts w:eastAsiaTheme="majorEastAsia" w:cstheme="minorHAnsi"/>
      <w:sz w:val="24"/>
      <w:szCs w:val="24"/>
      <w:lang w:val="en-GB"/>
    </w:rPr>
  </w:style>
  <w:style w:type="character" w:customStyle="1" w:styleId="Ttulo6Car">
    <w:name w:val="Título 6 Car"/>
    <w:basedOn w:val="Fuentedeprrafopredeter"/>
    <w:link w:val="Ttulo6"/>
    <w:uiPriority w:val="9"/>
    <w:semiHidden/>
    <w:rsid w:val="001173D8"/>
    <w:rPr>
      <w:rFonts w:asciiTheme="majorHAnsi" w:eastAsiaTheme="majorEastAsia" w:hAnsiTheme="majorHAnsi" w:cstheme="majorBidi"/>
      <w:i/>
      <w:iCs/>
      <w:color w:val="243F60" w:themeColor="accent1" w:themeShade="7F"/>
      <w:sz w:val="24"/>
      <w:szCs w:val="24"/>
      <w:lang w:val="en-GB"/>
    </w:rPr>
  </w:style>
  <w:style w:type="character" w:customStyle="1" w:styleId="Ttulo7Car">
    <w:name w:val="Título 7 Car"/>
    <w:basedOn w:val="Fuentedeprrafopredeter"/>
    <w:link w:val="Ttulo7"/>
    <w:uiPriority w:val="9"/>
    <w:semiHidden/>
    <w:rsid w:val="001173D8"/>
    <w:rPr>
      <w:rFonts w:asciiTheme="majorHAnsi" w:eastAsiaTheme="majorEastAsia" w:hAnsiTheme="majorHAnsi" w:cstheme="majorBidi"/>
      <w:i/>
      <w:iCs/>
      <w:color w:val="404040" w:themeColor="text1" w:themeTint="BF"/>
      <w:sz w:val="24"/>
      <w:szCs w:val="24"/>
      <w:lang w:val="en-GB"/>
    </w:rPr>
  </w:style>
  <w:style w:type="character" w:customStyle="1" w:styleId="Ttulo8Car">
    <w:name w:val="Título 8 Car"/>
    <w:basedOn w:val="Fuentedeprrafopredeter"/>
    <w:link w:val="Ttulo8"/>
    <w:uiPriority w:val="9"/>
    <w:semiHidden/>
    <w:rsid w:val="001173D8"/>
    <w:rPr>
      <w:rFonts w:asciiTheme="majorHAnsi" w:eastAsiaTheme="majorEastAsia" w:hAnsiTheme="majorHAnsi" w:cstheme="majorBidi"/>
      <w:color w:val="404040" w:themeColor="text1" w:themeTint="BF"/>
      <w:sz w:val="20"/>
      <w:szCs w:val="20"/>
      <w:lang w:val="en-GB"/>
    </w:rPr>
  </w:style>
  <w:style w:type="character" w:customStyle="1" w:styleId="Ttulo9Car">
    <w:name w:val="Título 9 Car"/>
    <w:basedOn w:val="Fuentedeprrafopredeter"/>
    <w:link w:val="Ttulo9"/>
    <w:uiPriority w:val="9"/>
    <w:semiHidden/>
    <w:rsid w:val="001173D8"/>
    <w:rPr>
      <w:rFonts w:asciiTheme="majorHAnsi" w:eastAsiaTheme="majorEastAsia" w:hAnsiTheme="majorHAnsi" w:cstheme="majorBidi"/>
      <w:i/>
      <w:iCs/>
      <w:color w:val="404040" w:themeColor="text1" w:themeTint="BF"/>
      <w:sz w:val="20"/>
      <w:szCs w:val="20"/>
      <w:lang w:val="en-GB"/>
    </w:rPr>
  </w:style>
  <w:style w:type="paragraph" w:styleId="Ttulo">
    <w:name w:val="Title"/>
    <w:basedOn w:val="Normal"/>
    <w:next w:val="Normal"/>
    <w:link w:val="TtuloCar"/>
    <w:uiPriority w:val="10"/>
    <w:qFormat/>
    <w:rsid w:val="00DF023C"/>
    <w:pPr>
      <w:keepNext/>
      <w:pageBreakBefore/>
      <w:spacing w:before="480"/>
      <w:contextualSpacing/>
    </w:pPr>
    <w:rPr>
      <w:rFonts w:eastAsiaTheme="majorEastAsia" w:cstheme="majorBidi"/>
      <w:b/>
      <w:color w:val="669D2F"/>
      <w:spacing w:val="5"/>
      <w:kern w:val="28"/>
      <w:sz w:val="28"/>
      <w:szCs w:val="28"/>
    </w:rPr>
  </w:style>
  <w:style w:type="character" w:customStyle="1" w:styleId="TtuloCar">
    <w:name w:val="Título Car"/>
    <w:basedOn w:val="Fuentedeprrafopredeter"/>
    <w:link w:val="Ttulo"/>
    <w:uiPriority w:val="10"/>
    <w:rsid w:val="00DF023C"/>
    <w:rPr>
      <w:rFonts w:eastAsiaTheme="majorEastAsia" w:cstheme="majorBidi"/>
      <w:b/>
      <w:color w:val="669D2F"/>
      <w:spacing w:val="5"/>
      <w:kern w:val="28"/>
      <w:sz w:val="28"/>
      <w:szCs w:val="28"/>
      <w:lang w:val="en-US"/>
    </w:rPr>
  </w:style>
  <w:style w:type="paragraph" w:styleId="Sinespaciado">
    <w:name w:val="No Spacing"/>
    <w:uiPriority w:val="1"/>
    <w:qFormat/>
    <w:rsid w:val="005E5981"/>
    <w:pPr>
      <w:spacing w:after="0" w:line="240" w:lineRule="auto"/>
    </w:pPr>
    <w:rPr>
      <w:sz w:val="23"/>
      <w:szCs w:val="23"/>
      <w:lang w:val="en-US"/>
    </w:rPr>
  </w:style>
  <w:style w:type="character" w:styleId="Ttulodellibro">
    <w:name w:val="Book Title"/>
    <w:aliases w:val="Lista no numerada"/>
    <w:basedOn w:val="Fuentedeprrafopredeter"/>
    <w:uiPriority w:val="33"/>
    <w:qFormat/>
    <w:rsid w:val="00CC7052"/>
    <w:rPr>
      <w:b w:val="0"/>
      <w:bCs/>
      <w:spacing w:val="5"/>
      <w:lang w:val="en-GB"/>
    </w:rPr>
  </w:style>
  <w:style w:type="table" w:styleId="Tablaconcuadrcula">
    <w:name w:val="Table Grid"/>
    <w:basedOn w:val="Tablanormal"/>
    <w:uiPriority w:val="59"/>
    <w:rsid w:val="00E12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3">
    <w:name w:val="Light List Accent 3"/>
    <w:basedOn w:val="Tablanormal"/>
    <w:uiPriority w:val="61"/>
    <w:rsid w:val="00E1275F"/>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Descripcin">
    <w:name w:val="caption"/>
    <w:basedOn w:val="Normal"/>
    <w:next w:val="Normal"/>
    <w:link w:val="DescripcinCar"/>
    <w:uiPriority w:val="35"/>
    <w:unhideWhenUsed/>
    <w:qFormat/>
    <w:rsid w:val="005F2E12"/>
    <w:pPr>
      <w:keepNext/>
      <w:spacing w:after="200"/>
      <w:jc w:val="center"/>
    </w:pPr>
    <w:rPr>
      <w:b/>
      <w:bCs/>
      <w:color w:val="365F91" w:themeColor="accent1" w:themeShade="BF"/>
      <w:sz w:val="22"/>
      <w:szCs w:val="22"/>
    </w:rPr>
  </w:style>
  <w:style w:type="paragraph" w:styleId="Citadestacada">
    <w:name w:val="Intense Quote"/>
    <w:basedOn w:val="Normal"/>
    <w:next w:val="Normal"/>
    <w:link w:val="CitadestacadaCar"/>
    <w:uiPriority w:val="30"/>
    <w:qFormat/>
    <w:rsid w:val="0085154A"/>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85154A"/>
    <w:rPr>
      <w:b/>
      <w:bCs/>
      <w:i/>
      <w:iCs/>
      <w:color w:val="4F81BD" w:themeColor="accent1"/>
      <w:sz w:val="24"/>
      <w:szCs w:val="24"/>
      <w:lang w:val="en-US"/>
    </w:rPr>
  </w:style>
  <w:style w:type="paragraph" w:customStyle="1" w:styleId="Table">
    <w:name w:val="Table"/>
    <w:basedOn w:val="Default"/>
    <w:qFormat/>
    <w:rsid w:val="00C368F0"/>
    <w:pPr>
      <w:spacing w:before="120" w:after="120"/>
      <w:jc w:val="center"/>
    </w:pPr>
    <w:rPr>
      <w:rFonts w:asciiTheme="minorHAnsi" w:hAnsiTheme="minorHAnsi"/>
      <w:bCs/>
    </w:rPr>
  </w:style>
  <w:style w:type="table" w:styleId="Sombreadomedio1-nfasis1">
    <w:name w:val="Medium Shading 1 Accent 1"/>
    <w:aliases w:val="TABLE Recovery"/>
    <w:basedOn w:val="Tablanormal"/>
    <w:uiPriority w:val="63"/>
    <w:rsid w:val="004339DD"/>
    <w:pPr>
      <w:spacing w:before="120" w:after="120" w:line="240" w:lineRule="auto"/>
      <w:jc w:val="center"/>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vAlign w:val="center"/>
    </w:tcPr>
    <w:tblStylePr w:type="firstRow">
      <w:pPr>
        <w:wordWrap/>
        <w:spacing w:beforeLines="0" w:beforeAutospacing="0" w:afterLines="0" w:afterAutospacing="0" w:line="240" w:lineRule="auto"/>
        <w:contextualSpacing w:val="0"/>
        <w:jc w:val="center"/>
      </w:pPr>
      <w:rPr>
        <w:rFonts w:asciiTheme="minorHAnsi" w:hAnsiTheme="minorHAnsi"/>
        <w:b/>
        <w:bCs/>
        <w:color w:val="FFFFFF" w:themeColor="background1"/>
        <w:sz w:val="22"/>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pPr>
        <w:wordWrap/>
        <w:spacing w:beforeLines="0" w:beforeAutospacing="0" w:afterLines="0" w:afterAutospacing="0" w:line="240" w:lineRule="auto"/>
        <w:contextualSpacing w:val="0"/>
      </w:pPr>
      <w:tblPr/>
      <w:tcPr>
        <w:tcBorders>
          <w:insideH w:val="nil"/>
          <w:insideV w:val="nil"/>
        </w:tcBorders>
        <w:shd w:val="clear" w:color="auto" w:fill="D3DFEE" w:themeFill="accent1" w:themeFillTint="3F"/>
      </w:tcPr>
    </w:tblStylePr>
    <w:tblStylePr w:type="band2Horz">
      <w:pPr>
        <w:wordWrap/>
        <w:spacing w:beforeLines="0" w:beforeAutospacing="0" w:afterLines="0" w:afterAutospacing="0" w:line="240" w:lineRule="auto"/>
        <w:contextualSpacing w:val="0"/>
      </w:pPr>
      <w:tblPr/>
      <w:tcPr>
        <w:tcBorders>
          <w:insideH w:val="nil"/>
          <w:insideV w:val="nil"/>
        </w:tcBorders>
      </w:tcPr>
    </w:tblStylePr>
  </w:style>
  <w:style w:type="paragraph" w:styleId="Textodeglobo">
    <w:name w:val="Balloon Text"/>
    <w:basedOn w:val="Normal"/>
    <w:link w:val="TextodegloboCar"/>
    <w:uiPriority w:val="99"/>
    <w:semiHidden/>
    <w:unhideWhenUsed/>
    <w:rsid w:val="00BA4D1C"/>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A4D1C"/>
    <w:rPr>
      <w:rFonts w:ascii="Tahoma" w:hAnsi="Tahoma" w:cs="Tahoma"/>
      <w:sz w:val="16"/>
      <w:szCs w:val="16"/>
      <w:lang w:val="en-US"/>
    </w:rPr>
  </w:style>
  <w:style w:type="paragraph" w:customStyle="1" w:styleId="Figures">
    <w:name w:val="Figures"/>
    <w:basedOn w:val="Normal"/>
    <w:qFormat/>
    <w:rsid w:val="00BA4D1C"/>
    <w:pPr>
      <w:keepNext/>
      <w:jc w:val="center"/>
    </w:pPr>
    <w:rPr>
      <w:noProof/>
      <w:lang w:val="es-ES" w:eastAsia="es-ES"/>
    </w:rPr>
  </w:style>
  <w:style w:type="paragraph" w:customStyle="1" w:styleId="Tables">
    <w:name w:val="Tables"/>
    <w:basedOn w:val="Normal"/>
    <w:rsid w:val="004339DD"/>
    <w:pPr>
      <w:spacing w:before="120"/>
      <w:jc w:val="center"/>
    </w:pPr>
    <w:rPr>
      <w:b/>
      <w:bCs/>
      <w:color w:val="FFFFFF" w:themeColor="background1"/>
    </w:rPr>
  </w:style>
  <w:style w:type="paragraph" w:styleId="Encabezado">
    <w:name w:val="header"/>
    <w:basedOn w:val="Normal"/>
    <w:link w:val="EncabezadoCar"/>
    <w:uiPriority w:val="99"/>
    <w:unhideWhenUsed/>
    <w:rsid w:val="0017373E"/>
    <w:pPr>
      <w:tabs>
        <w:tab w:val="center" w:pos="4252"/>
        <w:tab w:val="right" w:pos="8504"/>
      </w:tabs>
      <w:spacing w:after="0"/>
    </w:pPr>
  </w:style>
  <w:style w:type="character" w:customStyle="1" w:styleId="EncabezadoCar">
    <w:name w:val="Encabezado Car"/>
    <w:basedOn w:val="Fuentedeprrafopredeter"/>
    <w:link w:val="Encabezado"/>
    <w:uiPriority w:val="99"/>
    <w:rsid w:val="0017373E"/>
    <w:rPr>
      <w:sz w:val="24"/>
      <w:szCs w:val="24"/>
      <w:lang w:val="en-US"/>
    </w:rPr>
  </w:style>
  <w:style w:type="paragraph" w:styleId="Piedepgina">
    <w:name w:val="footer"/>
    <w:basedOn w:val="Normal"/>
    <w:link w:val="PiedepginaCar"/>
    <w:uiPriority w:val="99"/>
    <w:unhideWhenUsed/>
    <w:rsid w:val="0017373E"/>
    <w:pPr>
      <w:tabs>
        <w:tab w:val="center" w:pos="4252"/>
        <w:tab w:val="right" w:pos="8504"/>
      </w:tabs>
      <w:spacing w:after="0"/>
    </w:pPr>
  </w:style>
  <w:style w:type="character" w:customStyle="1" w:styleId="PiedepginaCar">
    <w:name w:val="Pie de página Car"/>
    <w:basedOn w:val="Fuentedeprrafopredeter"/>
    <w:link w:val="Piedepgina"/>
    <w:uiPriority w:val="99"/>
    <w:rsid w:val="0017373E"/>
    <w:rPr>
      <w:sz w:val="24"/>
      <w:szCs w:val="24"/>
      <w:lang w:val="en-US"/>
    </w:rPr>
  </w:style>
  <w:style w:type="paragraph" w:styleId="Tabladeilustraciones">
    <w:name w:val="table of figures"/>
    <w:basedOn w:val="Normal"/>
    <w:next w:val="Normal"/>
    <w:uiPriority w:val="99"/>
    <w:unhideWhenUsed/>
    <w:rsid w:val="00023885"/>
    <w:pPr>
      <w:spacing w:after="0"/>
    </w:pPr>
  </w:style>
  <w:style w:type="character" w:styleId="Hipervnculo">
    <w:name w:val="Hyperlink"/>
    <w:basedOn w:val="Fuentedeprrafopredeter"/>
    <w:uiPriority w:val="99"/>
    <w:unhideWhenUsed/>
    <w:rsid w:val="00023885"/>
    <w:rPr>
      <w:color w:val="0000FF" w:themeColor="hyperlink"/>
      <w:u w:val="single"/>
    </w:rPr>
  </w:style>
  <w:style w:type="table" w:styleId="Listaclara-nfasis5">
    <w:name w:val="Light List Accent 5"/>
    <w:basedOn w:val="Tablanormal"/>
    <w:uiPriority w:val="61"/>
    <w:rsid w:val="0002388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5">
    <w:name w:val="Light Grid Accent 5"/>
    <w:basedOn w:val="Tablanormal"/>
    <w:uiPriority w:val="62"/>
    <w:rsid w:val="0002388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ombreadomedio1-nfasis3">
    <w:name w:val="Medium Shading 1 Accent 3"/>
    <w:basedOn w:val="Tablanormal"/>
    <w:uiPriority w:val="63"/>
    <w:rsid w:val="0002388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TtuloTDC">
    <w:name w:val="TOC Heading"/>
    <w:basedOn w:val="Ttulo1"/>
    <w:next w:val="Normal"/>
    <w:uiPriority w:val="39"/>
    <w:unhideWhenUsed/>
    <w:qFormat/>
    <w:rsid w:val="00C67E9E"/>
    <w:pPr>
      <w:pageBreakBefore w:val="0"/>
      <w:numPr>
        <w:numId w:val="0"/>
      </w:numPr>
      <w:spacing w:after="0" w:line="276" w:lineRule="auto"/>
      <w:jc w:val="left"/>
      <w:outlineLvl w:val="9"/>
    </w:pPr>
    <w:rPr>
      <w:rFonts w:asciiTheme="majorHAnsi" w:hAnsiTheme="majorHAnsi"/>
      <w:lang w:val="es-ES" w:eastAsia="es-ES"/>
    </w:rPr>
  </w:style>
  <w:style w:type="paragraph" w:styleId="TDC1">
    <w:name w:val="toc 1"/>
    <w:basedOn w:val="Normal"/>
    <w:next w:val="Normal"/>
    <w:autoRedefine/>
    <w:uiPriority w:val="39"/>
    <w:unhideWhenUsed/>
    <w:qFormat/>
    <w:rsid w:val="00C67E9E"/>
    <w:pPr>
      <w:spacing w:before="360" w:after="360"/>
      <w:jc w:val="left"/>
    </w:pPr>
    <w:rPr>
      <w:rFonts w:cstheme="minorHAnsi"/>
      <w:b/>
      <w:bCs/>
      <w:caps/>
      <w:sz w:val="22"/>
      <w:szCs w:val="22"/>
      <w:u w:val="single"/>
    </w:rPr>
  </w:style>
  <w:style w:type="paragraph" w:styleId="TDC2">
    <w:name w:val="toc 2"/>
    <w:basedOn w:val="Normal"/>
    <w:next w:val="Normal"/>
    <w:autoRedefine/>
    <w:uiPriority w:val="39"/>
    <w:unhideWhenUsed/>
    <w:qFormat/>
    <w:rsid w:val="00C67E9E"/>
    <w:pPr>
      <w:spacing w:after="0"/>
      <w:jc w:val="left"/>
    </w:pPr>
    <w:rPr>
      <w:rFonts w:cstheme="minorHAnsi"/>
      <w:b/>
      <w:bCs/>
      <w:smallCaps/>
      <w:sz w:val="22"/>
      <w:szCs w:val="22"/>
    </w:rPr>
  </w:style>
  <w:style w:type="paragraph" w:styleId="TDC3">
    <w:name w:val="toc 3"/>
    <w:basedOn w:val="Normal"/>
    <w:next w:val="Normal"/>
    <w:autoRedefine/>
    <w:uiPriority w:val="39"/>
    <w:unhideWhenUsed/>
    <w:qFormat/>
    <w:rsid w:val="00C67E9E"/>
    <w:pPr>
      <w:spacing w:after="0"/>
      <w:jc w:val="left"/>
    </w:pPr>
    <w:rPr>
      <w:rFonts w:cstheme="minorHAnsi"/>
      <w:smallCaps/>
      <w:sz w:val="22"/>
      <w:szCs w:val="22"/>
    </w:rPr>
  </w:style>
  <w:style w:type="paragraph" w:styleId="TDC4">
    <w:name w:val="toc 4"/>
    <w:basedOn w:val="Normal"/>
    <w:next w:val="Normal"/>
    <w:autoRedefine/>
    <w:uiPriority w:val="39"/>
    <w:unhideWhenUsed/>
    <w:rsid w:val="00140634"/>
    <w:pPr>
      <w:spacing w:after="0"/>
      <w:jc w:val="left"/>
    </w:pPr>
    <w:rPr>
      <w:rFonts w:cstheme="minorHAnsi"/>
      <w:sz w:val="22"/>
      <w:szCs w:val="22"/>
    </w:rPr>
  </w:style>
  <w:style w:type="paragraph" w:styleId="TDC5">
    <w:name w:val="toc 5"/>
    <w:basedOn w:val="Normal"/>
    <w:next w:val="Normal"/>
    <w:autoRedefine/>
    <w:uiPriority w:val="39"/>
    <w:unhideWhenUsed/>
    <w:rsid w:val="00F81273"/>
    <w:pPr>
      <w:spacing w:after="0"/>
      <w:jc w:val="left"/>
    </w:pPr>
    <w:rPr>
      <w:rFonts w:cstheme="minorHAnsi"/>
      <w:sz w:val="22"/>
      <w:szCs w:val="22"/>
    </w:rPr>
  </w:style>
  <w:style w:type="paragraph" w:styleId="TDC6">
    <w:name w:val="toc 6"/>
    <w:basedOn w:val="Normal"/>
    <w:next w:val="Normal"/>
    <w:autoRedefine/>
    <w:uiPriority w:val="39"/>
    <w:unhideWhenUsed/>
    <w:rsid w:val="00F81273"/>
    <w:pPr>
      <w:spacing w:after="0"/>
      <w:jc w:val="left"/>
    </w:pPr>
    <w:rPr>
      <w:rFonts w:cstheme="minorHAnsi"/>
      <w:sz w:val="22"/>
      <w:szCs w:val="22"/>
    </w:rPr>
  </w:style>
  <w:style w:type="paragraph" w:styleId="TDC7">
    <w:name w:val="toc 7"/>
    <w:basedOn w:val="Normal"/>
    <w:next w:val="Normal"/>
    <w:autoRedefine/>
    <w:uiPriority w:val="39"/>
    <w:unhideWhenUsed/>
    <w:rsid w:val="00F81273"/>
    <w:pPr>
      <w:spacing w:after="0"/>
      <w:jc w:val="left"/>
    </w:pPr>
    <w:rPr>
      <w:rFonts w:cstheme="minorHAnsi"/>
      <w:sz w:val="22"/>
      <w:szCs w:val="22"/>
    </w:rPr>
  </w:style>
  <w:style w:type="paragraph" w:styleId="TDC8">
    <w:name w:val="toc 8"/>
    <w:basedOn w:val="Normal"/>
    <w:next w:val="Normal"/>
    <w:autoRedefine/>
    <w:uiPriority w:val="39"/>
    <w:unhideWhenUsed/>
    <w:rsid w:val="00F81273"/>
    <w:pPr>
      <w:spacing w:after="0"/>
      <w:jc w:val="left"/>
    </w:pPr>
    <w:rPr>
      <w:rFonts w:cstheme="minorHAnsi"/>
      <w:sz w:val="22"/>
      <w:szCs w:val="22"/>
    </w:rPr>
  </w:style>
  <w:style w:type="paragraph" w:styleId="TDC9">
    <w:name w:val="toc 9"/>
    <w:basedOn w:val="Normal"/>
    <w:next w:val="Normal"/>
    <w:autoRedefine/>
    <w:uiPriority w:val="39"/>
    <w:unhideWhenUsed/>
    <w:rsid w:val="00F81273"/>
    <w:pPr>
      <w:spacing w:after="0"/>
      <w:jc w:val="left"/>
    </w:pPr>
    <w:rPr>
      <w:rFonts w:cstheme="minorHAnsi"/>
      <w:sz w:val="22"/>
      <w:szCs w:val="22"/>
    </w:rPr>
  </w:style>
  <w:style w:type="table" w:customStyle="1" w:styleId="Cuadrculadetablaclara1">
    <w:name w:val="Cuadrícula de tabla clara1"/>
    <w:basedOn w:val="Tablanormal"/>
    <w:uiPriority w:val="40"/>
    <w:rsid w:val="00B34B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decuadrcula4-nfasis31">
    <w:name w:val="Tabla de cuadrícula 4 - Énfasis 31"/>
    <w:aliases w:val="RecoveryTable1"/>
    <w:basedOn w:val="Tablanormal"/>
    <w:uiPriority w:val="49"/>
    <w:rsid w:val="00ED1F2F"/>
    <w:pPr>
      <w:spacing w:before="120" w:after="0" w:line="240" w:lineRule="auto"/>
    </w:p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b w:val="0"/>
        <w:bCs/>
        <w:i w:val="0"/>
        <w:color w:val="auto"/>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val="0"/>
        <w:bCs/>
        <w:i w:val="0"/>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il"/>
          <w:insideV w:val="nil"/>
          <w:tl2br w:val="nil"/>
          <w:tr2bl w:val="nil"/>
        </w:tcBorders>
        <w:shd w:val="clear" w:color="auto" w:fill="D9D9D9" w:themeFill="background1" w:themeFillShade="D9"/>
      </w:tcPr>
    </w:tblStylePr>
    <w:tblStylePr w:type="lastCol">
      <w:rPr>
        <w:b/>
        <w:bCs/>
      </w:rPr>
    </w:tblStylePr>
    <w:tblStylePr w:type="band1Horz">
      <w:tblPr/>
      <w:tcPr>
        <w:shd w:val="clear" w:color="auto" w:fill="F2F2F2" w:themeFill="background1" w:themeFillShade="F2"/>
      </w:tcPr>
    </w:tblStylePr>
  </w:style>
  <w:style w:type="table" w:customStyle="1" w:styleId="Tabladecuadrcula5oscura-nfasis31">
    <w:name w:val="Tabla de cuadrícula 5 oscura - Énfasis 31"/>
    <w:basedOn w:val="Tablanormal"/>
    <w:uiPriority w:val="50"/>
    <w:rsid w:val="00B34B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Hipervnculovisitado">
    <w:name w:val="FollowedHyperlink"/>
    <w:basedOn w:val="Fuentedeprrafopredeter"/>
    <w:uiPriority w:val="99"/>
    <w:semiHidden/>
    <w:unhideWhenUsed/>
    <w:rsid w:val="005312AA"/>
    <w:rPr>
      <w:color w:val="800080" w:themeColor="followedHyperlink"/>
      <w:u w:val="single"/>
    </w:rPr>
  </w:style>
  <w:style w:type="character" w:customStyle="1" w:styleId="UnresolvedMention1">
    <w:name w:val="Unresolved Mention1"/>
    <w:basedOn w:val="Fuentedeprrafopredeter"/>
    <w:uiPriority w:val="99"/>
    <w:semiHidden/>
    <w:unhideWhenUsed/>
    <w:rsid w:val="00527173"/>
    <w:rPr>
      <w:color w:val="605E5C"/>
      <w:shd w:val="clear" w:color="auto" w:fill="E1DFDD"/>
    </w:rPr>
  </w:style>
  <w:style w:type="table" w:customStyle="1" w:styleId="TableGrid1">
    <w:name w:val="Table Grid1"/>
    <w:basedOn w:val="Tablanormal"/>
    <w:next w:val="Tablaconcuadrcula"/>
    <w:rsid w:val="003E2428"/>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anormal"/>
    <w:next w:val="Tablaconcuadrcula"/>
    <w:rsid w:val="003E2428"/>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670B"/>
    <w:rPr>
      <w:sz w:val="16"/>
      <w:szCs w:val="16"/>
    </w:rPr>
  </w:style>
  <w:style w:type="paragraph" w:styleId="Textocomentario">
    <w:name w:val="annotation text"/>
    <w:basedOn w:val="Normal"/>
    <w:link w:val="TextocomentarioCar"/>
    <w:uiPriority w:val="99"/>
    <w:semiHidden/>
    <w:unhideWhenUsed/>
    <w:rsid w:val="0068670B"/>
    <w:rPr>
      <w:sz w:val="20"/>
      <w:szCs w:val="20"/>
    </w:rPr>
  </w:style>
  <w:style w:type="character" w:customStyle="1" w:styleId="TextocomentarioCar">
    <w:name w:val="Texto comentario Car"/>
    <w:basedOn w:val="Fuentedeprrafopredeter"/>
    <w:link w:val="Textocomentario"/>
    <w:uiPriority w:val="99"/>
    <w:semiHidden/>
    <w:rsid w:val="0068670B"/>
    <w:rPr>
      <w:sz w:val="20"/>
      <w:szCs w:val="20"/>
      <w:lang w:val="en-GB"/>
    </w:rPr>
  </w:style>
  <w:style w:type="paragraph" w:styleId="Asuntodelcomentario">
    <w:name w:val="annotation subject"/>
    <w:basedOn w:val="Textocomentario"/>
    <w:next w:val="Textocomentario"/>
    <w:link w:val="AsuntodelcomentarioCar"/>
    <w:uiPriority w:val="99"/>
    <w:semiHidden/>
    <w:unhideWhenUsed/>
    <w:rsid w:val="0068670B"/>
    <w:rPr>
      <w:b/>
      <w:bCs/>
    </w:rPr>
  </w:style>
  <w:style w:type="character" w:customStyle="1" w:styleId="AsuntodelcomentarioCar">
    <w:name w:val="Asunto del comentario Car"/>
    <w:basedOn w:val="TextocomentarioCar"/>
    <w:link w:val="Asuntodelcomentario"/>
    <w:uiPriority w:val="99"/>
    <w:semiHidden/>
    <w:rsid w:val="0068670B"/>
    <w:rPr>
      <w:b/>
      <w:bCs/>
      <w:sz w:val="20"/>
      <w:szCs w:val="20"/>
      <w:lang w:val="en-GB"/>
    </w:rPr>
  </w:style>
  <w:style w:type="character" w:styleId="Mencinsinresolver">
    <w:name w:val="Unresolved Mention"/>
    <w:basedOn w:val="Fuentedeprrafopredeter"/>
    <w:uiPriority w:val="99"/>
    <w:semiHidden/>
    <w:unhideWhenUsed/>
    <w:rsid w:val="00F61BD4"/>
    <w:rPr>
      <w:color w:val="605E5C"/>
      <w:shd w:val="clear" w:color="auto" w:fill="E1DFDD"/>
    </w:rPr>
  </w:style>
  <w:style w:type="character" w:styleId="Textoennegrita">
    <w:name w:val="Strong"/>
    <w:basedOn w:val="Fuentedeprrafopredeter"/>
    <w:uiPriority w:val="22"/>
    <w:qFormat/>
    <w:rsid w:val="008649EE"/>
    <w:rPr>
      <w:b/>
      <w:bCs/>
    </w:rPr>
  </w:style>
  <w:style w:type="paragraph" w:customStyle="1" w:styleId="tabla">
    <w:name w:val="tabla"/>
    <w:basedOn w:val="Descripcin"/>
    <w:link w:val="tablaCar"/>
    <w:qFormat/>
    <w:rsid w:val="003E65E7"/>
  </w:style>
  <w:style w:type="paragraph" w:customStyle="1" w:styleId="figuras">
    <w:name w:val="figuras"/>
    <w:basedOn w:val="Descripcin"/>
    <w:link w:val="figurasCar"/>
    <w:qFormat/>
    <w:rsid w:val="003E65E7"/>
  </w:style>
  <w:style w:type="character" w:customStyle="1" w:styleId="DescripcinCar">
    <w:name w:val="Descripción Car"/>
    <w:basedOn w:val="Fuentedeprrafopredeter"/>
    <w:link w:val="Descripcin"/>
    <w:uiPriority w:val="35"/>
    <w:rsid w:val="003E65E7"/>
    <w:rPr>
      <w:b/>
      <w:bCs/>
      <w:color w:val="365F91" w:themeColor="accent1" w:themeShade="BF"/>
      <w:lang w:val="en-GB"/>
    </w:rPr>
  </w:style>
  <w:style w:type="character" w:customStyle="1" w:styleId="tablaCar">
    <w:name w:val="tabla Car"/>
    <w:basedOn w:val="DescripcinCar"/>
    <w:link w:val="tabla"/>
    <w:rsid w:val="003E65E7"/>
    <w:rPr>
      <w:b/>
      <w:bCs/>
      <w:color w:val="365F91" w:themeColor="accent1" w:themeShade="BF"/>
      <w:lang w:val="en-GB"/>
    </w:rPr>
  </w:style>
  <w:style w:type="character" w:customStyle="1" w:styleId="figurasCar">
    <w:name w:val="figuras Car"/>
    <w:basedOn w:val="DescripcinCar"/>
    <w:link w:val="figuras"/>
    <w:rsid w:val="003E65E7"/>
    <w:rPr>
      <w:b/>
      <w:bCs/>
      <w:color w:val="365F91" w:themeColor="accent1" w:themeShade="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04485">
      <w:bodyDiv w:val="1"/>
      <w:marLeft w:val="0"/>
      <w:marRight w:val="0"/>
      <w:marTop w:val="0"/>
      <w:marBottom w:val="0"/>
      <w:divBdr>
        <w:top w:val="none" w:sz="0" w:space="0" w:color="auto"/>
        <w:left w:val="none" w:sz="0" w:space="0" w:color="auto"/>
        <w:bottom w:val="none" w:sz="0" w:space="0" w:color="auto"/>
        <w:right w:val="none" w:sz="0" w:space="0" w:color="auto"/>
      </w:divBdr>
    </w:div>
    <w:div w:id="235090679">
      <w:bodyDiv w:val="1"/>
      <w:marLeft w:val="0"/>
      <w:marRight w:val="0"/>
      <w:marTop w:val="0"/>
      <w:marBottom w:val="0"/>
      <w:divBdr>
        <w:top w:val="none" w:sz="0" w:space="0" w:color="auto"/>
        <w:left w:val="none" w:sz="0" w:space="0" w:color="auto"/>
        <w:bottom w:val="none" w:sz="0" w:space="0" w:color="auto"/>
        <w:right w:val="none" w:sz="0" w:space="0" w:color="auto"/>
      </w:divBdr>
    </w:div>
    <w:div w:id="262034874">
      <w:bodyDiv w:val="1"/>
      <w:marLeft w:val="0"/>
      <w:marRight w:val="0"/>
      <w:marTop w:val="0"/>
      <w:marBottom w:val="0"/>
      <w:divBdr>
        <w:top w:val="none" w:sz="0" w:space="0" w:color="auto"/>
        <w:left w:val="none" w:sz="0" w:space="0" w:color="auto"/>
        <w:bottom w:val="none" w:sz="0" w:space="0" w:color="auto"/>
        <w:right w:val="none" w:sz="0" w:space="0" w:color="auto"/>
      </w:divBdr>
    </w:div>
    <w:div w:id="300236400">
      <w:bodyDiv w:val="1"/>
      <w:marLeft w:val="0"/>
      <w:marRight w:val="0"/>
      <w:marTop w:val="0"/>
      <w:marBottom w:val="0"/>
      <w:divBdr>
        <w:top w:val="none" w:sz="0" w:space="0" w:color="auto"/>
        <w:left w:val="none" w:sz="0" w:space="0" w:color="auto"/>
        <w:bottom w:val="none" w:sz="0" w:space="0" w:color="auto"/>
        <w:right w:val="none" w:sz="0" w:space="0" w:color="auto"/>
      </w:divBdr>
    </w:div>
    <w:div w:id="313796845">
      <w:bodyDiv w:val="1"/>
      <w:marLeft w:val="0"/>
      <w:marRight w:val="0"/>
      <w:marTop w:val="0"/>
      <w:marBottom w:val="0"/>
      <w:divBdr>
        <w:top w:val="none" w:sz="0" w:space="0" w:color="auto"/>
        <w:left w:val="none" w:sz="0" w:space="0" w:color="auto"/>
        <w:bottom w:val="none" w:sz="0" w:space="0" w:color="auto"/>
        <w:right w:val="none" w:sz="0" w:space="0" w:color="auto"/>
      </w:divBdr>
    </w:div>
    <w:div w:id="339547430">
      <w:bodyDiv w:val="1"/>
      <w:marLeft w:val="0"/>
      <w:marRight w:val="0"/>
      <w:marTop w:val="0"/>
      <w:marBottom w:val="0"/>
      <w:divBdr>
        <w:top w:val="none" w:sz="0" w:space="0" w:color="auto"/>
        <w:left w:val="none" w:sz="0" w:space="0" w:color="auto"/>
        <w:bottom w:val="none" w:sz="0" w:space="0" w:color="auto"/>
        <w:right w:val="none" w:sz="0" w:space="0" w:color="auto"/>
      </w:divBdr>
    </w:div>
    <w:div w:id="370689239">
      <w:bodyDiv w:val="1"/>
      <w:marLeft w:val="0"/>
      <w:marRight w:val="0"/>
      <w:marTop w:val="0"/>
      <w:marBottom w:val="0"/>
      <w:divBdr>
        <w:top w:val="none" w:sz="0" w:space="0" w:color="auto"/>
        <w:left w:val="none" w:sz="0" w:space="0" w:color="auto"/>
        <w:bottom w:val="none" w:sz="0" w:space="0" w:color="auto"/>
        <w:right w:val="none" w:sz="0" w:space="0" w:color="auto"/>
      </w:divBdr>
    </w:div>
    <w:div w:id="395199757">
      <w:bodyDiv w:val="1"/>
      <w:marLeft w:val="0"/>
      <w:marRight w:val="0"/>
      <w:marTop w:val="0"/>
      <w:marBottom w:val="0"/>
      <w:divBdr>
        <w:top w:val="none" w:sz="0" w:space="0" w:color="auto"/>
        <w:left w:val="none" w:sz="0" w:space="0" w:color="auto"/>
        <w:bottom w:val="none" w:sz="0" w:space="0" w:color="auto"/>
        <w:right w:val="none" w:sz="0" w:space="0" w:color="auto"/>
      </w:divBdr>
    </w:div>
    <w:div w:id="412122412">
      <w:bodyDiv w:val="1"/>
      <w:marLeft w:val="0"/>
      <w:marRight w:val="0"/>
      <w:marTop w:val="0"/>
      <w:marBottom w:val="0"/>
      <w:divBdr>
        <w:top w:val="none" w:sz="0" w:space="0" w:color="auto"/>
        <w:left w:val="none" w:sz="0" w:space="0" w:color="auto"/>
        <w:bottom w:val="none" w:sz="0" w:space="0" w:color="auto"/>
        <w:right w:val="none" w:sz="0" w:space="0" w:color="auto"/>
      </w:divBdr>
    </w:div>
    <w:div w:id="440106778">
      <w:bodyDiv w:val="1"/>
      <w:marLeft w:val="0"/>
      <w:marRight w:val="0"/>
      <w:marTop w:val="0"/>
      <w:marBottom w:val="0"/>
      <w:divBdr>
        <w:top w:val="none" w:sz="0" w:space="0" w:color="auto"/>
        <w:left w:val="none" w:sz="0" w:space="0" w:color="auto"/>
        <w:bottom w:val="none" w:sz="0" w:space="0" w:color="auto"/>
        <w:right w:val="none" w:sz="0" w:space="0" w:color="auto"/>
      </w:divBdr>
      <w:divsChild>
        <w:div w:id="15931568">
          <w:marLeft w:val="0"/>
          <w:marRight w:val="0"/>
          <w:marTop w:val="0"/>
          <w:marBottom w:val="0"/>
          <w:divBdr>
            <w:top w:val="none" w:sz="0" w:space="0" w:color="auto"/>
            <w:left w:val="none" w:sz="0" w:space="0" w:color="auto"/>
            <w:bottom w:val="none" w:sz="0" w:space="0" w:color="auto"/>
            <w:right w:val="none" w:sz="0" w:space="0" w:color="auto"/>
          </w:divBdr>
        </w:div>
      </w:divsChild>
    </w:div>
    <w:div w:id="468590417">
      <w:bodyDiv w:val="1"/>
      <w:marLeft w:val="0"/>
      <w:marRight w:val="0"/>
      <w:marTop w:val="0"/>
      <w:marBottom w:val="0"/>
      <w:divBdr>
        <w:top w:val="none" w:sz="0" w:space="0" w:color="auto"/>
        <w:left w:val="none" w:sz="0" w:space="0" w:color="auto"/>
        <w:bottom w:val="none" w:sz="0" w:space="0" w:color="auto"/>
        <w:right w:val="none" w:sz="0" w:space="0" w:color="auto"/>
      </w:divBdr>
    </w:div>
    <w:div w:id="484319437">
      <w:bodyDiv w:val="1"/>
      <w:marLeft w:val="0"/>
      <w:marRight w:val="0"/>
      <w:marTop w:val="0"/>
      <w:marBottom w:val="0"/>
      <w:divBdr>
        <w:top w:val="none" w:sz="0" w:space="0" w:color="auto"/>
        <w:left w:val="none" w:sz="0" w:space="0" w:color="auto"/>
        <w:bottom w:val="none" w:sz="0" w:space="0" w:color="auto"/>
        <w:right w:val="none" w:sz="0" w:space="0" w:color="auto"/>
      </w:divBdr>
      <w:divsChild>
        <w:div w:id="136194302">
          <w:marLeft w:val="0"/>
          <w:marRight w:val="0"/>
          <w:marTop w:val="0"/>
          <w:marBottom w:val="0"/>
          <w:divBdr>
            <w:top w:val="none" w:sz="0" w:space="0" w:color="auto"/>
            <w:left w:val="none" w:sz="0" w:space="0" w:color="auto"/>
            <w:bottom w:val="none" w:sz="0" w:space="0" w:color="auto"/>
            <w:right w:val="none" w:sz="0" w:space="0" w:color="auto"/>
          </w:divBdr>
          <w:divsChild>
            <w:div w:id="757363742">
              <w:marLeft w:val="0"/>
              <w:marRight w:val="0"/>
              <w:marTop w:val="0"/>
              <w:marBottom w:val="0"/>
              <w:divBdr>
                <w:top w:val="none" w:sz="0" w:space="0" w:color="auto"/>
                <w:left w:val="none" w:sz="0" w:space="0" w:color="auto"/>
                <w:bottom w:val="none" w:sz="0" w:space="0" w:color="auto"/>
                <w:right w:val="none" w:sz="0" w:space="0" w:color="auto"/>
              </w:divBdr>
            </w:div>
            <w:div w:id="1507397624">
              <w:marLeft w:val="0"/>
              <w:marRight w:val="0"/>
              <w:marTop w:val="0"/>
              <w:marBottom w:val="0"/>
              <w:divBdr>
                <w:top w:val="none" w:sz="0" w:space="0" w:color="auto"/>
                <w:left w:val="none" w:sz="0" w:space="0" w:color="auto"/>
                <w:bottom w:val="none" w:sz="0" w:space="0" w:color="auto"/>
                <w:right w:val="none" w:sz="0" w:space="0" w:color="auto"/>
              </w:divBdr>
            </w:div>
            <w:div w:id="433985568">
              <w:marLeft w:val="0"/>
              <w:marRight w:val="0"/>
              <w:marTop w:val="0"/>
              <w:marBottom w:val="0"/>
              <w:divBdr>
                <w:top w:val="none" w:sz="0" w:space="0" w:color="auto"/>
                <w:left w:val="none" w:sz="0" w:space="0" w:color="auto"/>
                <w:bottom w:val="none" w:sz="0" w:space="0" w:color="auto"/>
                <w:right w:val="none" w:sz="0" w:space="0" w:color="auto"/>
              </w:divBdr>
            </w:div>
            <w:div w:id="40765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80622">
      <w:bodyDiv w:val="1"/>
      <w:marLeft w:val="0"/>
      <w:marRight w:val="0"/>
      <w:marTop w:val="0"/>
      <w:marBottom w:val="0"/>
      <w:divBdr>
        <w:top w:val="none" w:sz="0" w:space="0" w:color="auto"/>
        <w:left w:val="none" w:sz="0" w:space="0" w:color="auto"/>
        <w:bottom w:val="none" w:sz="0" w:space="0" w:color="auto"/>
        <w:right w:val="none" w:sz="0" w:space="0" w:color="auto"/>
      </w:divBdr>
    </w:div>
    <w:div w:id="521624931">
      <w:bodyDiv w:val="1"/>
      <w:marLeft w:val="0"/>
      <w:marRight w:val="0"/>
      <w:marTop w:val="0"/>
      <w:marBottom w:val="0"/>
      <w:divBdr>
        <w:top w:val="none" w:sz="0" w:space="0" w:color="auto"/>
        <w:left w:val="none" w:sz="0" w:space="0" w:color="auto"/>
        <w:bottom w:val="none" w:sz="0" w:space="0" w:color="auto"/>
        <w:right w:val="none" w:sz="0" w:space="0" w:color="auto"/>
      </w:divBdr>
    </w:div>
    <w:div w:id="540359995">
      <w:bodyDiv w:val="1"/>
      <w:marLeft w:val="0"/>
      <w:marRight w:val="0"/>
      <w:marTop w:val="0"/>
      <w:marBottom w:val="0"/>
      <w:divBdr>
        <w:top w:val="none" w:sz="0" w:space="0" w:color="auto"/>
        <w:left w:val="none" w:sz="0" w:space="0" w:color="auto"/>
        <w:bottom w:val="none" w:sz="0" w:space="0" w:color="auto"/>
        <w:right w:val="none" w:sz="0" w:space="0" w:color="auto"/>
      </w:divBdr>
    </w:div>
    <w:div w:id="568342537">
      <w:bodyDiv w:val="1"/>
      <w:marLeft w:val="0"/>
      <w:marRight w:val="0"/>
      <w:marTop w:val="0"/>
      <w:marBottom w:val="0"/>
      <w:divBdr>
        <w:top w:val="none" w:sz="0" w:space="0" w:color="auto"/>
        <w:left w:val="none" w:sz="0" w:space="0" w:color="auto"/>
        <w:bottom w:val="none" w:sz="0" w:space="0" w:color="auto"/>
        <w:right w:val="none" w:sz="0" w:space="0" w:color="auto"/>
      </w:divBdr>
    </w:div>
    <w:div w:id="708532356">
      <w:bodyDiv w:val="1"/>
      <w:marLeft w:val="0"/>
      <w:marRight w:val="0"/>
      <w:marTop w:val="0"/>
      <w:marBottom w:val="0"/>
      <w:divBdr>
        <w:top w:val="none" w:sz="0" w:space="0" w:color="auto"/>
        <w:left w:val="none" w:sz="0" w:space="0" w:color="auto"/>
        <w:bottom w:val="none" w:sz="0" w:space="0" w:color="auto"/>
        <w:right w:val="none" w:sz="0" w:space="0" w:color="auto"/>
      </w:divBdr>
    </w:div>
    <w:div w:id="737898329">
      <w:bodyDiv w:val="1"/>
      <w:marLeft w:val="0"/>
      <w:marRight w:val="0"/>
      <w:marTop w:val="0"/>
      <w:marBottom w:val="0"/>
      <w:divBdr>
        <w:top w:val="none" w:sz="0" w:space="0" w:color="auto"/>
        <w:left w:val="none" w:sz="0" w:space="0" w:color="auto"/>
        <w:bottom w:val="none" w:sz="0" w:space="0" w:color="auto"/>
        <w:right w:val="none" w:sz="0" w:space="0" w:color="auto"/>
      </w:divBdr>
    </w:div>
    <w:div w:id="778721620">
      <w:bodyDiv w:val="1"/>
      <w:marLeft w:val="0"/>
      <w:marRight w:val="0"/>
      <w:marTop w:val="0"/>
      <w:marBottom w:val="0"/>
      <w:divBdr>
        <w:top w:val="none" w:sz="0" w:space="0" w:color="auto"/>
        <w:left w:val="none" w:sz="0" w:space="0" w:color="auto"/>
        <w:bottom w:val="none" w:sz="0" w:space="0" w:color="auto"/>
        <w:right w:val="none" w:sz="0" w:space="0" w:color="auto"/>
      </w:divBdr>
    </w:div>
    <w:div w:id="785809384">
      <w:bodyDiv w:val="1"/>
      <w:marLeft w:val="0"/>
      <w:marRight w:val="0"/>
      <w:marTop w:val="0"/>
      <w:marBottom w:val="0"/>
      <w:divBdr>
        <w:top w:val="none" w:sz="0" w:space="0" w:color="auto"/>
        <w:left w:val="none" w:sz="0" w:space="0" w:color="auto"/>
        <w:bottom w:val="none" w:sz="0" w:space="0" w:color="auto"/>
        <w:right w:val="none" w:sz="0" w:space="0" w:color="auto"/>
      </w:divBdr>
    </w:div>
    <w:div w:id="841551887">
      <w:bodyDiv w:val="1"/>
      <w:marLeft w:val="0"/>
      <w:marRight w:val="0"/>
      <w:marTop w:val="0"/>
      <w:marBottom w:val="0"/>
      <w:divBdr>
        <w:top w:val="none" w:sz="0" w:space="0" w:color="auto"/>
        <w:left w:val="none" w:sz="0" w:space="0" w:color="auto"/>
        <w:bottom w:val="none" w:sz="0" w:space="0" w:color="auto"/>
        <w:right w:val="none" w:sz="0" w:space="0" w:color="auto"/>
      </w:divBdr>
    </w:div>
    <w:div w:id="852493068">
      <w:bodyDiv w:val="1"/>
      <w:marLeft w:val="0"/>
      <w:marRight w:val="0"/>
      <w:marTop w:val="0"/>
      <w:marBottom w:val="0"/>
      <w:divBdr>
        <w:top w:val="none" w:sz="0" w:space="0" w:color="auto"/>
        <w:left w:val="none" w:sz="0" w:space="0" w:color="auto"/>
        <w:bottom w:val="none" w:sz="0" w:space="0" w:color="auto"/>
        <w:right w:val="none" w:sz="0" w:space="0" w:color="auto"/>
      </w:divBdr>
    </w:div>
    <w:div w:id="882905404">
      <w:bodyDiv w:val="1"/>
      <w:marLeft w:val="0"/>
      <w:marRight w:val="0"/>
      <w:marTop w:val="0"/>
      <w:marBottom w:val="0"/>
      <w:divBdr>
        <w:top w:val="none" w:sz="0" w:space="0" w:color="auto"/>
        <w:left w:val="none" w:sz="0" w:space="0" w:color="auto"/>
        <w:bottom w:val="none" w:sz="0" w:space="0" w:color="auto"/>
        <w:right w:val="none" w:sz="0" w:space="0" w:color="auto"/>
      </w:divBdr>
    </w:div>
    <w:div w:id="895969956">
      <w:bodyDiv w:val="1"/>
      <w:marLeft w:val="0"/>
      <w:marRight w:val="0"/>
      <w:marTop w:val="0"/>
      <w:marBottom w:val="0"/>
      <w:divBdr>
        <w:top w:val="none" w:sz="0" w:space="0" w:color="auto"/>
        <w:left w:val="none" w:sz="0" w:space="0" w:color="auto"/>
        <w:bottom w:val="none" w:sz="0" w:space="0" w:color="auto"/>
        <w:right w:val="none" w:sz="0" w:space="0" w:color="auto"/>
      </w:divBdr>
    </w:div>
    <w:div w:id="994803165">
      <w:bodyDiv w:val="1"/>
      <w:marLeft w:val="0"/>
      <w:marRight w:val="0"/>
      <w:marTop w:val="0"/>
      <w:marBottom w:val="0"/>
      <w:divBdr>
        <w:top w:val="none" w:sz="0" w:space="0" w:color="auto"/>
        <w:left w:val="none" w:sz="0" w:space="0" w:color="auto"/>
        <w:bottom w:val="none" w:sz="0" w:space="0" w:color="auto"/>
        <w:right w:val="none" w:sz="0" w:space="0" w:color="auto"/>
      </w:divBdr>
    </w:div>
    <w:div w:id="1005981324">
      <w:bodyDiv w:val="1"/>
      <w:marLeft w:val="0"/>
      <w:marRight w:val="0"/>
      <w:marTop w:val="0"/>
      <w:marBottom w:val="0"/>
      <w:divBdr>
        <w:top w:val="none" w:sz="0" w:space="0" w:color="auto"/>
        <w:left w:val="none" w:sz="0" w:space="0" w:color="auto"/>
        <w:bottom w:val="none" w:sz="0" w:space="0" w:color="auto"/>
        <w:right w:val="none" w:sz="0" w:space="0" w:color="auto"/>
      </w:divBdr>
    </w:div>
    <w:div w:id="1017123500">
      <w:bodyDiv w:val="1"/>
      <w:marLeft w:val="0"/>
      <w:marRight w:val="0"/>
      <w:marTop w:val="0"/>
      <w:marBottom w:val="0"/>
      <w:divBdr>
        <w:top w:val="none" w:sz="0" w:space="0" w:color="auto"/>
        <w:left w:val="none" w:sz="0" w:space="0" w:color="auto"/>
        <w:bottom w:val="none" w:sz="0" w:space="0" w:color="auto"/>
        <w:right w:val="none" w:sz="0" w:space="0" w:color="auto"/>
      </w:divBdr>
    </w:div>
    <w:div w:id="1051610880">
      <w:bodyDiv w:val="1"/>
      <w:marLeft w:val="0"/>
      <w:marRight w:val="0"/>
      <w:marTop w:val="0"/>
      <w:marBottom w:val="0"/>
      <w:divBdr>
        <w:top w:val="none" w:sz="0" w:space="0" w:color="auto"/>
        <w:left w:val="none" w:sz="0" w:space="0" w:color="auto"/>
        <w:bottom w:val="none" w:sz="0" w:space="0" w:color="auto"/>
        <w:right w:val="none" w:sz="0" w:space="0" w:color="auto"/>
      </w:divBdr>
    </w:div>
    <w:div w:id="1071997978">
      <w:bodyDiv w:val="1"/>
      <w:marLeft w:val="0"/>
      <w:marRight w:val="0"/>
      <w:marTop w:val="0"/>
      <w:marBottom w:val="0"/>
      <w:divBdr>
        <w:top w:val="none" w:sz="0" w:space="0" w:color="auto"/>
        <w:left w:val="none" w:sz="0" w:space="0" w:color="auto"/>
        <w:bottom w:val="none" w:sz="0" w:space="0" w:color="auto"/>
        <w:right w:val="none" w:sz="0" w:space="0" w:color="auto"/>
      </w:divBdr>
    </w:div>
    <w:div w:id="1083140315">
      <w:bodyDiv w:val="1"/>
      <w:marLeft w:val="0"/>
      <w:marRight w:val="0"/>
      <w:marTop w:val="0"/>
      <w:marBottom w:val="0"/>
      <w:divBdr>
        <w:top w:val="none" w:sz="0" w:space="0" w:color="auto"/>
        <w:left w:val="none" w:sz="0" w:space="0" w:color="auto"/>
        <w:bottom w:val="none" w:sz="0" w:space="0" w:color="auto"/>
        <w:right w:val="none" w:sz="0" w:space="0" w:color="auto"/>
      </w:divBdr>
    </w:div>
    <w:div w:id="1085229061">
      <w:bodyDiv w:val="1"/>
      <w:marLeft w:val="0"/>
      <w:marRight w:val="0"/>
      <w:marTop w:val="0"/>
      <w:marBottom w:val="0"/>
      <w:divBdr>
        <w:top w:val="none" w:sz="0" w:space="0" w:color="auto"/>
        <w:left w:val="none" w:sz="0" w:space="0" w:color="auto"/>
        <w:bottom w:val="none" w:sz="0" w:space="0" w:color="auto"/>
        <w:right w:val="none" w:sz="0" w:space="0" w:color="auto"/>
      </w:divBdr>
    </w:div>
    <w:div w:id="1144933672">
      <w:bodyDiv w:val="1"/>
      <w:marLeft w:val="0"/>
      <w:marRight w:val="0"/>
      <w:marTop w:val="0"/>
      <w:marBottom w:val="0"/>
      <w:divBdr>
        <w:top w:val="none" w:sz="0" w:space="0" w:color="auto"/>
        <w:left w:val="none" w:sz="0" w:space="0" w:color="auto"/>
        <w:bottom w:val="none" w:sz="0" w:space="0" w:color="auto"/>
        <w:right w:val="none" w:sz="0" w:space="0" w:color="auto"/>
      </w:divBdr>
    </w:div>
    <w:div w:id="1188641127">
      <w:bodyDiv w:val="1"/>
      <w:marLeft w:val="0"/>
      <w:marRight w:val="0"/>
      <w:marTop w:val="0"/>
      <w:marBottom w:val="0"/>
      <w:divBdr>
        <w:top w:val="none" w:sz="0" w:space="0" w:color="auto"/>
        <w:left w:val="none" w:sz="0" w:space="0" w:color="auto"/>
        <w:bottom w:val="none" w:sz="0" w:space="0" w:color="auto"/>
        <w:right w:val="none" w:sz="0" w:space="0" w:color="auto"/>
      </w:divBdr>
    </w:div>
    <w:div w:id="1255240102">
      <w:bodyDiv w:val="1"/>
      <w:marLeft w:val="0"/>
      <w:marRight w:val="0"/>
      <w:marTop w:val="0"/>
      <w:marBottom w:val="0"/>
      <w:divBdr>
        <w:top w:val="none" w:sz="0" w:space="0" w:color="auto"/>
        <w:left w:val="none" w:sz="0" w:space="0" w:color="auto"/>
        <w:bottom w:val="none" w:sz="0" w:space="0" w:color="auto"/>
        <w:right w:val="none" w:sz="0" w:space="0" w:color="auto"/>
      </w:divBdr>
    </w:div>
    <w:div w:id="1330717238">
      <w:bodyDiv w:val="1"/>
      <w:marLeft w:val="0"/>
      <w:marRight w:val="0"/>
      <w:marTop w:val="0"/>
      <w:marBottom w:val="0"/>
      <w:divBdr>
        <w:top w:val="none" w:sz="0" w:space="0" w:color="auto"/>
        <w:left w:val="none" w:sz="0" w:space="0" w:color="auto"/>
        <w:bottom w:val="none" w:sz="0" w:space="0" w:color="auto"/>
        <w:right w:val="none" w:sz="0" w:space="0" w:color="auto"/>
      </w:divBdr>
    </w:div>
    <w:div w:id="1370062600">
      <w:bodyDiv w:val="1"/>
      <w:marLeft w:val="0"/>
      <w:marRight w:val="0"/>
      <w:marTop w:val="0"/>
      <w:marBottom w:val="0"/>
      <w:divBdr>
        <w:top w:val="none" w:sz="0" w:space="0" w:color="auto"/>
        <w:left w:val="none" w:sz="0" w:space="0" w:color="auto"/>
        <w:bottom w:val="none" w:sz="0" w:space="0" w:color="auto"/>
        <w:right w:val="none" w:sz="0" w:space="0" w:color="auto"/>
      </w:divBdr>
    </w:div>
    <w:div w:id="1395352727">
      <w:bodyDiv w:val="1"/>
      <w:marLeft w:val="0"/>
      <w:marRight w:val="0"/>
      <w:marTop w:val="0"/>
      <w:marBottom w:val="0"/>
      <w:divBdr>
        <w:top w:val="none" w:sz="0" w:space="0" w:color="auto"/>
        <w:left w:val="none" w:sz="0" w:space="0" w:color="auto"/>
        <w:bottom w:val="none" w:sz="0" w:space="0" w:color="auto"/>
        <w:right w:val="none" w:sz="0" w:space="0" w:color="auto"/>
      </w:divBdr>
    </w:div>
    <w:div w:id="1500652300">
      <w:bodyDiv w:val="1"/>
      <w:marLeft w:val="0"/>
      <w:marRight w:val="0"/>
      <w:marTop w:val="0"/>
      <w:marBottom w:val="0"/>
      <w:divBdr>
        <w:top w:val="none" w:sz="0" w:space="0" w:color="auto"/>
        <w:left w:val="none" w:sz="0" w:space="0" w:color="auto"/>
        <w:bottom w:val="none" w:sz="0" w:space="0" w:color="auto"/>
        <w:right w:val="none" w:sz="0" w:space="0" w:color="auto"/>
      </w:divBdr>
    </w:div>
    <w:div w:id="1557425255">
      <w:bodyDiv w:val="1"/>
      <w:marLeft w:val="0"/>
      <w:marRight w:val="0"/>
      <w:marTop w:val="0"/>
      <w:marBottom w:val="0"/>
      <w:divBdr>
        <w:top w:val="none" w:sz="0" w:space="0" w:color="auto"/>
        <w:left w:val="none" w:sz="0" w:space="0" w:color="auto"/>
        <w:bottom w:val="none" w:sz="0" w:space="0" w:color="auto"/>
        <w:right w:val="none" w:sz="0" w:space="0" w:color="auto"/>
      </w:divBdr>
    </w:div>
    <w:div w:id="1561020988">
      <w:bodyDiv w:val="1"/>
      <w:marLeft w:val="0"/>
      <w:marRight w:val="0"/>
      <w:marTop w:val="0"/>
      <w:marBottom w:val="0"/>
      <w:divBdr>
        <w:top w:val="none" w:sz="0" w:space="0" w:color="auto"/>
        <w:left w:val="none" w:sz="0" w:space="0" w:color="auto"/>
        <w:bottom w:val="none" w:sz="0" w:space="0" w:color="auto"/>
        <w:right w:val="none" w:sz="0" w:space="0" w:color="auto"/>
      </w:divBdr>
    </w:div>
    <w:div w:id="1576476564">
      <w:bodyDiv w:val="1"/>
      <w:marLeft w:val="0"/>
      <w:marRight w:val="0"/>
      <w:marTop w:val="0"/>
      <w:marBottom w:val="0"/>
      <w:divBdr>
        <w:top w:val="none" w:sz="0" w:space="0" w:color="auto"/>
        <w:left w:val="none" w:sz="0" w:space="0" w:color="auto"/>
        <w:bottom w:val="none" w:sz="0" w:space="0" w:color="auto"/>
        <w:right w:val="none" w:sz="0" w:space="0" w:color="auto"/>
      </w:divBdr>
    </w:div>
    <w:div w:id="1592153807">
      <w:bodyDiv w:val="1"/>
      <w:marLeft w:val="0"/>
      <w:marRight w:val="0"/>
      <w:marTop w:val="0"/>
      <w:marBottom w:val="0"/>
      <w:divBdr>
        <w:top w:val="none" w:sz="0" w:space="0" w:color="auto"/>
        <w:left w:val="none" w:sz="0" w:space="0" w:color="auto"/>
        <w:bottom w:val="none" w:sz="0" w:space="0" w:color="auto"/>
        <w:right w:val="none" w:sz="0" w:space="0" w:color="auto"/>
      </w:divBdr>
    </w:div>
    <w:div w:id="1594316886">
      <w:bodyDiv w:val="1"/>
      <w:marLeft w:val="0"/>
      <w:marRight w:val="0"/>
      <w:marTop w:val="0"/>
      <w:marBottom w:val="0"/>
      <w:divBdr>
        <w:top w:val="none" w:sz="0" w:space="0" w:color="auto"/>
        <w:left w:val="none" w:sz="0" w:space="0" w:color="auto"/>
        <w:bottom w:val="none" w:sz="0" w:space="0" w:color="auto"/>
        <w:right w:val="none" w:sz="0" w:space="0" w:color="auto"/>
      </w:divBdr>
    </w:div>
    <w:div w:id="1687052719">
      <w:bodyDiv w:val="1"/>
      <w:marLeft w:val="0"/>
      <w:marRight w:val="0"/>
      <w:marTop w:val="0"/>
      <w:marBottom w:val="0"/>
      <w:divBdr>
        <w:top w:val="none" w:sz="0" w:space="0" w:color="auto"/>
        <w:left w:val="none" w:sz="0" w:space="0" w:color="auto"/>
        <w:bottom w:val="none" w:sz="0" w:space="0" w:color="auto"/>
        <w:right w:val="none" w:sz="0" w:space="0" w:color="auto"/>
      </w:divBdr>
    </w:div>
    <w:div w:id="1787894746">
      <w:bodyDiv w:val="1"/>
      <w:marLeft w:val="0"/>
      <w:marRight w:val="0"/>
      <w:marTop w:val="0"/>
      <w:marBottom w:val="0"/>
      <w:divBdr>
        <w:top w:val="none" w:sz="0" w:space="0" w:color="auto"/>
        <w:left w:val="none" w:sz="0" w:space="0" w:color="auto"/>
        <w:bottom w:val="none" w:sz="0" w:space="0" w:color="auto"/>
        <w:right w:val="none" w:sz="0" w:space="0" w:color="auto"/>
      </w:divBdr>
    </w:div>
    <w:div w:id="1824395215">
      <w:bodyDiv w:val="1"/>
      <w:marLeft w:val="0"/>
      <w:marRight w:val="0"/>
      <w:marTop w:val="0"/>
      <w:marBottom w:val="0"/>
      <w:divBdr>
        <w:top w:val="none" w:sz="0" w:space="0" w:color="auto"/>
        <w:left w:val="none" w:sz="0" w:space="0" w:color="auto"/>
        <w:bottom w:val="none" w:sz="0" w:space="0" w:color="auto"/>
        <w:right w:val="none" w:sz="0" w:space="0" w:color="auto"/>
      </w:divBdr>
      <w:divsChild>
        <w:div w:id="1154834468">
          <w:marLeft w:val="0"/>
          <w:marRight w:val="0"/>
          <w:marTop w:val="0"/>
          <w:marBottom w:val="0"/>
          <w:divBdr>
            <w:top w:val="none" w:sz="0" w:space="0" w:color="auto"/>
            <w:left w:val="none" w:sz="0" w:space="0" w:color="auto"/>
            <w:bottom w:val="none" w:sz="0" w:space="0" w:color="auto"/>
            <w:right w:val="none" w:sz="0" w:space="0" w:color="auto"/>
          </w:divBdr>
          <w:divsChild>
            <w:div w:id="1521042604">
              <w:marLeft w:val="0"/>
              <w:marRight w:val="0"/>
              <w:marTop w:val="0"/>
              <w:marBottom w:val="0"/>
              <w:divBdr>
                <w:top w:val="none" w:sz="0" w:space="0" w:color="auto"/>
                <w:left w:val="none" w:sz="0" w:space="0" w:color="auto"/>
                <w:bottom w:val="none" w:sz="0" w:space="0" w:color="auto"/>
                <w:right w:val="none" w:sz="0" w:space="0" w:color="auto"/>
              </w:divBdr>
            </w:div>
            <w:div w:id="71901557">
              <w:marLeft w:val="0"/>
              <w:marRight w:val="0"/>
              <w:marTop w:val="0"/>
              <w:marBottom w:val="0"/>
              <w:divBdr>
                <w:top w:val="none" w:sz="0" w:space="0" w:color="auto"/>
                <w:left w:val="none" w:sz="0" w:space="0" w:color="auto"/>
                <w:bottom w:val="none" w:sz="0" w:space="0" w:color="auto"/>
                <w:right w:val="none" w:sz="0" w:space="0" w:color="auto"/>
              </w:divBdr>
            </w:div>
            <w:div w:id="278220885">
              <w:marLeft w:val="0"/>
              <w:marRight w:val="0"/>
              <w:marTop w:val="0"/>
              <w:marBottom w:val="0"/>
              <w:divBdr>
                <w:top w:val="none" w:sz="0" w:space="0" w:color="auto"/>
                <w:left w:val="none" w:sz="0" w:space="0" w:color="auto"/>
                <w:bottom w:val="none" w:sz="0" w:space="0" w:color="auto"/>
                <w:right w:val="none" w:sz="0" w:space="0" w:color="auto"/>
              </w:divBdr>
            </w:div>
            <w:div w:id="154155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3645">
      <w:bodyDiv w:val="1"/>
      <w:marLeft w:val="0"/>
      <w:marRight w:val="0"/>
      <w:marTop w:val="0"/>
      <w:marBottom w:val="0"/>
      <w:divBdr>
        <w:top w:val="none" w:sz="0" w:space="0" w:color="auto"/>
        <w:left w:val="none" w:sz="0" w:space="0" w:color="auto"/>
        <w:bottom w:val="none" w:sz="0" w:space="0" w:color="auto"/>
        <w:right w:val="none" w:sz="0" w:space="0" w:color="auto"/>
      </w:divBdr>
    </w:div>
    <w:div w:id="1925146502">
      <w:bodyDiv w:val="1"/>
      <w:marLeft w:val="0"/>
      <w:marRight w:val="0"/>
      <w:marTop w:val="0"/>
      <w:marBottom w:val="0"/>
      <w:divBdr>
        <w:top w:val="none" w:sz="0" w:space="0" w:color="auto"/>
        <w:left w:val="none" w:sz="0" w:space="0" w:color="auto"/>
        <w:bottom w:val="none" w:sz="0" w:space="0" w:color="auto"/>
        <w:right w:val="none" w:sz="0" w:space="0" w:color="auto"/>
      </w:divBdr>
    </w:div>
    <w:div w:id="1999840964">
      <w:bodyDiv w:val="1"/>
      <w:marLeft w:val="0"/>
      <w:marRight w:val="0"/>
      <w:marTop w:val="0"/>
      <w:marBottom w:val="0"/>
      <w:divBdr>
        <w:top w:val="none" w:sz="0" w:space="0" w:color="auto"/>
        <w:left w:val="none" w:sz="0" w:space="0" w:color="auto"/>
        <w:bottom w:val="none" w:sz="0" w:space="0" w:color="auto"/>
        <w:right w:val="none" w:sz="0" w:space="0" w:color="auto"/>
      </w:divBdr>
    </w:div>
    <w:div w:id="2048066974">
      <w:bodyDiv w:val="1"/>
      <w:marLeft w:val="0"/>
      <w:marRight w:val="0"/>
      <w:marTop w:val="0"/>
      <w:marBottom w:val="0"/>
      <w:divBdr>
        <w:top w:val="none" w:sz="0" w:space="0" w:color="auto"/>
        <w:left w:val="none" w:sz="0" w:space="0" w:color="auto"/>
        <w:bottom w:val="none" w:sz="0" w:space="0" w:color="auto"/>
        <w:right w:val="none" w:sz="0" w:space="0" w:color="auto"/>
      </w:divBdr>
    </w:div>
    <w:div w:id="213857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solr.apache.org/"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unece.org/unfc-and-sustainable-resource-manage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i.org/10.1016/j.ecolind.2012.01.00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10.emf"/></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iesgo\Dropbox\RECOVERY\Templates%20and%20Instructions\RECOVERY_Templat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1310E2-7093-4695-9E50-8920927B7446}">
  <we:reference id="f78a3046-9e99-4300-aa2b-5814002b01a2" version="1.55.1.0" store="EXCatalog" storeType="EXCatalog"/>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02D8136B7126848A45599493D6C34D4" ma:contentTypeVersion="13" ma:contentTypeDescription="Crear nuevo documento." ma:contentTypeScope="" ma:versionID="5ce4d971ea9275f016c089ce30b1a642">
  <xsd:schema xmlns:xsd="http://www.w3.org/2001/XMLSchema" xmlns:xs="http://www.w3.org/2001/XMLSchema" xmlns:p="http://schemas.microsoft.com/office/2006/metadata/properties" xmlns:ns2="675164e0-6fdf-4477-9c49-40074e16488f" xmlns:ns3="48bd3a1c-43d4-4a61-bbf1-d9b834782066" targetNamespace="http://schemas.microsoft.com/office/2006/metadata/properties" ma:root="true" ma:fieldsID="d6ead494a59507fe7779ca097cfda4d7" ns2:_="" ns3:_="">
    <xsd:import namespace="675164e0-6fdf-4477-9c49-40074e16488f"/>
    <xsd:import namespace="48bd3a1c-43d4-4a61-bbf1-d9b8347820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5164e0-6fdf-4477-9c49-40074e1648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fd49586-4e9d-4401-97cc-84a6e35ca03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bd3a1c-43d4-4a61-bbf1-d9b83478206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96ba1b5-3776-4a09-ac83-a5a1186c84c3}" ma:internalName="TaxCatchAll" ma:showField="CatchAllData" ma:web="48bd3a1c-43d4-4a61-bbf1-d9b8347820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75164e0-6fdf-4477-9c49-40074e16488f">
      <Terms xmlns="http://schemas.microsoft.com/office/infopath/2007/PartnerControls"/>
    </lcf76f155ced4ddcb4097134ff3c332f>
    <TaxCatchAll xmlns="48bd3a1c-43d4-4a61-bbf1-d9b834782066" xsi:nil="true"/>
  </documentManagement>
</p:properties>
</file>

<file path=customXml/itemProps1.xml><?xml version="1.0" encoding="utf-8"?>
<ds:datastoreItem xmlns:ds="http://schemas.openxmlformats.org/officeDocument/2006/customXml" ds:itemID="{B9481941-D3D5-4464-866E-074FA000398E}">
  <ds:schemaRefs>
    <ds:schemaRef ds:uri="http://schemas.openxmlformats.org/officeDocument/2006/bibliography"/>
  </ds:schemaRefs>
</ds:datastoreItem>
</file>

<file path=customXml/itemProps2.xml><?xml version="1.0" encoding="utf-8"?>
<ds:datastoreItem xmlns:ds="http://schemas.openxmlformats.org/officeDocument/2006/customXml" ds:itemID="{EA97BEB9-2F62-4B84-8020-2BF71A661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5164e0-6fdf-4477-9c49-40074e16488f"/>
    <ds:schemaRef ds:uri="48bd3a1c-43d4-4a61-bbf1-d9b8347820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B31B15-CA2E-4638-94BE-554DA31D424D}">
  <ds:schemaRefs>
    <ds:schemaRef ds:uri="http://schemas.microsoft.com/sharepoint/v3/contenttype/forms"/>
  </ds:schemaRefs>
</ds:datastoreItem>
</file>

<file path=customXml/itemProps4.xml><?xml version="1.0" encoding="utf-8"?>
<ds:datastoreItem xmlns:ds="http://schemas.openxmlformats.org/officeDocument/2006/customXml" ds:itemID="{3063DB3F-2FB9-4D35-B4F5-74A095F34CF6}">
  <ds:schemaRefs>
    <ds:schemaRef ds:uri="http://schemas.microsoft.com/office/2006/metadata/properties"/>
    <ds:schemaRef ds:uri="http://schemas.microsoft.com/office/infopath/2007/PartnerControls"/>
    <ds:schemaRef ds:uri="675164e0-6fdf-4477-9c49-40074e16488f"/>
    <ds:schemaRef ds:uri="48bd3a1c-43d4-4a61-bbf1-d9b834782066"/>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RECOVERY_Template.dotx</Template>
  <TotalTime>83</TotalTime>
  <Pages>23</Pages>
  <Words>3185</Words>
  <Characters>22483</Characters>
  <Application>Microsoft Office Word</Application>
  <DocSecurity>0</DocSecurity>
  <Lines>187</Lines>
  <Paragraphs>51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FELIX DE MIGUEL VILLALBA</cp:lastModifiedBy>
  <cp:revision>27</cp:revision>
  <cp:lastPrinted>2021-09-30T12:37:00Z</cp:lastPrinted>
  <dcterms:created xsi:type="dcterms:W3CDTF">2026-07-16T11:01:00Z</dcterms:created>
  <dcterms:modified xsi:type="dcterms:W3CDTF">2026-07-16T12:38:00Z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http://www.zotero.org/styles/journal-of-cleaner-production</vt:lpwstr>
  </property>
  <property fmtid="{D5CDD505-2E9C-101B-9397-08002B2CF9AE}" pid="15" name="Mendeley Recent Style Name 6_1">
    <vt:lpwstr>Journal of Cleaner Production</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57c8d66b-a6fc-3346-856d-189209aa3d29</vt:lpwstr>
  </property>
  <property fmtid="{D5CDD505-2E9C-101B-9397-08002B2CF9AE}" pid="24" name="Mendeley Citation Style_1">
    <vt:lpwstr>http://www.zotero.org/styles/apa</vt:lpwstr>
  </property>
  <property fmtid="{D5CDD505-2E9C-101B-9397-08002B2CF9AE}" pid="25" name="ContentTypeId">
    <vt:lpwstr>0x010100102D8136B7126848A45599493D6C34D4</vt:lpwstr>
  </property>
  <property fmtid="{D5CDD505-2E9C-101B-9397-08002B2CF9AE}" pid="26" name="GrammarlyDocumentId">
    <vt:lpwstr>dbb34ce691bc008ae2293f959187d04ecf5fee5304ad831999c26fdcd6d586f8</vt:lpwstr>
  </property>
  <property fmtid="{D5CDD505-2E9C-101B-9397-08002B2CF9AE}" pid="27" name="MediaServiceImageTags">
    <vt:lpwstr/>
  </property>
</Properties>
</file>