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3AC6B" w14:textId="77777777" w:rsidR="00585755" w:rsidRDefault="00D4044D">
      <w:pPr>
        <w:jc w:val="center"/>
      </w:pPr>
      <w:r>
        <w:rPr>
          <w:b/>
          <w:color w:val="17365D"/>
          <w:sz w:val="36"/>
        </w:rPr>
        <w:t>UNIVERSIDAD DE LAS AMÉRICAS</w:t>
      </w:r>
    </w:p>
    <w:p w14:paraId="3D19A354" w14:textId="77777777" w:rsidR="00585755" w:rsidRDefault="00D4044D">
      <w:pPr>
        <w:jc w:val="center"/>
      </w:pPr>
      <w:r>
        <w:t>FACULTAD DE INGENIERÍA Y CIENCIAS APLICADAS</w:t>
      </w:r>
    </w:p>
    <w:p w14:paraId="03E49250" w14:textId="77777777" w:rsidR="00585755" w:rsidRDefault="00D4044D">
      <w:pPr>
        <w:jc w:val="center"/>
      </w:pPr>
      <w:r>
        <w:t>MAESTRÍA EN INTELIGENCIA ARTIFICIAL APLICADA</w:t>
      </w:r>
    </w:p>
    <w:p w14:paraId="672A6659" w14:textId="77777777" w:rsidR="00585755" w:rsidRDefault="00D4044D">
      <w:r>
        <w:br/>
      </w:r>
    </w:p>
    <w:p w14:paraId="2132BD96" w14:textId="77777777" w:rsidR="00585755" w:rsidRDefault="00D4044D">
      <w:pPr>
        <w:jc w:val="center"/>
      </w:pPr>
      <w:r>
        <w:rPr>
          <w:b/>
          <w:color w:val="17365D"/>
          <w:sz w:val="40"/>
        </w:rPr>
        <w:t>MODELO INTELIGENTE DE PREDICCIÓN DE MORA BANCARIA MEDIANTE MACHINE LEARNING EXPLICABLE PARA LA GESTIÓN DEL RIESGO CREDITICIO</w:t>
      </w:r>
    </w:p>
    <w:p w14:paraId="0A37501D" w14:textId="77777777" w:rsidR="00585755" w:rsidRDefault="00D4044D">
      <w:r>
        <w:br/>
      </w:r>
    </w:p>
    <w:p w14:paraId="0F842BAF" w14:textId="77777777" w:rsidR="00585755" w:rsidRDefault="00D4044D">
      <w:pPr>
        <w:jc w:val="center"/>
      </w:pPr>
      <w:r>
        <w:t>Trabajo de titulación para optar por el grado de Magíster en Inteligencia Artificial Aplicada</w:t>
      </w:r>
    </w:p>
    <w:p w14:paraId="5DAB6C7B" w14:textId="77777777" w:rsidR="00585755" w:rsidRDefault="00D4044D">
      <w:r>
        <w:br/>
      </w:r>
    </w:p>
    <w:p w14:paraId="55754222" w14:textId="77777777" w:rsidR="00585755" w:rsidRDefault="00D4044D">
      <w:pPr>
        <w:jc w:val="center"/>
      </w:pPr>
      <w:r>
        <w:t>García Mora Félix Antonio</w:t>
      </w:r>
    </w:p>
    <w:p w14:paraId="1C811DA1" w14:textId="77777777" w:rsidR="00585755" w:rsidRDefault="00D4044D">
      <w:pPr>
        <w:jc w:val="center"/>
      </w:pPr>
      <w:r>
        <w:t>Olmedo Coronel Andrés Marcelo</w:t>
      </w:r>
    </w:p>
    <w:p w14:paraId="34D48A2D" w14:textId="77777777" w:rsidR="00585755" w:rsidRDefault="00D4044D">
      <w:pPr>
        <w:jc w:val="center"/>
      </w:pPr>
      <w:r>
        <w:t>Suasnavas Gutiérrez Ibeth Liliana</w:t>
      </w:r>
    </w:p>
    <w:p w14:paraId="02EB378F" w14:textId="77777777" w:rsidR="00585755" w:rsidRDefault="00D4044D">
      <w:r>
        <w:br/>
      </w:r>
    </w:p>
    <w:p w14:paraId="16BFB694" w14:textId="77777777" w:rsidR="00585755" w:rsidRDefault="00D4044D">
      <w:pPr>
        <w:jc w:val="center"/>
      </w:pPr>
      <w:r>
        <w:t>Tutor: Ing. Carlos Andrés Guaita Ayala, MSc.</w:t>
      </w:r>
    </w:p>
    <w:p w14:paraId="6A05A809" w14:textId="77777777" w:rsidR="00585755" w:rsidRDefault="00D4044D">
      <w:r>
        <w:br/>
      </w:r>
      <w:r>
        <w:br/>
      </w:r>
    </w:p>
    <w:p w14:paraId="39D5FFFE" w14:textId="77777777" w:rsidR="00585755" w:rsidRDefault="00D4044D">
      <w:pPr>
        <w:jc w:val="center"/>
      </w:pPr>
      <w:r>
        <w:t>Quito, Ecuador</w:t>
      </w:r>
    </w:p>
    <w:p w14:paraId="4B169B85" w14:textId="77777777" w:rsidR="00585755" w:rsidRDefault="00D4044D">
      <w:pPr>
        <w:jc w:val="center"/>
      </w:pPr>
      <w:r>
        <w:t>2026</w:t>
      </w:r>
    </w:p>
    <w:p w14:paraId="5A39BBE3" w14:textId="77777777" w:rsidR="00585755" w:rsidRDefault="00D4044D">
      <w:r>
        <w:br w:type="page"/>
      </w:r>
    </w:p>
    <w:p w14:paraId="2FC8AC4B" w14:textId="77777777" w:rsidR="00585755" w:rsidRDefault="00D4044D">
      <w:pPr>
        <w:pStyle w:val="Ttulo1"/>
      </w:pPr>
      <w:r>
        <w:lastRenderedPageBreak/>
        <w:t>DECLARACIÓN DE AUTORÍA Y ORIGINALIDAD</w:t>
      </w:r>
    </w:p>
    <w:p w14:paraId="17217AB7" w14:textId="77777777" w:rsidR="00585755" w:rsidRDefault="00D4044D">
      <w:pPr>
        <w:pStyle w:val="Pending"/>
      </w:pPr>
      <w:r>
        <w:t xml:space="preserve"> [PENDIENTE: información requerida] Texto institucional de declaración de autoría, cesión de derechos y firmas conforme al formato oficial de la Universidad de las Américas.</w:t>
      </w:r>
    </w:p>
    <w:p w14:paraId="4E651392" w14:textId="77777777" w:rsidR="00585755" w:rsidRDefault="00D4044D">
      <w:pPr>
        <w:pStyle w:val="Ttulo1"/>
      </w:pPr>
      <w:r>
        <w:t>DEDICATORIA</w:t>
      </w:r>
    </w:p>
    <w:p w14:paraId="07BD48E3" w14:textId="77777777" w:rsidR="00585755" w:rsidRDefault="00D4044D">
      <w:pPr>
        <w:pStyle w:val="Pending"/>
      </w:pPr>
      <w:r>
        <w:t>[PENDIENTE: información requerida]</w:t>
      </w:r>
    </w:p>
    <w:p w14:paraId="46C24AD5" w14:textId="77777777" w:rsidR="00585755" w:rsidRDefault="00D4044D">
      <w:pPr>
        <w:pStyle w:val="Ttulo1"/>
      </w:pPr>
      <w:r>
        <w:t>AGRADECIMIENTOS</w:t>
      </w:r>
    </w:p>
    <w:p w14:paraId="27E63A84" w14:textId="77777777" w:rsidR="00585755" w:rsidRDefault="00D4044D">
      <w:pPr>
        <w:pStyle w:val="Pending"/>
      </w:pPr>
      <w:r>
        <w:t>[PENDIENTE: información requerida]</w:t>
      </w:r>
    </w:p>
    <w:p w14:paraId="114E754E" w14:textId="77777777" w:rsidR="00585755" w:rsidRDefault="00D4044D">
      <w:pPr>
        <w:pStyle w:val="Ttulo1"/>
      </w:pPr>
      <w:r>
        <w:t>RESUMEN</w:t>
      </w:r>
    </w:p>
    <w:p w14:paraId="25D984D3" w14:textId="77777777" w:rsidR="00585755" w:rsidRDefault="00D4044D">
      <w:r>
        <w:t>Esta tesis desarrolla y valida metodológicamente un sistema de apoyo a la gestión del riesgo crediticio que predice, con un horizonte de tres meses, la banda máxima de mora de cada préstamo. El problema se formuló como clasificación multiclase entre SANO, BANDA_30_60, BANDA_60_90 y BANDA_90_MAS, a partir de la relación X(i,M) → Y(i,M+3). La experimentación utilizó datos de Freddie Mac Credit Risk Transfer, con 257.484 préstamos y 1.502.535 observaciones construidas sobre seis cortes mensuales entre septiemb</w:t>
      </w:r>
      <w:r>
        <w:t>re de 2025 y febrero de 2026. El conjunto presenta un desbalance extremo: 98,16 % de las observaciones pertenecen a la clase SANO.</w:t>
      </w:r>
    </w:p>
    <w:p w14:paraId="5A07FD2D" w14:textId="77777777" w:rsidR="00585755" w:rsidRDefault="00D4044D">
      <w:r>
        <w:t xml:space="preserve">Se aplicó separación temporal, agrupación por préstamo y validación StratifiedGroupKFold para reducir fuga de información entre observaciones relacionadas. Se compararon regresión logística, Random Forest, LightGBM e HistGradientBoosting, con y sin ponderación de clases. La referencia operativa fue un baseline de persistencia, dado que el estado actual del crédito contiene información predictiva importante. En la ventana usada para selección, la persistencia alcanzó F1 macro de 0,552 y recall de 0,659 para </w:t>
      </w:r>
      <w:r>
        <w:t>la banda de 90 días o más. La regresión logística sin class_weight balanceado y con umbrales específicos por clase obtuvo F1 macro de 0,561 y recall de 0,728 para BANDA_90_MAS. La mejora de F1 macro es moderada, pero el aumento de sensibilidad en la banda más severa sustenta su selección como candidato, sujeto a validación institucional.</w:t>
      </w:r>
    </w:p>
    <w:p w14:paraId="0C8D36B6" w14:textId="77777777" w:rsidR="00585755" w:rsidRDefault="00D4044D">
      <w:r>
        <w:t>La solución se integra mediante un endpoint batch de Azure Machine Learning y una arquitectura compuesta por RiskManagement.Web en ASP.NET Core MVC/.NET 10, una API interna, SQL Server, Dapper, procedimientos almacenados, identidad administrada e infraestructura como código con Terraform y Azure ML CLI v2. El resultado es un prototipo de apoyo y priorización, no un mecanismo autónomo de decisión crediticia. Permanecen pendientes la calibración de probabilidades, la validación con cartera institucional, UAT,</w:t>
      </w:r>
      <w:r>
        <w:t xml:space="preserve"> explicabilidad productiva, monitoreo automático de drift y reentrenamiento automatizado. El marco ético y jurídico se fundamenta en la protección de datos desde el diseño, supervisión humana, trazabilidad, gestión de riesgos y evaluación de impacto cuando corresponda.</w:t>
      </w:r>
    </w:p>
    <w:p w14:paraId="488563F4" w14:textId="77777777" w:rsidR="00585755" w:rsidRDefault="00D4044D">
      <w:r>
        <w:t>Palabras clave: riesgo crediticio, mora bancaria, clasificación multiclase, aprendizaje automático, regresión logística, MLOps, inteligencia artificial responsable.</w:t>
      </w:r>
    </w:p>
    <w:p w14:paraId="056CBDF8" w14:textId="77777777" w:rsidR="00585755" w:rsidRDefault="00D4044D">
      <w:pPr>
        <w:pStyle w:val="Ttulo1"/>
      </w:pPr>
      <w:r>
        <w:t>ABSTRACT</w:t>
      </w:r>
    </w:p>
    <w:p w14:paraId="7C5EB2E9" w14:textId="77777777" w:rsidR="00585755" w:rsidRDefault="00D4044D">
      <w:r>
        <w:t xml:space="preserve">This thesis develops and methodologically validates a decision-support system for credit-risk management that predicts the maximum delinquency band of each loan three months ahead. The task is formulated as multiclass classification across SANO, BANDA_30_60, BANDA_60_90, and BANDA_90_MAS, using the mapping X(i,M) → Y(i,M+3). Experiments use Freddie Mac Credit Risk Transfer data comprising 257,484 loans and 1,502,535 observations built from six monthly snapshots between September 2025 and February 2026. The </w:t>
      </w:r>
      <w:r>
        <w:t>dataset is extremely imbalanced, with 98.16% of observations labeled SANO.</w:t>
      </w:r>
    </w:p>
    <w:p w14:paraId="3A60C1AB" w14:textId="77777777" w:rsidR="00585755" w:rsidRDefault="00D4044D">
      <w:r>
        <w:t>Temporal separation, loan-level grouping, and StratifiedGroupKFold validation were applied to reduce leakage between related observations. Logistic Regression, Random Forest, LightGBM, and HistGradientBoosting were compared with and without class weighting. A persistence rule was used as the operational baseline. In the model-selection window, persistence achieved a macro F1 of 0.552 and a 90+ recall of 0.659. Logistic Regression without balanced class weights, combined with class-specific thresholds, achie</w:t>
      </w:r>
      <w:r>
        <w:t>ved a macro F1 of 0.561 and a BANDA_90_MAS recall of 0.728. Although the macro-F1 gain is modest, the higher sensitivity for the most severe band supports its selection as the candidate model, subject to institutional validation.</w:t>
      </w:r>
    </w:p>
    <w:p w14:paraId="1D78C37A" w14:textId="77777777" w:rsidR="00585755" w:rsidRDefault="00D4044D">
      <w:r>
        <w:t>The solution is integrated through an Azure Machine Learning batch endpoint and an architecture comprising RiskManagement.Web in ASP.NET Core MVC/.NET 10, an internal API, SQL Server, Dapper, stored procedures, managed identity, Terraform, and Azure ML CLI v2. The resulting artifact is a prioritization and decision-support prototype rather than an autonomous credit-decision mechanism. Probability calibration, institutional portfolio validation, user acceptance testing, production explainability, automated d</w:t>
      </w:r>
      <w:r>
        <w:t>rift monitoring, and automated retraining remain pending. The ethical and legal framework emphasizes privacy by design, human oversight, traceability, risk management, and data-protection impact assessment where applicable.</w:t>
      </w:r>
    </w:p>
    <w:p w14:paraId="50B3A8CF" w14:textId="77777777" w:rsidR="00585755" w:rsidRDefault="00D4044D">
      <w:r>
        <w:t>Keywords: credit risk, loan delinquency, multiclass classification, machine learning, logistic regression, MLOps, responsible artificial intelligence.</w:t>
      </w:r>
    </w:p>
    <w:p w14:paraId="3D3E5307" w14:textId="77777777" w:rsidR="00585755" w:rsidRDefault="00D4044D">
      <w:pPr>
        <w:pStyle w:val="Ttulo1"/>
      </w:pPr>
      <w:r>
        <w:t>ÍNDICE GENERAL</w:t>
      </w:r>
    </w:p>
    <w:p w14:paraId="6EC7180D" w14:textId="77777777" w:rsidR="00585755" w:rsidRDefault="00D4044D">
      <w:r>
        <w:t>Nota: actualizar la tabla de contenido automática en Microsoft Word antes de la entrega final.</w:t>
      </w:r>
    </w:p>
    <w:p w14:paraId="5135E36E" w14:textId="77777777" w:rsidR="00585755" w:rsidRDefault="00D4044D">
      <w:r>
        <w:t>Resumen / Abstract</w:t>
      </w:r>
    </w:p>
    <w:p w14:paraId="4365B444" w14:textId="77777777" w:rsidR="00585755" w:rsidRDefault="00D4044D">
      <w:r>
        <w:t>Capítulo 1. Introducción</w:t>
      </w:r>
    </w:p>
    <w:p w14:paraId="2FA37E6E" w14:textId="77777777" w:rsidR="00585755" w:rsidRDefault="00D4044D">
      <w:r>
        <w:t>Capítulo 2. Análisis y selección de la solución</w:t>
      </w:r>
    </w:p>
    <w:p w14:paraId="54AA5E36" w14:textId="77777777" w:rsidR="00585755" w:rsidRDefault="00D4044D">
      <w:r>
        <w:t>Capítulo 3. Objetivos</w:t>
      </w:r>
    </w:p>
    <w:p w14:paraId="457F68F7" w14:textId="77777777" w:rsidR="00585755" w:rsidRDefault="00D4044D">
      <w:r>
        <w:t>Capítulo 4. Alcance, limitaciones y restricciones</w:t>
      </w:r>
    </w:p>
    <w:p w14:paraId="003CC7BE" w14:textId="77777777" w:rsidR="00585755" w:rsidRDefault="00D4044D">
      <w:r>
        <w:t>Capítulo 5. Estado del arte y marco teórico</w:t>
      </w:r>
    </w:p>
    <w:p w14:paraId="574B8168" w14:textId="77777777" w:rsidR="00585755" w:rsidRDefault="00D4044D">
      <w:r>
        <w:t>Capítulo 6. Metodología</w:t>
      </w:r>
    </w:p>
    <w:p w14:paraId="3EC3D966" w14:textId="77777777" w:rsidR="00585755" w:rsidRDefault="00D4044D">
      <w:r>
        <w:t>Capítulo 7. Desarrollo de la solución</w:t>
      </w:r>
    </w:p>
    <w:p w14:paraId="3E7D2FDF" w14:textId="77777777" w:rsidR="00585755" w:rsidRDefault="00D4044D">
      <w:r>
        <w:t>Capítulo 8. Resultados</w:t>
      </w:r>
    </w:p>
    <w:p w14:paraId="6C40222D" w14:textId="77777777" w:rsidR="00585755" w:rsidRDefault="00D4044D">
      <w:r>
        <w:t>Capítulo 9. Ética, privacidad y cumplimiento</w:t>
      </w:r>
    </w:p>
    <w:p w14:paraId="03F50F64" w14:textId="77777777" w:rsidR="00585755" w:rsidRDefault="00D4044D">
      <w:r>
        <w:t>Capítulo 10. Aseguramiento de calidad</w:t>
      </w:r>
    </w:p>
    <w:p w14:paraId="2ECFC1E9" w14:textId="77777777" w:rsidR="00585755" w:rsidRDefault="00D4044D">
      <w:r>
        <w:t>Capítulo 11. Costos y recursos</w:t>
      </w:r>
    </w:p>
    <w:p w14:paraId="41D491E7" w14:textId="77777777" w:rsidR="00585755" w:rsidRDefault="00D4044D">
      <w:r>
        <w:t>Capítulo 12. Discusión</w:t>
      </w:r>
    </w:p>
    <w:p w14:paraId="705F3EBE" w14:textId="77777777" w:rsidR="00585755" w:rsidRDefault="00D4044D">
      <w:r>
        <w:t>Capítulo 13. Conclusiones</w:t>
      </w:r>
    </w:p>
    <w:p w14:paraId="2B453A5C" w14:textId="77777777" w:rsidR="00585755" w:rsidRDefault="00D4044D">
      <w:r>
        <w:t>Capítulo 14. Recomendaciones</w:t>
      </w:r>
    </w:p>
    <w:p w14:paraId="2EAEAD37" w14:textId="77777777" w:rsidR="00585755" w:rsidRDefault="00D4044D">
      <w:r>
        <w:t>Capítulo 15. Trabajo futuro</w:t>
      </w:r>
    </w:p>
    <w:p w14:paraId="4E1F9A16" w14:textId="77777777" w:rsidR="00585755" w:rsidRDefault="00D4044D">
      <w:r>
        <w:t>Referencias</w:t>
      </w:r>
    </w:p>
    <w:p w14:paraId="01872A1A" w14:textId="77777777" w:rsidR="00585755" w:rsidRDefault="00D4044D">
      <w:r>
        <w:t>Anexos A-F</w:t>
      </w:r>
    </w:p>
    <w:p w14:paraId="5A94AEB3" w14:textId="77777777" w:rsidR="00585755" w:rsidRDefault="00D4044D">
      <w:pPr>
        <w:pStyle w:val="Ttulo1"/>
      </w:pPr>
      <w:r>
        <w:t>CAPÍTULO 1. INTRODUCCIÓN</w:t>
      </w:r>
    </w:p>
    <w:p w14:paraId="4B110D1D" w14:textId="77777777" w:rsidR="00585755" w:rsidRDefault="00D4044D">
      <w:pPr>
        <w:pStyle w:val="Ttulo2"/>
      </w:pPr>
      <w:r>
        <w:t>1.1 Antecedentes</w:t>
      </w:r>
    </w:p>
    <w:p w14:paraId="566A9590" w14:textId="77777777" w:rsidR="00585755" w:rsidRDefault="00D4044D">
      <w:r>
        <w:t>La gestión de mora combina información contractual, historial de pagos, condiciones del préstamo, comportamiento reciente y capacidad operativa de recuperación. En este contexto, un modelo predictivo puede ordenar casos por riesgo esperado y aportar consistencia al análisis; sin embargo, su valor depende de una formulación temporal correcta, de la comparación con reglas simples y de su integración con la supervisión humana. La literatura de credit scoring muestra que los algoritmos de aprendizaje automático</w:t>
      </w:r>
      <w:r>
        <w:t xml:space="preserve"> pueden capturar relaciones no lineales, pero también incrementan exigencias de validación, interpretabilidad y gobierno (Dastile et al., 2020; Bücker et al., 2022).</w:t>
      </w:r>
    </w:p>
    <w:p w14:paraId="25583D43" w14:textId="77777777" w:rsidR="00585755" w:rsidRDefault="00D4044D">
      <w:r>
        <w:t>El proyecto surgió de la necesidad de anticipar el deterioro de la cartera y convertir la predicción en acciones verificables de seguimiento. Los documentos institucionales recuperados describen mejoras previas en la aplicación de gestión de mora y la necesidad de fortalecer trazabilidad, priorización, alertas, compromisos de pago y reportes. No obstante, la presente tesis no afirma que el modelo haya reducido la mora institucional, pues todavía no existe validación con cartera real ni medición causal del i</w:t>
      </w:r>
      <w:r>
        <w:t>mpacto operativo.</w:t>
      </w:r>
    </w:p>
    <w:p w14:paraId="4C2B5B29" w14:textId="77777777" w:rsidR="00585755" w:rsidRDefault="00D4044D">
      <w:pPr>
        <w:pStyle w:val="Ttulo2"/>
      </w:pPr>
      <w:r>
        <w:t>1.2 Identificación y descripción del problema</w:t>
      </w:r>
    </w:p>
    <w:p w14:paraId="6DD9C737" w14:textId="77777777" w:rsidR="00585755" w:rsidRDefault="00D4044D">
      <w:r>
        <w:t>El problema central es la dificultad para identificar, con suficiente anticipación y granularidad, qué operaciones tienen mayor probabilidad de alcanzar bandas severas de mora en los siguientes tres meses. La observación contemporánea del atraso describe el estado actual, pero no sustituye una estimación futura. Además, la baja frecuencia de eventos severos hace que la exactitud global sea una métrica engañosa: un clasificador que siempre predice SANO puede superar 98 % de accuracy y, aun así, no detectar n</w:t>
      </w:r>
      <w:r>
        <w:t>ingún caso de 90 días o más.</w:t>
      </w:r>
    </w:p>
    <w:p w14:paraId="5D03BB13" w14:textId="77777777" w:rsidR="00585755" w:rsidRDefault="00D4044D">
      <w:pPr>
        <w:pStyle w:val="CaptionCustom"/>
        <w:jc w:val="center"/>
      </w:pPr>
      <w:r>
        <w:t>Tabla 1. Síntesis del problema de investigación</w:t>
      </w:r>
    </w:p>
    <w:tbl>
      <w:tblPr>
        <w:tblStyle w:val="Tablaconcuadrcula"/>
        <w:tblW w:w="0" w:type="auto"/>
        <w:jc w:val="center"/>
        <w:tblLook w:val="04A0" w:firstRow="1" w:lastRow="0" w:firstColumn="1" w:lastColumn="0" w:noHBand="0" w:noVBand="1"/>
      </w:tblPr>
      <w:tblGrid>
        <w:gridCol w:w="3164"/>
        <w:gridCol w:w="3165"/>
        <w:gridCol w:w="3165"/>
      </w:tblGrid>
      <w:tr w:rsidR="00585755" w14:paraId="7547B556" w14:textId="77777777">
        <w:trPr>
          <w:jc w:val="center"/>
        </w:trPr>
        <w:tc>
          <w:tcPr>
            <w:tcW w:w="3168" w:type="dxa"/>
            <w:shd w:val="clear" w:color="auto" w:fill="2F5597"/>
            <w:vAlign w:val="center"/>
          </w:tcPr>
          <w:p w14:paraId="6882D8E1" w14:textId="77777777" w:rsidR="00585755" w:rsidRDefault="00D4044D">
            <w:r>
              <w:rPr>
                <w:b/>
                <w:color w:val="FFFFFF"/>
                <w:sz w:val="18"/>
              </w:rPr>
              <w:t>Dimensión</w:t>
            </w:r>
          </w:p>
        </w:tc>
        <w:tc>
          <w:tcPr>
            <w:tcW w:w="3168" w:type="dxa"/>
            <w:shd w:val="clear" w:color="auto" w:fill="2F5597"/>
            <w:vAlign w:val="center"/>
          </w:tcPr>
          <w:p w14:paraId="0C788E46" w14:textId="77777777" w:rsidR="00585755" w:rsidRDefault="00D4044D">
            <w:r>
              <w:rPr>
                <w:b/>
                <w:color w:val="FFFFFF"/>
                <w:sz w:val="18"/>
              </w:rPr>
              <w:t>Situación problemática</w:t>
            </w:r>
          </w:p>
        </w:tc>
        <w:tc>
          <w:tcPr>
            <w:tcW w:w="3168" w:type="dxa"/>
            <w:shd w:val="clear" w:color="auto" w:fill="2F5597"/>
            <w:vAlign w:val="center"/>
          </w:tcPr>
          <w:p w14:paraId="568F98AF" w14:textId="77777777" w:rsidR="00585755" w:rsidRDefault="00D4044D">
            <w:r>
              <w:rPr>
                <w:b/>
                <w:color w:val="FFFFFF"/>
                <w:sz w:val="18"/>
              </w:rPr>
              <w:t>Consecuencia</w:t>
            </w:r>
          </w:p>
        </w:tc>
      </w:tr>
      <w:tr w:rsidR="00585755" w14:paraId="40C5F417" w14:textId="77777777">
        <w:trPr>
          <w:jc w:val="center"/>
        </w:trPr>
        <w:tc>
          <w:tcPr>
            <w:tcW w:w="3168" w:type="dxa"/>
            <w:vAlign w:val="center"/>
          </w:tcPr>
          <w:p w14:paraId="22C1F6C3" w14:textId="77777777" w:rsidR="00585755" w:rsidRDefault="00D4044D">
            <w:r>
              <w:rPr>
                <w:sz w:val="17"/>
              </w:rPr>
              <w:t>Método</w:t>
            </w:r>
          </w:p>
        </w:tc>
        <w:tc>
          <w:tcPr>
            <w:tcW w:w="3168" w:type="dxa"/>
            <w:vAlign w:val="center"/>
          </w:tcPr>
          <w:p w14:paraId="19052D2B" w14:textId="77777777" w:rsidR="00585755" w:rsidRDefault="00D4044D">
            <w:r>
              <w:rPr>
                <w:sz w:val="17"/>
              </w:rPr>
              <w:t>Predominio de reglas actuales o persistencia como referencia natural.</w:t>
            </w:r>
          </w:p>
        </w:tc>
        <w:tc>
          <w:tcPr>
            <w:tcW w:w="3168" w:type="dxa"/>
            <w:vAlign w:val="center"/>
          </w:tcPr>
          <w:p w14:paraId="42F4C648" w14:textId="77777777" w:rsidR="00585755" w:rsidRDefault="00D4044D">
            <w:r>
              <w:rPr>
                <w:sz w:val="17"/>
              </w:rPr>
              <w:t>Riesgo de reacción tardía y priorización limitada.</w:t>
            </w:r>
          </w:p>
        </w:tc>
      </w:tr>
      <w:tr w:rsidR="00585755" w14:paraId="2D88DC62" w14:textId="77777777">
        <w:trPr>
          <w:jc w:val="center"/>
        </w:trPr>
        <w:tc>
          <w:tcPr>
            <w:tcW w:w="3168" w:type="dxa"/>
            <w:shd w:val="clear" w:color="auto" w:fill="EAF0F8"/>
            <w:vAlign w:val="center"/>
          </w:tcPr>
          <w:p w14:paraId="0B2C5D10" w14:textId="77777777" w:rsidR="00585755" w:rsidRDefault="00D4044D">
            <w:r>
              <w:rPr>
                <w:sz w:val="17"/>
              </w:rPr>
              <w:t>Datos</w:t>
            </w:r>
          </w:p>
        </w:tc>
        <w:tc>
          <w:tcPr>
            <w:tcW w:w="3168" w:type="dxa"/>
            <w:shd w:val="clear" w:color="auto" w:fill="EAF0F8"/>
            <w:vAlign w:val="center"/>
          </w:tcPr>
          <w:p w14:paraId="655B00C6" w14:textId="77777777" w:rsidR="00585755" w:rsidRDefault="00D4044D">
            <w:r>
              <w:rPr>
                <w:sz w:val="17"/>
              </w:rPr>
              <w:t>Observaciones repetidas por préstamo, fuerte desbalance y riesgo de fuga temporal.</w:t>
            </w:r>
          </w:p>
        </w:tc>
        <w:tc>
          <w:tcPr>
            <w:tcW w:w="3168" w:type="dxa"/>
            <w:shd w:val="clear" w:color="auto" w:fill="EAF0F8"/>
            <w:vAlign w:val="center"/>
          </w:tcPr>
          <w:p w14:paraId="6CAD828B" w14:textId="77777777" w:rsidR="00585755" w:rsidRDefault="00D4044D">
            <w:r>
              <w:rPr>
                <w:sz w:val="17"/>
              </w:rPr>
              <w:t>Métricas artificialmente optimistas si la partición es incorrecta.</w:t>
            </w:r>
          </w:p>
        </w:tc>
      </w:tr>
      <w:tr w:rsidR="00585755" w14:paraId="7DE64658" w14:textId="77777777">
        <w:trPr>
          <w:jc w:val="center"/>
        </w:trPr>
        <w:tc>
          <w:tcPr>
            <w:tcW w:w="3168" w:type="dxa"/>
            <w:vAlign w:val="center"/>
          </w:tcPr>
          <w:p w14:paraId="1CB96C4A" w14:textId="77777777" w:rsidR="00585755" w:rsidRDefault="00D4044D">
            <w:r>
              <w:rPr>
                <w:sz w:val="17"/>
              </w:rPr>
              <w:t>Medición</w:t>
            </w:r>
          </w:p>
        </w:tc>
        <w:tc>
          <w:tcPr>
            <w:tcW w:w="3168" w:type="dxa"/>
            <w:vAlign w:val="center"/>
          </w:tcPr>
          <w:p w14:paraId="6C1E069B" w14:textId="77777777" w:rsidR="00585755" w:rsidRDefault="00D4044D">
            <w:r>
              <w:rPr>
                <w:sz w:val="17"/>
              </w:rPr>
              <w:t>Accuracy elevada aun con nula detección de mora severa.</w:t>
            </w:r>
          </w:p>
        </w:tc>
        <w:tc>
          <w:tcPr>
            <w:tcW w:w="3168" w:type="dxa"/>
            <w:vAlign w:val="center"/>
          </w:tcPr>
          <w:p w14:paraId="3E2B1945" w14:textId="77777777" w:rsidR="00585755" w:rsidRDefault="00D4044D">
            <w:r>
              <w:rPr>
                <w:sz w:val="17"/>
              </w:rPr>
              <w:t>Evaluación inadecuada del valor real del modelo.</w:t>
            </w:r>
          </w:p>
        </w:tc>
      </w:tr>
      <w:tr w:rsidR="00585755" w14:paraId="19954DCE" w14:textId="77777777">
        <w:trPr>
          <w:jc w:val="center"/>
        </w:trPr>
        <w:tc>
          <w:tcPr>
            <w:tcW w:w="3168" w:type="dxa"/>
            <w:shd w:val="clear" w:color="auto" w:fill="EAF0F8"/>
            <w:vAlign w:val="center"/>
          </w:tcPr>
          <w:p w14:paraId="099E28E8" w14:textId="77777777" w:rsidR="00585755" w:rsidRDefault="00D4044D">
            <w:r>
              <w:rPr>
                <w:sz w:val="17"/>
              </w:rPr>
              <w:t>Tecnología</w:t>
            </w:r>
          </w:p>
        </w:tc>
        <w:tc>
          <w:tcPr>
            <w:tcW w:w="3168" w:type="dxa"/>
            <w:shd w:val="clear" w:color="auto" w:fill="EAF0F8"/>
            <w:vAlign w:val="center"/>
          </w:tcPr>
          <w:p w14:paraId="6967FF40" w14:textId="77777777" w:rsidR="00585755" w:rsidRDefault="00D4044D">
            <w:r>
              <w:rPr>
                <w:sz w:val="17"/>
              </w:rPr>
              <w:t>Necesidad de integrar predicción batch con aplicaciones y controles existentes.</w:t>
            </w:r>
          </w:p>
        </w:tc>
        <w:tc>
          <w:tcPr>
            <w:tcW w:w="3168" w:type="dxa"/>
            <w:shd w:val="clear" w:color="auto" w:fill="EAF0F8"/>
            <w:vAlign w:val="center"/>
          </w:tcPr>
          <w:p w14:paraId="02FCD397" w14:textId="77777777" w:rsidR="00585755" w:rsidRDefault="00D4044D">
            <w:r>
              <w:rPr>
                <w:sz w:val="17"/>
              </w:rPr>
              <w:t>Brecha entre notebook experimental y uso operativo.</w:t>
            </w:r>
          </w:p>
        </w:tc>
      </w:tr>
      <w:tr w:rsidR="00585755" w14:paraId="5975C564" w14:textId="77777777">
        <w:trPr>
          <w:jc w:val="center"/>
        </w:trPr>
        <w:tc>
          <w:tcPr>
            <w:tcW w:w="3168" w:type="dxa"/>
            <w:vAlign w:val="center"/>
          </w:tcPr>
          <w:p w14:paraId="496A72EF" w14:textId="77777777" w:rsidR="00585755" w:rsidRDefault="00D4044D">
            <w:r>
              <w:rPr>
                <w:sz w:val="17"/>
              </w:rPr>
              <w:t>Gobierno</w:t>
            </w:r>
          </w:p>
        </w:tc>
        <w:tc>
          <w:tcPr>
            <w:tcW w:w="3168" w:type="dxa"/>
            <w:vAlign w:val="center"/>
          </w:tcPr>
          <w:p w14:paraId="56FA39A5" w14:textId="77777777" w:rsidR="00585755" w:rsidRDefault="00D4044D">
            <w:r>
              <w:rPr>
                <w:sz w:val="17"/>
              </w:rPr>
              <w:t>Tratamiento de datos personales y efectos potenciales sobre titulares.</w:t>
            </w:r>
          </w:p>
        </w:tc>
        <w:tc>
          <w:tcPr>
            <w:tcW w:w="3168" w:type="dxa"/>
            <w:vAlign w:val="center"/>
          </w:tcPr>
          <w:p w14:paraId="3A632170" w14:textId="77777777" w:rsidR="00585755" w:rsidRDefault="00D4044D">
            <w:r>
              <w:rPr>
                <w:sz w:val="17"/>
              </w:rPr>
              <w:t>Exigencia de transparencia, seguridad, auditoría y supervisión humana.</w:t>
            </w:r>
          </w:p>
        </w:tc>
      </w:tr>
    </w:tbl>
    <w:p w14:paraId="41C8F396" w14:textId="77777777" w:rsidR="00585755" w:rsidRDefault="00585755"/>
    <w:p w14:paraId="7CF21152" w14:textId="77777777" w:rsidR="00585755" w:rsidRDefault="00D4044D">
      <w:pPr>
        <w:pStyle w:val="Ttulo2"/>
      </w:pPr>
      <w:r>
        <w:t>1.3 Formulación del problema</w:t>
      </w:r>
    </w:p>
    <w:p w14:paraId="0D6831EA" w14:textId="77777777" w:rsidR="00585755" w:rsidRDefault="00D4044D">
      <w:r>
        <w:t>¿En qué medida un modelo multiclase de aprendizaje automático, entrenado con información disponible al mes M, puede mejorar la identificación de la banda máxima de mora al mes M+3 frente a baselines simples, manteniendo trazabilidad, supervisión humana y condiciones técnicas para su integración en una arquitectura empresarial?</w:t>
      </w:r>
    </w:p>
    <w:p w14:paraId="41E59423" w14:textId="77777777" w:rsidR="00585755" w:rsidRDefault="00D4044D">
      <w:pPr>
        <w:pStyle w:val="Ttulo2"/>
      </w:pPr>
      <w:r>
        <w:t>1.4 Preguntas específicas</w:t>
      </w:r>
    </w:p>
    <w:p w14:paraId="03562C66" w14:textId="77777777" w:rsidR="00585755" w:rsidRDefault="00D4044D">
      <w:pPr>
        <w:pStyle w:val="Listaconnmeros"/>
      </w:pPr>
      <w:r>
        <w:t>¿Cómo construir una etiqueta M+3 libre de fuga de información a partir de cortes mensuales por préstamo?</w:t>
      </w:r>
    </w:p>
    <w:p w14:paraId="6D9BD5A8" w14:textId="77777777" w:rsidR="00585755" w:rsidRDefault="00D4044D">
      <w:pPr>
        <w:pStyle w:val="Listaconnmeros"/>
      </w:pPr>
      <w:r>
        <w:t>¿Qué modelo ofrece el mejor equilibrio entre F1 macro, sensibilidad de la banda BANDA_90_MAS, subestimación del riesgo, interpretabilidad y complejidad operativa?</w:t>
      </w:r>
    </w:p>
    <w:p w14:paraId="011F51C2" w14:textId="77777777" w:rsidR="00585755" w:rsidRDefault="00D4044D">
      <w:pPr>
        <w:pStyle w:val="Listaconnmeros"/>
      </w:pPr>
      <w:r>
        <w:t>¿Cómo integrar el modelo seleccionado mediante procesamiento batch en Azure Machine Learning y una arquitectura .NET 10?</w:t>
      </w:r>
    </w:p>
    <w:p w14:paraId="243BF7CB" w14:textId="77777777" w:rsidR="00585755" w:rsidRDefault="00D4044D">
      <w:pPr>
        <w:pStyle w:val="Listaconnmeros"/>
      </w:pPr>
      <w:r>
        <w:t>¿Qué controles de privacidad, seguridad, trazabilidad, auditoría y supervisión humana son necesarios antes de un uso institucional?</w:t>
      </w:r>
    </w:p>
    <w:p w14:paraId="68A4A54D" w14:textId="77777777" w:rsidR="00585755" w:rsidRDefault="00D4044D">
      <w:pPr>
        <w:pStyle w:val="Ttulo2"/>
      </w:pPr>
      <w:r>
        <w:t>1.5 Justificación</w:t>
      </w:r>
    </w:p>
    <w:p w14:paraId="6E0F6C92" w14:textId="77777777" w:rsidR="00585755" w:rsidRDefault="00D4044D">
      <w:r>
        <w:t>Justificación operativa. Una predicción anticipada puede apoyar la priorización de gestiones, la asignación de capacidad y el seguimiento de compromisos. Estos son beneficios esperados, no resultados ya demostrados. Su materialización deberá verificarse mediante piloto institucional y métricas operativas previamente acordadas.</w:t>
      </w:r>
    </w:p>
    <w:p w14:paraId="287738AD" w14:textId="77777777" w:rsidR="00585755" w:rsidRDefault="00D4044D">
      <w:r>
        <w:t>Justificación tecnológica. La tesis conecta el ciclo de modelado con una arquitectura empresarial: procesamiento batch, API interna, aplicación web, base de datos, identidad administrada e infraestructura como código. Este enfoque reduce la distancia entre experimento y producto, sin presentar como implementadas funciones todavía pendientes.</w:t>
      </w:r>
    </w:p>
    <w:p w14:paraId="132D05E5" w14:textId="77777777" w:rsidR="00585755" w:rsidRDefault="00D4044D">
      <w:r>
        <w:t>Justificación metodológica. La investigación utiliza horizonte futuro, separación temporal, agrupación por préstamo y comparación contra persistencia. Esto evita atribuir mérito al modelo por repetir el estado actual y ofrece una evaluación más realista en un problema extremadamente desbalanceado.</w:t>
      </w:r>
    </w:p>
    <w:p w14:paraId="4728A6F4" w14:textId="77777777" w:rsidR="00585755" w:rsidRDefault="00D4044D">
      <w:r>
        <w:t>Justificación ética y jurídica. La normativa ecuatoriana aplicable a sistemas de IA que tratan datos personales exige gestión de riesgos, medidas de seguridad, información transparente, registro de actividades, auditoría y garantías frente a decisiones automatizadas. La reforma de 2026 delimita obligaciones de encargados según acceso, visibilidad o control efectivo, sin constituir una exoneración general.</w:t>
      </w:r>
    </w:p>
    <w:p w14:paraId="318B78F3" w14:textId="77777777" w:rsidR="00585755" w:rsidRDefault="00D4044D">
      <w:pPr>
        <w:pStyle w:val="Ttulo2"/>
      </w:pPr>
      <w:r>
        <w:t>1.6 Organización y área de aplicación</w:t>
      </w:r>
    </w:p>
    <w:p w14:paraId="47519B18" w14:textId="77777777" w:rsidR="00585755" w:rsidRDefault="00D4044D">
      <w:r>
        <w:t>El caso de aplicación se ubica en la gestión de riesgo crediticio y recuperación de cartera de Banco ProCredit Ecuador. Los documentos empresariales consultados evidencian que el banco utiliza SQL Server, capacidades de analítica, Azure y mecanismos de continuidad; también señalan mejoras en la aplicación de gestión de mora. La descripción legal completa, tamaño de cartera, estructura del área de Recuperación, indicadores base y volumen de usuarios no constan con suficiente evidencia en las fuentes recupera</w:t>
      </w:r>
      <w:r>
        <w:t>das.</w:t>
      </w:r>
    </w:p>
    <w:p w14:paraId="1A171293" w14:textId="77777777" w:rsidR="00585755" w:rsidRDefault="00D4044D">
      <w:pPr>
        <w:pStyle w:val="Pending"/>
      </w:pPr>
      <w:r>
        <w:t xml:space="preserve"> [PENDIENTE: información requerida] Descripción institucional aprobada, estructura del área de Recuperación/Riesgos, número de usuarios, indicadores base y autorización para publicar información interna.</w:t>
      </w:r>
    </w:p>
    <w:p w14:paraId="70E491B1" w14:textId="77777777" w:rsidR="00585755" w:rsidRDefault="00D4044D">
      <w:pPr>
        <w:pStyle w:val="Ttulo2"/>
      </w:pPr>
      <w:r>
        <w:t>1.7 Actores involucrados</w:t>
      </w:r>
    </w:p>
    <w:p w14:paraId="48B47B82" w14:textId="77777777" w:rsidR="00585755" w:rsidRDefault="00D4044D">
      <w:pPr>
        <w:pStyle w:val="CaptionCustom"/>
        <w:jc w:val="center"/>
      </w:pPr>
      <w:r>
        <w:t>Tabla 2. Mapa de actores</w:t>
      </w:r>
    </w:p>
    <w:tbl>
      <w:tblPr>
        <w:tblStyle w:val="Tablaconcuadrcula"/>
        <w:tblW w:w="0" w:type="auto"/>
        <w:jc w:val="center"/>
        <w:tblLook w:val="04A0" w:firstRow="1" w:lastRow="0" w:firstColumn="1" w:lastColumn="0" w:noHBand="0" w:noVBand="1"/>
      </w:tblPr>
      <w:tblGrid>
        <w:gridCol w:w="4747"/>
        <w:gridCol w:w="4747"/>
      </w:tblGrid>
      <w:tr w:rsidR="00585755" w14:paraId="649AE96C" w14:textId="77777777">
        <w:trPr>
          <w:jc w:val="center"/>
        </w:trPr>
        <w:tc>
          <w:tcPr>
            <w:tcW w:w="4752" w:type="dxa"/>
            <w:shd w:val="clear" w:color="auto" w:fill="2F5597"/>
            <w:vAlign w:val="center"/>
          </w:tcPr>
          <w:p w14:paraId="3CB173ED" w14:textId="77777777" w:rsidR="00585755" w:rsidRDefault="00D4044D">
            <w:r>
              <w:rPr>
                <w:b/>
                <w:color w:val="FFFFFF"/>
                <w:sz w:val="18"/>
              </w:rPr>
              <w:t>Actor</w:t>
            </w:r>
          </w:p>
        </w:tc>
        <w:tc>
          <w:tcPr>
            <w:tcW w:w="4752" w:type="dxa"/>
            <w:shd w:val="clear" w:color="auto" w:fill="2F5597"/>
            <w:vAlign w:val="center"/>
          </w:tcPr>
          <w:p w14:paraId="15ABDE5F" w14:textId="77777777" w:rsidR="00585755" w:rsidRDefault="00D4044D">
            <w:r>
              <w:rPr>
                <w:b/>
                <w:color w:val="FFFFFF"/>
                <w:sz w:val="18"/>
              </w:rPr>
              <w:t>Interés / responsabilidad</w:t>
            </w:r>
          </w:p>
        </w:tc>
      </w:tr>
      <w:tr w:rsidR="00585755" w14:paraId="542C6231" w14:textId="77777777">
        <w:trPr>
          <w:jc w:val="center"/>
        </w:trPr>
        <w:tc>
          <w:tcPr>
            <w:tcW w:w="4752" w:type="dxa"/>
            <w:vAlign w:val="center"/>
          </w:tcPr>
          <w:p w14:paraId="4CA46DBE" w14:textId="77777777" w:rsidR="00585755" w:rsidRDefault="00D4044D">
            <w:r>
              <w:rPr>
                <w:sz w:val="17"/>
              </w:rPr>
              <w:t>Área de Recuperación</w:t>
            </w:r>
          </w:p>
        </w:tc>
        <w:tc>
          <w:tcPr>
            <w:tcW w:w="4752" w:type="dxa"/>
            <w:vAlign w:val="center"/>
          </w:tcPr>
          <w:p w14:paraId="6FB02CB2" w14:textId="77777777" w:rsidR="00585755" w:rsidRDefault="00D4044D">
            <w:r>
              <w:rPr>
                <w:sz w:val="17"/>
              </w:rPr>
              <w:t>Priorizar casos, registrar gestiones, compromisos y resultados.</w:t>
            </w:r>
          </w:p>
        </w:tc>
      </w:tr>
      <w:tr w:rsidR="00585755" w14:paraId="471D877A" w14:textId="77777777">
        <w:trPr>
          <w:jc w:val="center"/>
        </w:trPr>
        <w:tc>
          <w:tcPr>
            <w:tcW w:w="4752" w:type="dxa"/>
            <w:shd w:val="clear" w:color="auto" w:fill="EAF0F8"/>
            <w:vAlign w:val="center"/>
          </w:tcPr>
          <w:p w14:paraId="32AB152D" w14:textId="77777777" w:rsidR="00585755" w:rsidRDefault="00D4044D">
            <w:r>
              <w:rPr>
                <w:sz w:val="17"/>
              </w:rPr>
              <w:t>Riesgo de Crédito</w:t>
            </w:r>
          </w:p>
        </w:tc>
        <w:tc>
          <w:tcPr>
            <w:tcW w:w="4752" w:type="dxa"/>
            <w:shd w:val="clear" w:color="auto" w:fill="EAF0F8"/>
            <w:vAlign w:val="center"/>
          </w:tcPr>
          <w:p w14:paraId="3F4638BB" w14:textId="77777777" w:rsidR="00585755" w:rsidRDefault="00D4044D">
            <w:r>
              <w:rPr>
                <w:sz w:val="17"/>
              </w:rPr>
              <w:t>Definir criterios de riesgo, revisar desempeño y límites de uso.</w:t>
            </w:r>
          </w:p>
        </w:tc>
      </w:tr>
      <w:tr w:rsidR="00585755" w14:paraId="7A42E3E4" w14:textId="77777777">
        <w:trPr>
          <w:jc w:val="center"/>
        </w:trPr>
        <w:tc>
          <w:tcPr>
            <w:tcW w:w="4752" w:type="dxa"/>
            <w:vAlign w:val="center"/>
          </w:tcPr>
          <w:p w14:paraId="471E6D5C" w14:textId="77777777" w:rsidR="00585755" w:rsidRDefault="00D4044D">
            <w:r>
              <w:rPr>
                <w:sz w:val="17"/>
              </w:rPr>
              <w:t>Tecnología de la Información</w:t>
            </w:r>
          </w:p>
        </w:tc>
        <w:tc>
          <w:tcPr>
            <w:tcW w:w="4752" w:type="dxa"/>
            <w:vAlign w:val="center"/>
          </w:tcPr>
          <w:p w14:paraId="091A20B7" w14:textId="77777777" w:rsidR="00585755" w:rsidRDefault="00D4044D">
            <w:r>
              <w:rPr>
                <w:sz w:val="17"/>
              </w:rPr>
              <w:t>Integrar, asegurar, desplegar y operar la solución.</w:t>
            </w:r>
          </w:p>
        </w:tc>
      </w:tr>
      <w:tr w:rsidR="00585755" w14:paraId="38678765" w14:textId="77777777">
        <w:trPr>
          <w:jc w:val="center"/>
        </w:trPr>
        <w:tc>
          <w:tcPr>
            <w:tcW w:w="4752" w:type="dxa"/>
            <w:shd w:val="clear" w:color="auto" w:fill="EAF0F8"/>
            <w:vAlign w:val="center"/>
          </w:tcPr>
          <w:p w14:paraId="3339F90D" w14:textId="77777777" w:rsidR="00585755" w:rsidRDefault="00D4044D">
            <w:r>
              <w:rPr>
                <w:sz w:val="17"/>
              </w:rPr>
              <w:t>Analítica / Base de Datos</w:t>
            </w:r>
          </w:p>
        </w:tc>
        <w:tc>
          <w:tcPr>
            <w:tcW w:w="4752" w:type="dxa"/>
            <w:shd w:val="clear" w:color="auto" w:fill="EAF0F8"/>
            <w:vAlign w:val="center"/>
          </w:tcPr>
          <w:p w14:paraId="709B7126" w14:textId="77777777" w:rsidR="00585755" w:rsidRDefault="00D4044D">
            <w:r>
              <w:rPr>
                <w:sz w:val="17"/>
              </w:rPr>
              <w:t>Preparar datos, controles de calidad y trazabilidad.</w:t>
            </w:r>
          </w:p>
        </w:tc>
      </w:tr>
      <w:tr w:rsidR="00585755" w14:paraId="6DE0DA18" w14:textId="77777777">
        <w:trPr>
          <w:jc w:val="center"/>
        </w:trPr>
        <w:tc>
          <w:tcPr>
            <w:tcW w:w="4752" w:type="dxa"/>
            <w:vAlign w:val="center"/>
          </w:tcPr>
          <w:p w14:paraId="00EA34FB" w14:textId="77777777" w:rsidR="00585755" w:rsidRDefault="00D4044D">
            <w:r>
              <w:rPr>
                <w:sz w:val="17"/>
              </w:rPr>
              <w:t>Seguridad de la Información / DPO</w:t>
            </w:r>
          </w:p>
        </w:tc>
        <w:tc>
          <w:tcPr>
            <w:tcW w:w="4752" w:type="dxa"/>
            <w:vAlign w:val="center"/>
          </w:tcPr>
          <w:p w14:paraId="5501D8E7" w14:textId="77777777" w:rsidR="00585755" w:rsidRDefault="00D4044D">
            <w:r>
              <w:rPr>
                <w:sz w:val="17"/>
              </w:rPr>
              <w:t>Evaluar riesgos, privacidad, controles y evidencia de cumplimiento.</w:t>
            </w:r>
          </w:p>
        </w:tc>
      </w:tr>
      <w:tr w:rsidR="00585755" w14:paraId="5EBEA180" w14:textId="77777777">
        <w:trPr>
          <w:jc w:val="center"/>
        </w:trPr>
        <w:tc>
          <w:tcPr>
            <w:tcW w:w="4752" w:type="dxa"/>
            <w:shd w:val="clear" w:color="auto" w:fill="EAF0F8"/>
            <w:vAlign w:val="center"/>
          </w:tcPr>
          <w:p w14:paraId="5C3ABA68" w14:textId="77777777" w:rsidR="00585755" w:rsidRDefault="00D4044D">
            <w:r>
              <w:rPr>
                <w:sz w:val="17"/>
              </w:rPr>
              <w:t>Auditoría</w:t>
            </w:r>
          </w:p>
        </w:tc>
        <w:tc>
          <w:tcPr>
            <w:tcW w:w="4752" w:type="dxa"/>
            <w:shd w:val="clear" w:color="auto" w:fill="EAF0F8"/>
            <w:vAlign w:val="center"/>
          </w:tcPr>
          <w:p w14:paraId="7063BF1A" w14:textId="77777777" w:rsidR="00585755" w:rsidRDefault="00D4044D">
            <w:r>
              <w:rPr>
                <w:sz w:val="17"/>
              </w:rPr>
              <w:t>Revisar trazabilidad, segregación, controles y evidencia.</w:t>
            </w:r>
          </w:p>
        </w:tc>
      </w:tr>
      <w:tr w:rsidR="00585755" w14:paraId="5ECAE5D2" w14:textId="77777777">
        <w:trPr>
          <w:jc w:val="center"/>
        </w:trPr>
        <w:tc>
          <w:tcPr>
            <w:tcW w:w="4752" w:type="dxa"/>
            <w:vAlign w:val="center"/>
          </w:tcPr>
          <w:p w14:paraId="6616BF32" w14:textId="77777777" w:rsidR="00585755" w:rsidRDefault="00D4044D">
            <w:r>
              <w:rPr>
                <w:sz w:val="17"/>
              </w:rPr>
              <w:t>Titulares de datos</w:t>
            </w:r>
          </w:p>
        </w:tc>
        <w:tc>
          <w:tcPr>
            <w:tcW w:w="4752" w:type="dxa"/>
            <w:vAlign w:val="center"/>
          </w:tcPr>
          <w:p w14:paraId="4264200F" w14:textId="77777777" w:rsidR="00585755" w:rsidRDefault="00D4044D">
            <w:r>
              <w:rPr>
                <w:sz w:val="17"/>
              </w:rPr>
              <w:t>Ejercer derechos y recibir información cuando corresponda.</w:t>
            </w:r>
          </w:p>
        </w:tc>
      </w:tr>
      <w:tr w:rsidR="00585755" w14:paraId="208E5227" w14:textId="77777777">
        <w:trPr>
          <w:jc w:val="center"/>
        </w:trPr>
        <w:tc>
          <w:tcPr>
            <w:tcW w:w="4752" w:type="dxa"/>
            <w:shd w:val="clear" w:color="auto" w:fill="EAF0F8"/>
            <w:vAlign w:val="center"/>
          </w:tcPr>
          <w:p w14:paraId="57F17CB1" w14:textId="77777777" w:rsidR="00585755" w:rsidRDefault="00D4044D">
            <w:r>
              <w:rPr>
                <w:sz w:val="17"/>
              </w:rPr>
              <w:t>Equipo académico</w:t>
            </w:r>
          </w:p>
        </w:tc>
        <w:tc>
          <w:tcPr>
            <w:tcW w:w="4752" w:type="dxa"/>
            <w:shd w:val="clear" w:color="auto" w:fill="EAF0F8"/>
            <w:vAlign w:val="center"/>
          </w:tcPr>
          <w:p w14:paraId="7BFD406D" w14:textId="77777777" w:rsidR="00585755" w:rsidRDefault="00D4044D">
            <w:r>
              <w:rPr>
                <w:sz w:val="17"/>
              </w:rPr>
              <w:t>Diseñar, documentar y evaluar el prototipo.</w:t>
            </w:r>
          </w:p>
        </w:tc>
      </w:tr>
    </w:tbl>
    <w:p w14:paraId="72A3D3EC" w14:textId="77777777" w:rsidR="00585755" w:rsidRDefault="00585755"/>
    <w:p w14:paraId="083FBC6C" w14:textId="77777777" w:rsidR="00585755" w:rsidRDefault="00D4044D">
      <w:pPr>
        <w:pStyle w:val="Ttulo1"/>
      </w:pPr>
      <w:r>
        <w:t>CAPÍTULO 2. ANÁLISIS Y SELECCIÓN DE LA SOLUCIÓN</w:t>
      </w:r>
    </w:p>
    <w:p w14:paraId="5AC39D8E" w14:textId="77777777" w:rsidR="00585755" w:rsidRDefault="00D4044D">
      <w:pPr>
        <w:pStyle w:val="Ttulo2"/>
      </w:pPr>
      <w:r>
        <w:t>2.1 Alternativas analizadas</w:t>
      </w:r>
    </w:p>
    <w:p w14:paraId="4FFE8B86" w14:textId="77777777" w:rsidR="00585755" w:rsidRDefault="00D4044D">
      <w:r>
        <w:t>Alternativa A: reglas determinísticas o persistencia. Clasifica la situación futura a partir del estado actual. Es fácil de explicar y operar, pero no incorpora señales adicionales ni anticipa necesariamente transiciones antes de que aparezcan en la mora observada.</w:t>
      </w:r>
    </w:p>
    <w:p w14:paraId="2855DC6D" w14:textId="77777777" w:rsidR="00585755" w:rsidRDefault="00D4044D">
      <w:r>
        <w:t>Alternativa B: clasificación binaria. Estima mora/no mora o evento severo/no severo. Simplifica el problema y puede facilitar calibración, pero pierde la progresión ordinal requerida para priorizar bandas intermedias.</w:t>
      </w:r>
    </w:p>
    <w:p w14:paraId="69AA6843" w14:textId="77777777" w:rsidR="00585755" w:rsidRDefault="00D4044D">
      <w:r>
        <w:t>Alternativa C: clasificación multiclase M+3. Estima cuatro bandas de severidad y conserva granularidad operativa. Exige mayor control del desbalance, métricas por clase y umbrales diferenciados. Esta fue la alternativa seleccionada.</w:t>
      </w:r>
    </w:p>
    <w:p w14:paraId="30756341" w14:textId="77777777" w:rsidR="00585755" w:rsidRDefault="00D4044D">
      <w:pPr>
        <w:pStyle w:val="Ttulo2"/>
      </w:pPr>
      <w:r>
        <w:t>2.2 Criterios de evaluación</w:t>
      </w:r>
    </w:p>
    <w:p w14:paraId="5166477F" w14:textId="77777777" w:rsidR="00585755" w:rsidRDefault="00D4044D">
      <w:pPr>
        <w:pStyle w:val="CaptionCustom"/>
        <w:jc w:val="center"/>
      </w:pPr>
      <w:r>
        <w:t>Tabla 3. Criterios de selección</w:t>
      </w:r>
    </w:p>
    <w:tbl>
      <w:tblPr>
        <w:tblStyle w:val="Tablaconcuadrcula"/>
        <w:tblW w:w="0" w:type="auto"/>
        <w:jc w:val="center"/>
        <w:tblLook w:val="04A0" w:firstRow="1" w:lastRow="0" w:firstColumn="1" w:lastColumn="0" w:noHBand="0" w:noVBand="1"/>
      </w:tblPr>
      <w:tblGrid>
        <w:gridCol w:w="4747"/>
        <w:gridCol w:w="4747"/>
      </w:tblGrid>
      <w:tr w:rsidR="00585755" w14:paraId="12804612" w14:textId="77777777">
        <w:trPr>
          <w:jc w:val="center"/>
        </w:trPr>
        <w:tc>
          <w:tcPr>
            <w:tcW w:w="4752" w:type="dxa"/>
            <w:shd w:val="clear" w:color="auto" w:fill="2F5597"/>
            <w:vAlign w:val="center"/>
          </w:tcPr>
          <w:p w14:paraId="784CEF5B" w14:textId="77777777" w:rsidR="00585755" w:rsidRDefault="00D4044D">
            <w:r>
              <w:rPr>
                <w:b/>
                <w:color w:val="FFFFFF"/>
                <w:sz w:val="18"/>
              </w:rPr>
              <w:t>Criterio</w:t>
            </w:r>
          </w:p>
        </w:tc>
        <w:tc>
          <w:tcPr>
            <w:tcW w:w="4752" w:type="dxa"/>
            <w:shd w:val="clear" w:color="auto" w:fill="2F5597"/>
            <w:vAlign w:val="center"/>
          </w:tcPr>
          <w:p w14:paraId="66F70A15" w14:textId="77777777" w:rsidR="00585755" w:rsidRDefault="00D4044D">
            <w:r>
              <w:rPr>
                <w:b/>
                <w:color w:val="FFFFFF"/>
                <w:sz w:val="18"/>
              </w:rPr>
              <w:t>Interpretación</w:t>
            </w:r>
          </w:p>
        </w:tc>
      </w:tr>
      <w:tr w:rsidR="00585755" w14:paraId="12A430BE" w14:textId="77777777">
        <w:trPr>
          <w:jc w:val="center"/>
        </w:trPr>
        <w:tc>
          <w:tcPr>
            <w:tcW w:w="4752" w:type="dxa"/>
            <w:vAlign w:val="center"/>
          </w:tcPr>
          <w:p w14:paraId="2EF4EED5" w14:textId="77777777" w:rsidR="00585755" w:rsidRDefault="00D4044D">
            <w:r>
              <w:rPr>
                <w:sz w:val="17"/>
              </w:rPr>
              <w:t>Validez temporal</w:t>
            </w:r>
          </w:p>
        </w:tc>
        <w:tc>
          <w:tcPr>
            <w:tcW w:w="4752" w:type="dxa"/>
            <w:vAlign w:val="center"/>
          </w:tcPr>
          <w:p w14:paraId="6E2E7942" w14:textId="77777777" w:rsidR="00585755" w:rsidRDefault="00D4044D">
            <w:r>
              <w:rPr>
                <w:sz w:val="17"/>
              </w:rPr>
              <w:t>Variables disponibles en M y etiqueta observada en M+3.</w:t>
            </w:r>
          </w:p>
        </w:tc>
      </w:tr>
      <w:tr w:rsidR="00585755" w14:paraId="482AF524" w14:textId="77777777">
        <w:trPr>
          <w:jc w:val="center"/>
        </w:trPr>
        <w:tc>
          <w:tcPr>
            <w:tcW w:w="4752" w:type="dxa"/>
            <w:shd w:val="clear" w:color="auto" w:fill="EAF0F8"/>
            <w:vAlign w:val="center"/>
          </w:tcPr>
          <w:p w14:paraId="5E744147" w14:textId="77777777" w:rsidR="00585755" w:rsidRDefault="00D4044D">
            <w:r>
              <w:rPr>
                <w:sz w:val="17"/>
              </w:rPr>
              <w:t>Desempeño equilibrado</w:t>
            </w:r>
          </w:p>
        </w:tc>
        <w:tc>
          <w:tcPr>
            <w:tcW w:w="4752" w:type="dxa"/>
            <w:shd w:val="clear" w:color="auto" w:fill="EAF0F8"/>
            <w:vAlign w:val="center"/>
          </w:tcPr>
          <w:p w14:paraId="57767E0F" w14:textId="77777777" w:rsidR="00585755" w:rsidRDefault="00D4044D">
            <w:r>
              <w:rPr>
                <w:sz w:val="17"/>
              </w:rPr>
              <w:t>F1 macro y balanced accuracy, no solo accuracy.</w:t>
            </w:r>
          </w:p>
        </w:tc>
      </w:tr>
      <w:tr w:rsidR="00585755" w14:paraId="4B910664" w14:textId="77777777">
        <w:trPr>
          <w:jc w:val="center"/>
        </w:trPr>
        <w:tc>
          <w:tcPr>
            <w:tcW w:w="4752" w:type="dxa"/>
            <w:vAlign w:val="center"/>
          </w:tcPr>
          <w:p w14:paraId="320F3013" w14:textId="77777777" w:rsidR="00585755" w:rsidRDefault="00D4044D">
            <w:r>
              <w:rPr>
                <w:sz w:val="17"/>
              </w:rPr>
              <w:t>Detección severa</w:t>
            </w:r>
          </w:p>
        </w:tc>
        <w:tc>
          <w:tcPr>
            <w:tcW w:w="4752" w:type="dxa"/>
            <w:vAlign w:val="center"/>
          </w:tcPr>
          <w:p w14:paraId="3D77CA5C" w14:textId="77777777" w:rsidR="00585755" w:rsidRDefault="00D4044D">
            <w:r>
              <w:rPr>
                <w:sz w:val="17"/>
              </w:rPr>
              <w:t>Recall de BANDA_90_MAS y tasa de subestimación.</w:t>
            </w:r>
          </w:p>
        </w:tc>
      </w:tr>
      <w:tr w:rsidR="00585755" w14:paraId="72F14245" w14:textId="77777777">
        <w:trPr>
          <w:jc w:val="center"/>
        </w:trPr>
        <w:tc>
          <w:tcPr>
            <w:tcW w:w="4752" w:type="dxa"/>
            <w:shd w:val="clear" w:color="auto" w:fill="EAF0F8"/>
            <w:vAlign w:val="center"/>
          </w:tcPr>
          <w:p w14:paraId="7ABA4727" w14:textId="77777777" w:rsidR="00585755" w:rsidRDefault="00D4044D">
            <w:r>
              <w:rPr>
                <w:sz w:val="17"/>
              </w:rPr>
              <w:t>Benchmark operativo</w:t>
            </w:r>
          </w:p>
        </w:tc>
        <w:tc>
          <w:tcPr>
            <w:tcW w:w="4752" w:type="dxa"/>
            <w:shd w:val="clear" w:color="auto" w:fill="EAF0F8"/>
            <w:vAlign w:val="center"/>
          </w:tcPr>
          <w:p w14:paraId="0BC91CB6" w14:textId="77777777" w:rsidR="00585755" w:rsidRDefault="00D4044D">
            <w:r>
              <w:rPr>
                <w:sz w:val="17"/>
              </w:rPr>
              <w:t>Comparación explícita con persistencia.</w:t>
            </w:r>
          </w:p>
        </w:tc>
      </w:tr>
      <w:tr w:rsidR="00585755" w14:paraId="70A96633" w14:textId="77777777">
        <w:trPr>
          <w:jc w:val="center"/>
        </w:trPr>
        <w:tc>
          <w:tcPr>
            <w:tcW w:w="4752" w:type="dxa"/>
            <w:vAlign w:val="center"/>
          </w:tcPr>
          <w:p w14:paraId="38CDD081" w14:textId="77777777" w:rsidR="00585755" w:rsidRDefault="00D4044D">
            <w:r>
              <w:rPr>
                <w:sz w:val="17"/>
              </w:rPr>
              <w:t>Interpretabilidad</w:t>
            </w:r>
          </w:p>
        </w:tc>
        <w:tc>
          <w:tcPr>
            <w:tcW w:w="4752" w:type="dxa"/>
            <w:vAlign w:val="center"/>
          </w:tcPr>
          <w:p w14:paraId="01414F52" w14:textId="77777777" w:rsidR="00585755" w:rsidRDefault="00D4044D">
            <w:r>
              <w:rPr>
                <w:sz w:val="17"/>
              </w:rPr>
              <w:t>Preferencia por modelos que faciliten revisión y documentación.</w:t>
            </w:r>
          </w:p>
        </w:tc>
      </w:tr>
      <w:tr w:rsidR="00585755" w14:paraId="56B7DA91" w14:textId="77777777">
        <w:trPr>
          <w:jc w:val="center"/>
        </w:trPr>
        <w:tc>
          <w:tcPr>
            <w:tcW w:w="4752" w:type="dxa"/>
            <w:shd w:val="clear" w:color="auto" w:fill="EAF0F8"/>
            <w:vAlign w:val="center"/>
          </w:tcPr>
          <w:p w14:paraId="3AF3470B" w14:textId="77777777" w:rsidR="00585755" w:rsidRDefault="00D4044D">
            <w:r>
              <w:rPr>
                <w:sz w:val="17"/>
              </w:rPr>
              <w:t>Integrabilidad</w:t>
            </w:r>
          </w:p>
        </w:tc>
        <w:tc>
          <w:tcPr>
            <w:tcW w:w="4752" w:type="dxa"/>
            <w:shd w:val="clear" w:color="auto" w:fill="EAF0F8"/>
            <w:vAlign w:val="center"/>
          </w:tcPr>
          <w:p w14:paraId="3BD4C39F" w14:textId="77777777" w:rsidR="00585755" w:rsidRDefault="00D4044D">
            <w:r>
              <w:rPr>
                <w:sz w:val="17"/>
              </w:rPr>
              <w:t>Compatibilidad con Azure ML batch y arquitectura .NET.</w:t>
            </w:r>
          </w:p>
        </w:tc>
      </w:tr>
      <w:tr w:rsidR="00585755" w14:paraId="09298D89" w14:textId="77777777">
        <w:trPr>
          <w:jc w:val="center"/>
        </w:trPr>
        <w:tc>
          <w:tcPr>
            <w:tcW w:w="4752" w:type="dxa"/>
            <w:vAlign w:val="center"/>
          </w:tcPr>
          <w:p w14:paraId="13420D26" w14:textId="77777777" w:rsidR="00585755" w:rsidRDefault="00D4044D">
            <w:r>
              <w:rPr>
                <w:sz w:val="17"/>
              </w:rPr>
              <w:t>Gobierno</w:t>
            </w:r>
          </w:p>
        </w:tc>
        <w:tc>
          <w:tcPr>
            <w:tcW w:w="4752" w:type="dxa"/>
            <w:vAlign w:val="center"/>
          </w:tcPr>
          <w:p w14:paraId="01DDC90D" w14:textId="77777777" w:rsidR="00585755" w:rsidRDefault="00D4044D">
            <w:r>
              <w:rPr>
                <w:sz w:val="17"/>
              </w:rPr>
              <w:t>Trazabilidad, supervisión humana, seguridad y auditabilidad.</w:t>
            </w:r>
          </w:p>
        </w:tc>
      </w:tr>
    </w:tbl>
    <w:p w14:paraId="0D0B940D" w14:textId="77777777" w:rsidR="00585755" w:rsidRDefault="00585755"/>
    <w:p w14:paraId="0CDC42C5" w14:textId="77777777" w:rsidR="00585755" w:rsidRDefault="00D4044D">
      <w:pPr>
        <w:pStyle w:val="Ttulo2"/>
      </w:pPr>
      <w:r>
        <w:t>2.3 Solución seleccionada</w:t>
      </w:r>
    </w:p>
    <w:p w14:paraId="11FE4520" w14:textId="77777777" w:rsidR="00585755" w:rsidRDefault="00D4044D">
      <w:r>
        <w:t>Se seleccionó una regresión logística multiclase sin class_weight balanceado, complementada con umbrales específicos por clase. La decisión no se basa únicamente en el mejor valor agregado, sino en un equilibrio entre sensibilidad para BANDA_90_MAS, F1 macro, simplicidad, estabilidad e interpretabilidad. En la ventana de selección documentada, el modelo obtuvo F1 macro 0,561 y recall 90+ de 0,728, frente a 0,552 y 0,659 de persistencia.</w:t>
      </w:r>
    </w:p>
    <w:p w14:paraId="2A1FC23D" w14:textId="77777777" w:rsidR="00585755" w:rsidRDefault="00D4044D">
      <w:r>
        <w:t>Los modelos de árboles y boosting permanecen como challengers. Su mayor complejidad no generó una ventaja suficiente y estable en las ventanas analizadas. La selección debe reconsiderarse si nuevos datos institucionales cambian la distribución, los costos de error o el comportamiento temporal.</w:t>
      </w:r>
    </w:p>
    <w:p w14:paraId="3EEA8C37" w14:textId="77777777" w:rsidR="00585755" w:rsidRDefault="00D4044D">
      <w:pPr>
        <w:pStyle w:val="Ttulo2"/>
      </w:pPr>
      <w:r>
        <w:t>2.4 Impacto esperado y límites de atribución</w:t>
      </w:r>
    </w:p>
    <w:p w14:paraId="7640F7AF" w14:textId="77777777" w:rsidR="00585755" w:rsidRDefault="00D4044D">
      <w:pPr>
        <w:pStyle w:val="Listaconvietas"/>
      </w:pPr>
      <w:r>
        <w:t>Priorización más anticipada de casos potencialmente severos.</w:t>
      </w:r>
    </w:p>
    <w:p w14:paraId="2DE6C7E0" w14:textId="77777777" w:rsidR="00585755" w:rsidRDefault="00D4044D">
      <w:pPr>
        <w:pStyle w:val="Listaconvietas"/>
      </w:pPr>
      <w:r>
        <w:t>Mayor homogeneidad en el ordenamiento de cartera.</w:t>
      </w:r>
    </w:p>
    <w:p w14:paraId="67D2DA88" w14:textId="77777777" w:rsidR="00585755" w:rsidRDefault="00D4044D">
      <w:pPr>
        <w:pStyle w:val="Listaconvietas"/>
      </w:pPr>
      <w:r>
        <w:t>Trazabilidad de predicciones y versiones.</w:t>
      </w:r>
    </w:p>
    <w:p w14:paraId="5C6CA7D7" w14:textId="77777777" w:rsidR="00585755" w:rsidRDefault="00D4044D">
      <w:pPr>
        <w:pStyle w:val="Listaconvietas"/>
      </w:pPr>
      <w:r>
        <w:t>Base técnica para experimentos champion-challenger.</w:t>
      </w:r>
    </w:p>
    <w:p w14:paraId="2C339878" w14:textId="77777777" w:rsidR="00585755" w:rsidRDefault="00D4044D">
      <w:pPr>
        <w:pStyle w:val="Listaconvietas"/>
      </w:pPr>
      <w:r>
        <w:t>Apoyo a decisiones humanas, sin automatización de medidas adversas.</w:t>
      </w:r>
    </w:p>
    <w:p w14:paraId="7A7EC5FA" w14:textId="77777777" w:rsidR="00585755" w:rsidRDefault="00D4044D">
      <w:r>
        <w:t>No se dispone de evidencia para afirmar reducción de mora, pérdidas esperadas, tiempos de recuperación o costos. Tales efectos deben medirse con diseño de piloto, grupo de comparación y periodo de observación definido.</w:t>
      </w:r>
    </w:p>
    <w:p w14:paraId="7A66F7B5" w14:textId="77777777" w:rsidR="00585755" w:rsidRDefault="00D4044D">
      <w:pPr>
        <w:pStyle w:val="Ttulo1"/>
      </w:pPr>
      <w:r>
        <w:t>CAPÍTULO 3. OBJETIVOS</w:t>
      </w:r>
    </w:p>
    <w:p w14:paraId="59493BA0" w14:textId="77777777" w:rsidR="00585755" w:rsidRDefault="00D4044D">
      <w:pPr>
        <w:pStyle w:val="Ttulo2"/>
      </w:pPr>
      <w:r>
        <w:t>3.1 Objetivo general</w:t>
      </w:r>
    </w:p>
    <w:p w14:paraId="34479FC4" w14:textId="77777777" w:rsidR="00585755" w:rsidRDefault="00D4044D">
      <w:r>
        <w:t>Desarrollar y validar metodológicamente un sistema de aprendizaje automático que prediga, con un horizonte de tres meses, la banda máxima de mora de préstamos, comparándolo con baselines simples e integrándolo mediante Azure Machine Learning y una arquitectura .NET 10, bajo principios de trazabilidad, supervisión humana, seguridad y protección de datos.</w:t>
      </w:r>
    </w:p>
    <w:p w14:paraId="07A13B97" w14:textId="77777777" w:rsidR="00585755" w:rsidRDefault="00D4044D">
      <w:pPr>
        <w:pStyle w:val="Ttulo2"/>
      </w:pPr>
      <w:r>
        <w:t>3.2 Objetivos específicos</w:t>
      </w:r>
    </w:p>
    <w:p w14:paraId="1E2A68C7" w14:textId="77777777" w:rsidR="00585755" w:rsidRDefault="00D4044D">
      <w:pPr>
        <w:pStyle w:val="Listaconnmeros"/>
      </w:pPr>
      <w:r>
        <w:t>Construir un conjunto supervisado X(i,M) → Y(i,M+3) con cuatro bandas de mora y controles de fuga temporal.</w:t>
      </w:r>
    </w:p>
    <w:p w14:paraId="33E85B0A" w14:textId="77777777" w:rsidR="00585755" w:rsidRDefault="00D4044D">
      <w:pPr>
        <w:pStyle w:val="Listaconnmeros"/>
      </w:pPr>
      <w:r>
        <w:t>Comparar regresión logística, Random Forest, LightGBM e HistGradientBoosting mediante separación temporal, agrupación por préstamo y métricas robustas al desbalance.</w:t>
      </w:r>
    </w:p>
    <w:p w14:paraId="011DF5BF" w14:textId="77777777" w:rsidR="00585755" w:rsidRDefault="00D4044D">
      <w:pPr>
        <w:pStyle w:val="Listaconnmeros"/>
      </w:pPr>
      <w:r>
        <w:t>Definir y aplicar umbrales por clase que mejoren la detección de BANDA_90_MAS sin deteriorar injustificadamente el desempeño global.</w:t>
      </w:r>
    </w:p>
    <w:p w14:paraId="64C86B9A" w14:textId="77777777" w:rsidR="00585755" w:rsidRDefault="00D4044D">
      <w:pPr>
        <w:pStyle w:val="Listaconnmeros"/>
      </w:pPr>
      <w:r>
        <w:t>Comparar el modelo candidato contra Siempre SANO y persistencia, distinguiendo las ventanas de evaluación.</w:t>
      </w:r>
    </w:p>
    <w:p w14:paraId="08E70A7B" w14:textId="77777777" w:rsidR="00585755" w:rsidRDefault="00D4044D">
      <w:pPr>
        <w:pStyle w:val="Listaconnmeros"/>
      </w:pPr>
      <w:r>
        <w:t>Desplegar el artefacto de inferencia como endpoint batch en Azure Machine Learning e integrarlo con RiskManagement.Web, RiskManagement.Api y SQL Server.</w:t>
      </w:r>
    </w:p>
    <w:p w14:paraId="796A3BFC" w14:textId="77777777" w:rsidR="00585755" w:rsidRDefault="00D4044D">
      <w:pPr>
        <w:pStyle w:val="Listaconnmeros"/>
      </w:pPr>
      <w:r>
        <w:t>Documentar controles de privacidad, seguridad, trazabilidad, auditoría, supervisión humana y calidad requeridos para una eventual validación institucional.</w:t>
      </w:r>
    </w:p>
    <w:p w14:paraId="566922CB" w14:textId="77777777" w:rsidR="00585755" w:rsidRDefault="00D4044D">
      <w:pPr>
        <w:pStyle w:val="Ttulo1"/>
      </w:pPr>
      <w:r>
        <w:t>CAPÍTULO 4. ALCANCE, LIMITACIONES Y RESTRICCIONES</w:t>
      </w:r>
    </w:p>
    <w:p w14:paraId="2234F817" w14:textId="77777777" w:rsidR="00585755" w:rsidRDefault="00D4044D">
      <w:pPr>
        <w:pStyle w:val="Ttulo2"/>
      </w:pPr>
      <w:r>
        <w:t>4.1 Alcance técnico y funcional</w:t>
      </w:r>
    </w:p>
    <w:p w14:paraId="6A4542BD" w14:textId="77777777" w:rsidR="00585755" w:rsidRDefault="00D4044D">
      <w:pPr>
        <w:pStyle w:val="Listaconvietas"/>
      </w:pPr>
      <w:r>
        <w:t>Predicción batch multiclase con horizonte M+3.</w:t>
      </w:r>
    </w:p>
    <w:p w14:paraId="1E5DEA68" w14:textId="77777777" w:rsidR="00585755" w:rsidRDefault="00D4044D">
      <w:pPr>
        <w:pStyle w:val="Listaconvietas"/>
      </w:pPr>
      <w:r>
        <w:t>Cuatro clases ordinales de mora.</w:t>
      </w:r>
    </w:p>
    <w:p w14:paraId="7B07911E" w14:textId="77777777" w:rsidR="00585755" w:rsidRDefault="00D4044D">
      <w:pPr>
        <w:pStyle w:val="Listaconvietas"/>
      </w:pPr>
      <w:r>
        <w:t>Entrenamiento y evaluación con Freddie Mac CRT como validación metodológica.</w:t>
      </w:r>
    </w:p>
    <w:p w14:paraId="11C7A390" w14:textId="77777777" w:rsidR="00585755" w:rsidRDefault="00D4044D">
      <w:pPr>
        <w:pStyle w:val="Listaconvietas"/>
      </w:pPr>
      <w:r>
        <w:t>Comparación de cuatro familias de modelos.</w:t>
      </w:r>
    </w:p>
    <w:p w14:paraId="44ABBA85" w14:textId="77777777" w:rsidR="00585755" w:rsidRDefault="00D4044D">
      <w:pPr>
        <w:pStyle w:val="Listaconvietas"/>
      </w:pPr>
      <w:r>
        <w:t>Integración batch con Azure Machine Learning.</w:t>
      </w:r>
    </w:p>
    <w:p w14:paraId="04965FE8" w14:textId="77777777" w:rsidR="00585755" w:rsidRDefault="00D4044D">
      <w:pPr>
        <w:pStyle w:val="Listaconvietas"/>
      </w:pPr>
      <w:r>
        <w:t>Aplicación web ASP.NET Core MVC/.NET 10 y API interna.</w:t>
      </w:r>
    </w:p>
    <w:p w14:paraId="7E1B5479" w14:textId="77777777" w:rsidR="00585755" w:rsidRDefault="00D4044D">
      <w:pPr>
        <w:pStyle w:val="Listaconvietas"/>
      </w:pPr>
      <w:r>
        <w:t>Persistencia en SQL Server mediante Dapper y procedimientos almacenados.</w:t>
      </w:r>
    </w:p>
    <w:p w14:paraId="694F670B" w14:textId="77777777" w:rsidR="00585755" w:rsidRDefault="00D4044D">
      <w:pPr>
        <w:pStyle w:val="Listaconvietas"/>
      </w:pPr>
      <w:r>
        <w:t>Infraestructura declarativa con Terraform y Azure ML CLI v2.</w:t>
      </w:r>
    </w:p>
    <w:p w14:paraId="4874D36A" w14:textId="77777777" w:rsidR="00585755" w:rsidRDefault="00D4044D">
      <w:pPr>
        <w:pStyle w:val="Ttulo2"/>
      </w:pPr>
      <w:r>
        <w:t>4.2 Fuera de alcance</w:t>
      </w:r>
    </w:p>
    <w:p w14:paraId="417AE799" w14:textId="77777777" w:rsidR="00585755" w:rsidRDefault="00D4044D">
      <w:pPr>
        <w:pStyle w:val="Listaconvietas"/>
      </w:pPr>
      <w:r>
        <w:t>Aprobación, rechazo, modificación o cobranza automática de créditos.</w:t>
      </w:r>
    </w:p>
    <w:p w14:paraId="14FA67F0" w14:textId="77777777" w:rsidR="00585755" w:rsidRDefault="00D4044D">
      <w:pPr>
        <w:pStyle w:val="Listaconvietas"/>
      </w:pPr>
      <w:r>
        <w:t>Uso de la probabilidad como probabilidad calibrada de incumplimiento.</w:t>
      </w:r>
    </w:p>
    <w:p w14:paraId="2402332A" w14:textId="77777777" w:rsidR="00585755" w:rsidRDefault="00D4044D">
      <w:pPr>
        <w:pStyle w:val="Listaconvietas"/>
      </w:pPr>
      <w:r>
        <w:t>SHAP/LIME integrado en producción.</w:t>
      </w:r>
    </w:p>
    <w:p w14:paraId="5D7A9B63" w14:textId="77777777" w:rsidR="00585755" w:rsidRDefault="00D4044D">
      <w:pPr>
        <w:pStyle w:val="Listaconvietas"/>
      </w:pPr>
      <w:r>
        <w:t>Reentrenamiento automático.</w:t>
      </w:r>
    </w:p>
    <w:p w14:paraId="699AE2EC" w14:textId="77777777" w:rsidR="00585755" w:rsidRDefault="00D4044D">
      <w:pPr>
        <w:pStyle w:val="Listaconvietas"/>
      </w:pPr>
      <w:r>
        <w:t>Monitoreo automático de drift con alertamiento productivo.</w:t>
      </w:r>
    </w:p>
    <w:p w14:paraId="0CF48FF4" w14:textId="77777777" w:rsidR="00585755" w:rsidRDefault="00D4044D">
      <w:pPr>
        <w:pStyle w:val="Listaconvietas"/>
      </w:pPr>
      <w:r>
        <w:t>UAT concluida.</w:t>
      </w:r>
    </w:p>
    <w:p w14:paraId="572A6376" w14:textId="77777777" w:rsidR="00585755" w:rsidRDefault="00D4044D">
      <w:pPr>
        <w:pStyle w:val="Listaconvietas"/>
      </w:pPr>
      <w:r>
        <w:t>Prueba causal de reducción de mora, costos o pérdidas.</w:t>
      </w:r>
    </w:p>
    <w:p w14:paraId="59F2E03A" w14:textId="77777777" w:rsidR="00585755" w:rsidRDefault="00D4044D">
      <w:pPr>
        <w:pStyle w:val="Listaconvietas"/>
      </w:pPr>
      <w:r>
        <w:t>Validación externa con cartera institucional ecuatoriana.</w:t>
      </w:r>
    </w:p>
    <w:p w14:paraId="343131E2" w14:textId="77777777" w:rsidR="00585755" w:rsidRDefault="00D4044D">
      <w:pPr>
        <w:pStyle w:val="Ttulo2"/>
      </w:pPr>
      <w:r>
        <w:t>4.3 Limitaciones</w:t>
      </w:r>
    </w:p>
    <w:p w14:paraId="3CCA7B34" w14:textId="77777777" w:rsidR="00585755" w:rsidRDefault="00D4044D">
      <w:r>
        <w:t>Validez externa. Freddie Mac CRT corresponde a hipotecas de otro mercado y no representa necesariamente la composición, normativa, productos ni comportamiento de la cartera institucional ecuatoriana. Por tanto, los resultados demuestran viabilidad metodológica y técnica, no desempeño productivo local.</w:t>
      </w:r>
    </w:p>
    <w:p w14:paraId="370B30BA" w14:textId="77777777" w:rsidR="00585755" w:rsidRDefault="00D4044D">
      <w:r>
        <w:t>Desbalance. La clase SANO concentra 98,16 % de las observaciones. Esto vuelve sensibles las métricas de clases minoritarias a pequeños cambios de ventana, umbral y prevalencia.</w:t>
      </w:r>
    </w:p>
    <w:p w14:paraId="2F0ABED6" w14:textId="77777777" w:rsidR="00585755" w:rsidRDefault="00D4044D">
      <w:r>
        <w:t>Calibración. La salida probabilidad representa el score o probabilidad estimada por el modelo, pero no cuenta con evidencia de calibración suficiente para interpretarse como probabilidad real de ocurrencia.</w:t>
      </w:r>
    </w:p>
    <w:p w14:paraId="5CD6B0B0" w14:textId="77777777" w:rsidR="00585755" w:rsidRDefault="00D4044D">
      <w:r>
        <w:t>Ventanas. Se reportan al menos dos ventanas de evaluación con valores ligeramente diferentes. Sus métricas se mantienen separadas y no deben promediarse ni mezclarse.</w:t>
      </w:r>
    </w:p>
    <w:p w14:paraId="2E8A073D" w14:textId="77777777" w:rsidR="00585755" w:rsidRDefault="00D4044D">
      <w:r>
        <w:t>Explicabilidad. La regresión logística facilita interpretación de coeficientes, pero el sistema productivo no integra todavía explicaciones locales verificadas para el usuario final.</w:t>
      </w:r>
    </w:p>
    <w:p w14:paraId="560A56AB" w14:textId="77777777" w:rsidR="00585755" w:rsidRDefault="00D4044D">
      <w:r>
        <w:t>Deriva. No existe evidencia de monitoreo automático de calidad, distribución o desempeño tras el despliegue.</w:t>
      </w:r>
    </w:p>
    <w:p w14:paraId="5905D208" w14:textId="77777777" w:rsidR="00585755" w:rsidRDefault="00D4044D">
      <w:pPr>
        <w:pStyle w:val="Ttulo2"/>
      </w:pPr>
      <w:r>
        <w:t>4.4 Restricciones</w:t>
      </w:r>
    </w:p>
    <w:p w14:paraId="15FBDD8D" w14:textId="77777777" w:rsidR="00585755" w:rsidRDefault="00D4044D">
      <w:pPr>
        <w:pStyle w:val="Pending"/>
      </w:pPr>
      <w:r>
        <w:t xml:space="preserve"> [PENDIENTE: información requerida] Capacidad mensual de gestión, costos relativos de falsos negativos/falsos positivos, umbrales operativos aprobados, ventanas de mantenimiento y requisitos formales de disponibilidad.</w:t>
      </w:r>
    </w:p>
    <w:p w14:paraId="41EC3071" w14:textId="77777777" w:rsidR="00585755" w:rsidRDefault="00D4044D">
      <w:pPr>
        <w:pStyle w:val="Ttulo1"/>
      </w:pPr>
      <w:r>
        <w:t>CAPÍTULO 5. ESTADO DEL ARTE Y MARCO TEÓRICO</w:t>
      </w:r>
    </w:p>
    <w:p w14:paraId="421593AF" w14:textId="77777777" w:rsidR="00585755" w:rsidRDefault="00D4044D">
      <w:pPr>
        <w:pStyle w:val="Ttulo2"/>
      </w:pPr>
      <w:r>
        <w:t>5.1 Riesgo crediticio y mora</w:t>
      </w:r>
    </w:p>
    <w:p w14:paraId="776FDBA5" w14:textId="77777777" w:rsidR="00585755" w:rsidRDefault="00D4044D">
      <w:r>
        <w:t>El riesgo crediticio es la posibilidad de pérdida asociada al incumplimiento de obligaciones. En gestión de cartera, los días de atraso permiten representar severidad, pero una tesis predictiva debe separar el estado observado de la etiqueta futura. En este trabajo, la variable objetivo no es la mora contemporánea, sino la banda máxima alcanzada tres meses después del corte.</w:t>
      </w:r>
    </w:p>
    <w:p w14:paraId="1D1236F2" w14:textId="77777777" w:rsidR="00585755" w:rsidRDefault="00D4044D">
      <w:pPr>
        <w:pStyle w:val="Ttulo2"/>
      </w:pPr>
      <w:r>
        <w:t>5.2 Aprendizaje automático en riesgo crediticio</w:t>
      </w:r>
    </w:p>
    <w:p w14:paraId="24E6750A" w14:textId="77777777" w:rsidR="00585755" w:rsidRDefault="00D4044D">
      <w:r>
        <w:t>Las revisiones sistemáticas muestran un uso amplio de regresiones, árboles, ensambles y boosting en credit scoring. La comparación justa exige considerar preprocesamiento, validación, desbalance, calibración y contexto de despliegue, porque el algoritmo con mayor desempeño en una muestra puede no ser el de menor riesgo de modelo (Dastile et al., 2020; Alonso Robisco &amp; Carbó Martínez, 2022).</w:t>
      </w:r>
    </w:p>
    <w:p w14:paraId="79002901" w14:textId="77777777" w:rsidR="00585755" w:rsidRDefault="00D4044D">
      <w:pPr>
        <w:pStyle w:val="Ttulo2"/>
      </w:pPr>
      <w:r>
        <w:t>5.3 Clasificación multiclase y ordinalidad</w:t>
      </w:r>
    </w:p>
    <w:p w14:paraId="784155A7" w14:textId="77777777" w:rsidR="00585755" w:rsidRDefault="00D4044D">
      <w:r>
        <w:t>La clasificación multiclase asigna una observación a una entre varias categorías. En este caso, las clases tienen orden natural de severidad. Aunque la implementación utiliza clasificación multinomial con umbrales por clase, la evaluación incorpora la noción ordinal mediante la tasa de subestimación y el análisis de errores entre bandas. Una extensión futura es formular pérdida ordinal o modelos de transición/supervivencia.</w:t>
      </w:r>
    </w:p>
    <w:p w14:paraId="1FA4A44D" w14:textId="77777777" w:rsidR="00585755" w:rsidRDefault="00D4044D">
      <w:pPr>
        <w:pStyle w:val="Ttulo2"/>
      </w:pPr>
      <w:r>
        <w:t>5.4 Desbalance de clases</w:t>
      </w:r>
    </w:p>
    <w:p w14:paraId="75ED6CCF" w14:textId="77777777" w:rsidR="00585755" w:rsidRDefault="00D4044D">
      <w:r>
        <w:t>En datos altamente desbalanceados, accuracy puede ocultar el fracaso en clases minoritarias. La ponderación de clases modifica la función de pérdida, pero no garantiza una mejora de F1 macro ni de utilidad operativa. En los experimentos, class_weight="balanced" elevó el recall severo en varios candidatos, aunque con pérdida de precisión y F1 macro. Por ello se evaluó también ajuste de umbrales posterior al entrenamiento.</w:t>
      </w:r>
    </w:p>
    <w:p w14:paraId="4CC43CA5" w14:textId="77777777" w:rsidR="00585755" w:rsidRDefault="00D4044D">
      <w:pPr>
        <w:pStyle w:val="Ttulo2"/>
      </w:pPr>
      <w:r>
        <w:t>5.5 Modelos candidatos</w:t>
      </w:r>
    </w:p>
    <w:p w14:paraId="287D15C7" w14:textId="77777777" w:rsidR="00585755" w:rsidRDefault="00D4044D">
      <w:r>
        <w:t>Regresión logística. Modela log-odds lineales y ofrece coeficientes auditables. En multiclase puede estimar probabilidades por categoría. Su principal ventaja es la parsimonia; su principal limitación es la incapacidad de representar interacciones complejas sin ingeniería de variables.</w:t>
      </w:r>
    </w:p>
    <w:p w14:paraId="725B9E2D" w14:textId="77777777" w:rsidR="00585755" w:rsidRDefault="00D4044D">
      <w:r>
        <w:t>Random Forest. Combina múltiples árboles entrenados con muestreo y selección aleatoria de variables, reduciendo varianza frente a un árbol individual (Breiman, 2001). Puede capturar no linealidades, aunque sus probabilidades también requieren evaluación de calibración.</w:t>
      </w:r>
    </w:p>
    <w:p w14:paraId="20EEA8B0" w14:textId="77777777" w:rsidR="00585755" w:rsidRDefault="00D4044D">
      <w:r>
        <w:t>LightGBM. Implementa gradient boosting eficiente basado en histogramas y crecimiento leaf-wise. Es competitivo en datos tabulares, pero aumenta complejidad de ajuste, explicación y operación (Ke et al., 2017).</w:t>
      </w:r>
    </w:p>
    <w:p w14:paraId="2910702A" w14:textId="77777777" w:rsidR="00585755" w:rsidRDefault="00D4044D">
      <w:r>
        <w:t>HistGradientBoosting. Es una implementación de boosting por histogramas disponible en scikit-learn, adecuada para conjuntos grandes y capaz de manejar valores faltantes de forma nativa. Su complejidad exige controles comparables a otros ensambles.</w:t>
      </w:r>
    </w:p>
    <w:p w14:paraId="565E64F2" w14:textId="77777777" w:rsidR="00585755" w:rsidRDefault="00D4044D">
      <w:pPr>
        <w:pStyle w:val="Ttulo2"/>
      </w:pPr>
      <w:r>
        <w:t>5.6 Métricas</w:t>
      </w:r>
    </w:p>
    <w:p w14:paraId="6E260F72" w14:textId="77777777" w:rsidR="00585755" w:rsidRDefault="00D4044D">
      <w:pPr>
        <w:pStyle w:val="CaptionCustom"/>
        <w:jc w:val="center"/>
      </w:pPr>
      <w:r>
        <w:t>Tabla 4. Métricas de evaluación</w:t>
      </w:r>
    </w:p>
    <w:tbl>
      <w:tblPr>
        <w:tblStyle w:val="Tablaconcuadrcula"/>
        <w:tblW w:w="0" w:type="auto"/>
        <w:jc w:val="center"/>
        <w:tblLook w:val="04A0" w:firstRow="1" w:lastRow="0" w:firstColumn="1" w:lastColumn="0" w:noHBand="0" w:noVBand="1"/>
      </w:tblPr>
      <w:tblGrid>
        <w:gridCol w:w="3165"/>
        <w:gridCol w:w="3164"/>
        <w:gridCol w:w="3165"/>
      </w:tblGrid>
      <w:tr w:rsidR="00585755" w14:paraId="2C21C73E" w14:textId="77777777">
        <w:trPr>
          <w:jc w:val="center"/>
        </w:trPr>
        <w:tc>
          <w:tcPr>
            <w:tcW w:w="3168" w:type="dxa"/>
            <w:shd w:val="clear" w:color="auto" w:fill="2F5597"/>
            <w:vAlign w:val="center"/>
          </w:tcPr>
          <w:p w14:paraId="6F1D3685" w14:textId="77777777" w:rsidR="00585755" w:rsidRDefault="00D4044D">
            <w:r>
              <w:rPr>
                <w:b/>
                <w:color w:val="FFFFFF"/>
                <w:sz w:val="18"/>
              </w:rPr>
              <w:t>Métrica</w:t>
            </w:r>
          </w:p>
        </w:tc>
        <w:tc>
          <w:tcPr>
            <w:tcW w:w="3168" w:type="dxa"/>
            <w:shd w:val="clear" w:color="auto" w:fill="2F5597"/>
            <w:vAlign w:val="center"/>
          </w:tcPr>
          <w:p w14:paraId="5CD0E42F" w14:textId="77777777" w:rsidR="00585755" w:rsidRDefault="00D4044D">
            <w:r>
              <w:rPr>
                <w:b/>
                <w:color w:val="FFFFFF"/>
                <w:sz w:val="18"/>
              </w:rPr>
              <w:t>Uso en la tesis</w:t>
            </w:r>
          </w:p>
        </w:tc>
        <w:tc>
          <w:tcPr>
            <w:tcW w:w="3168" w:type="dxa"/>
            <w:shd w:val="clear" w:color="auto" w:fill="2F5597"/>
            <w:vAlign w:val="center"/>
          </w:tcPr>
          <w:p w14:paraId="7825FAD8" w14:textId="77777777" w:rsidR="00585755" w:rsidRDefault="00D4044D">
            <w:r>
              <w:rPr>
                <w:b/>
                <w:color w:val="FFFFFF"/>
                <w:sz w:val="18"/>
              </w:rPr>
              <w:t>Limitación</w:t>
            </w:r>
          </w:p>
        </w:tc>
      </w:tr>
      <w:tr w:rsidR="00585755" w14:paraId="77EB5076" w14:textId="77777777">
        <w:trPr>
          <w:jc w:val="center"/>
        </w:trPr>
        <w:tc>
          <w:tcPr>
            <w:tcW w:w="3168" w:type="dxa"/>
            <w:vAlign w:val="center"/>
          </w:tcPr>
          <w:p w14:paraId="1A178B57" w14:textId="77777777" w:rsidR="00585755" w:rsidRDefault="00D4044D">
            <w:r>
              <w:rPr>
                <w:sz w:val="17"/>
              </w:rPr>
              <w:t>Accuracy</w:t>
            </w:r>
          </w:p>
        </w:tc>
        <w:tc>
          <w:tcPr>
            <w:tcW w:w="3168" w:type="dxa"/>
            <w:vAlign w:val="center"/>
          </w:tcPr>
          <w:p w14:paraId="6FBF9201" w14:textId="77777777" w:rsidR="00585755" w:rsidRDefault="00D4044D">
            <w:r>
              <w:rPr>
                <w:sz w:val="17"/>
              </w:rPr>
              <w:t>Proporción total de aciertos.</w:t>
            </w:r>
          </w:p>
        </w:tc>
        <w:tc>
          <w:tcPr>
            <w:tcW w:w="3168" w:type="dxa"/>
            <w:vAlign w:val="center"/>
          </w:tcPr>
          <w:p w14:paraId="5B7C87C0" w14:textId="77777777" w:rsidR="00585755" w:rsidRDefault="00D4044D">
            <w:r>
              <w:rPr>
                <w:sz w:val="17"/>
              </w:rPr>
              <w:t>Dominada por SANO.</w:t>
            </w:r>
          </w:p>
        </w:tc>
      </w:tr>
      <w:tr w:rsidR="00585755" w14:paraId="3B4C55E7" w14:textId="77777777">
        <w:trPr>
          <w:jc w:val="center"/>
        </w:trPr>
        <w:tc>
          <w:tcPr>
            <w:tcW w:w="3168" w:type="dxa"/>
            <w:shd w:val="clear" w:color="auto" w:fill="EAF0F8"/>
            <w:vAlign w:val="center"/>
          </w:tcPr>
          <w:p w14:paraId="2F0C6DC3" w14:textId="77777777" w:rsidR="00585755" w:rsidRDefault="00D4044D">
            <w:r>
              <w:rPr>
                <w:sz w:val="17"/>
              </w:rPr>
              <w:t>F1 macro</w:t>
            </w:r>
          </w:p>
        </w:tc>
        <w:tc>
          <w:tcPr>
            <w:tcW w:w="3168" w:type="dxa"/>
            <w:shd w:val="clear" w:color="auto" w:fill="EAF0F8"/>
            <w:vAlign w:val="center"/>
          </w:tcPr>
          <w:p w14:paraId="73420DAA" w14:textId="77777777" w:rsidR="00585755" w:rsidRDefault="00D4044D">
            <w:r>
              <w:rPr>
                <w:sz w:val="17"/>
              </w:rPr>
              <w:t>Promedio no ponderado del F1 por clase.</w:t>
            </w:r>
          </w:p>
        </w:tc>
        <w:tc>
          <w:tcPr>
            <w:tcW w:w="3168" w:type="dxa"/>
            <w:shd w:val="clear" w:color="auto" w:fill="EAF0F8"/>
            <w:vAlign w:val="center"/>
          </w:tcPr>
          <w:p w14:paraId="2BAB6D79" w14:textId="77777777" w:rsidR="00585755" w:rsidRDefault="00D4044D">
            <w:r>
              <w:rPr>
                <w:sz w:val="17"/>
              </w:rPr>
              <w:t>Puede variar con pocos casos minoritarios.</w:t>
            </w:r>
          </w:p>
        </w:tc>
      </w:tr>
      <w:tr w:rsidR="00585755" w14:paraId="23048D63" w14:textId="77777777">
        <w:trPr>
          <w:jc w:val="center"/>
        </w:trPr>
        <w:tc>
          <w:tcPr>
            <w:tcW w:w="3168" w:type="dxa"/>
            <w:vAlign w:val="center"/>
          </w:tcPr>
          <w:p w14:paraId="0C1DB87C" w14:textId="77777777" w:rsidR="00585755" w:rsidRDefault="00D4044D">
            <w:r>
              <w:rPr>
                <w:sz w:val="17"/>
              </w:rPr>
              <w:t>Balanced accuracy</w:t>
            </w:r>
          </w:p>
        </w:tc>
        <w:tc>
          <w:tcPr>
            <w:tcW w:w="3168" w:type="dxa"/>
            <w:vAlign w:val="center"/>
          </w:tcPr>
          <w:p w14:paraId="1DB92B75" w14:textId="77777777" w:rsidR="00585755" w:rsidRDefault="00D4044D">
            <w:r>
              <w:rPr>
                <w:sz w:val="17"/>
              </w:rPr>
              <w:t>Promedio del recall por clase.</w:t>
            </w:r>
          </w:p>
        </w:tc>
        <w:tc>
          <w:tcPr>
            <w:tcW w:w="3168" w:type="dxa"/>
            <w:vAlign w:val="center"/>
          </w:tcPr>
          <w:p w14:paraId="686EB69F" w14:textId="77777777" w:rsidR="00585755" w:rsidRDefault="00D4044D">
            <w:r>
              <w:rPr>
                <w:sz w:val="17"/>
              </w:rPr>
              <w:t>No incorpora precisión.</w:t>
            </w:r>
          </w:p>
        </w:tc>
      </w:tr>
      <w:tr w:rsidR="00585755" w14:paraId="6FC13CD6" w14:textId="77777777">
        <w:trPr>
          <w:jc w:val="center"/>
        </w:trPr>
        <w:tc>
          <w:tcPr>
            <w:tcW w:w="3168" w:type="dxa"/>
            <w:shd w:val="clear" w:color="auto" w:fill="EAF0F8"/>
            <w:vAlign w:val="center"/>
          </w:tcPr>
          <w:p w14:paraId="6530B089" w14:textId="77777777" w:rsidR="00585755" w:rsidRDefault="00D4044D">
            <w:r>
              <w:rPr>
                <w:sz w:val="17"/>
              </w:rPr>
              <w:t>Recall BANDA_90_MAS</w:t>
            </w:r>
          </w:p>
        </w:tc>
        <w:tc>
          <w:tcPr>
            <w:tcW w:w="3168" w:type="dxa"/>
            <w:shd w:val="clear" w:color="auto" w:fill="EAF0F8"/>
            <w:vAlign w:val="center"/>
          </w:tcPr>
          <w:p w14:paraId="7EA0E8EF" w14:textId="77777777" w:rsidR="00585755" w:rsidRDefault="00D4044D">
            <w:r>
              <w:rPr>
                <w:sz w:val="17"/>
              </w:rPr>
              <w:t>Detección de la banda más severa.</w:t>
            </w:r>
          </w:p>
        </w:tc>
        <w:tc>
          <w:tcPr>
            <w:tcW w:w="3168" w:type="dxa"/>
            <w:shd w:val="clear" w:color="auto" w:fill="EAF0F8"/>
            <w:vAlign w:val="center"/>
          </w:tcPr>
          <w:p w14:paraId="0ECD6D24" w14:textId="77777777" w:rsidR="00585755" w:rsidRDefault="00D4044D">
            <w:r>
              <w:rPr>
                <w:sz w:val="17"/>
              </w:rPr>
              <w:t>No refleja falsos positivos.</w:t>
            </w:r>
          </w:p>
        </w:tc>
      </w:tr>
      <w:tr w:rsidR="00585755" w14:paraId="37812C2A" w14:textId="77777777">
        <w:trPr>
          <w:jc w:val="center"/>
        </w:trPr>
        <w:tc>
          <w:tcPr>
            <w:tcW w:w="3168" w:type="dxa"/>
            <w:vAlign w:val="center"/>
          </w:tcPr>
          <w:p w14:paraId="7E8E71CD" w14:textId="77777777" w:rsidR="00585755" w:rsidRDefault="00D4044D">
            <w:r>
              <w:rPr>
                <w:sz w:val="17"/>
              </w:rPr>
              <w:t>Riesgo subestimado</w:t>
            </w:r>
          </w:p>
        </w:tc>
        <w:tc>
          <w:tcPr>
            <w:tcW w:w="3168" w:type="dxa"/>
            <w:vAlign w:val="center"/>
          </w:tcPr>
          <w:p w14:paraId="45F918A7" w14:textId="77777777" w:rsidR="00585755" w:rsidRDefault="00D4044D">
            <w:r>
              <w:rPr>
                <w:sz w:val="17"/>
              </w:rPr>
              <w:t>Casos cuya severidad real supera la predicha.</w:t>
            </w:r>
          </w:p>
        </w:tc>
        <w:tc>
          <w:tcPr>
            <w:tcW w:w="3168" w:type="dxa"/>
            <w:vAlign w:val="center"/>
          </w:tcPr>
          <w:p w14:paraId="5016D3A9" w14:textId="77777777" w:rsidR="00585755" w:rsidRDefault="00D4044D">
            <w:r>
              <w:rPr>
                <w:sz w:val="17"/>
              </w:rPr>
              <w:t>Requiere definición ordinal consistente.</w:t>
            </w:r>
          </w:p>
        </w:tc>
      </w:tr>
      <w:tr w:rsidR="00585755" w14:paraId="76420BF2" w14:textId="77777777">
        <w:trPr>
          <w:jc w:val="center"/>
        </w:trPr>
        <w:tc>
          <w:tcPr>
            <w:tcW w:w="3168" w:type="dxa"/>
            <w:shd w:val="clear" w:color="auto" w:fill="EAF0F8"/>
            <w:vAlign w:val="center"/>
          </w:tcPr>
          <w:p w14:paraId="30872F7F" w14:textId="77777777" w:rsidR="00585755" w:rsidRDefault="00D4044D">
            <w:r>
              <w:rPr>
                <w:sz w:val="17"/>
              </w:rPr>
              <w:t>Matriz de confusión</w:t>
            </w:r>
          </w:p>
        </w:tc>
        <w:tc>
          <w:tcPr>
            <w:tcW w:w="3168" w:type="dxa"/>
            <w:shd w:val="clear" w:color="auto" w:fill="EAF0F8"/>
            <w:vAlign w:val="center"/>
          </w:tcPr>
          <w:p w14:paraId="7F3B80F8" w14:textId="77777777" w:rsidR="00585755" w:rsidRDefault="00D4044D">
            <w:r>
              <w:rPr>
                <w:sz w:val="17"/>
              </w:rPr>
              <w:t>Patrón detallado de errores.</w:t>
            </w:r>
          </w:p>
        </w:tc>
        <w:tc>
          <w:tcPr>
            <w:tcW w:w="3168" w:type="dxa"/>
            <w:shd w:val="clear" w:color="auto" w:fill="EAF0F8"/>
            <w:vAlign w:val="center"/>
          </w:tcPr>
          <w:p w14:paraId="0108B4AA" w14:textId="77777777" w:rsidR="00585755" w:rsidRDefault="00D4044D">
            <w:r>
              <w:rPr>
                <w:sz w:val="17"/>
              </w:rPr>
              <w:t>Debe interpretarse con soporte por clase.</w:t>
            </w:r>
          </w:p>
        </w:tc>
      </w:tr>
    </w:tbl>
    <w:p w14:paraId="0E27B00A" w14:textId="77777777" w:rsidR="00585755" w:rsidRDefault="00585755"/>
    <w:p w14:paraId="751E8FAB" w14:textId="77777777" w:rsidR="00585755" w:rsidRDefault="00D4044D">
      <w:pPr>
        <w:pStyle w:val="Ttulo2"/>
      </w:pPr>
      <w:r>
        <w:t>5.7 Explicabilidad</w:t>
      </w:r>
    </w:p>
    <w:p w14:paraId="57E2AFBB" w14:textId="77777777" w:rsidR="00585755" w:rsidRDefault="00D4044D">
      <w:r>
        <w:t>SHAP distribuye la diferencia entre una predicción y una referencia entre las variables, mientras LIME aproxima localmente la función mediante un modelo interpretable. Ambas técnicas son post hoc y no convierten asociaciones en causalidad. En decisiones de alto impacto, la explicabilidad debe complementarse con documentación, pruebas de estabilidad, revisión experta y mecanismos de impugnación (Lundberg &amp; Lee, 2017; Rudin, 2019). En la solución actual, SHAP y LIME se consideran diseño futuro, no funcionalid</w:t>
      </w:r>
      <w:r>
        <w:t>ad productiva.</w:t>
      </w:r>
    </w:p>
    <w:p w14:paraId="1FE58E01" w14:textId="77777777" w:rsidR="00585755" w:rsidRDefault="00D4044D">
      <w:pPr>
        <w:pStyle w:val="Ttulo2"/>
      </w:pPr>
      <w:r>
        <w:t>5.8 MLOps y CRISP-DM</w:t>
      </w:r>
    </w:p>
    <w:p w14:paraId="3CE62D10" w14:textId="77777777" w:rsidR="00585755" w:rsidRDefault="00D4044D">
      <w:r>
        <w:t>CRISP-DM organiza el proyecto en comprensión del negocio, comprensión y preparación de datos, modelado, evaluación y despliegue. MLOps amplía el ciclo con versionamiento, registro de experimentos, automatización, monitoreo y operación. La arquitectura propuesta implementa una parte del ciclo: infraestructura declarativa, endpoint batch, artefactos y aplicación integradora; quedan pendientes drift automático, reentrenamiento y validación operacional continua (Kreuzberger et al., 2023).</w:t>
      </w:r>
    </w:p>
    <w:p w14:paraId="08BE8214" w14:textId="77777777" w:rsidR="00585755" w:rsidRDefault="00D4044D">
      <w:pPr>
        <w:pStyle w:val="Ttulo2"/>
      </w:pPr>
      <w:r>
        <w:t>5.9 IA responsable y marco ecuatoriano</w:t>
      </w:r>
    </w:p>
    <w:p w14:paraId="528B83D5" w14:textId="77777777" w:rsidR="00585755" w:rsidRDefault="00D4044D">
      <w:r>
        <w:t>La Estrategia ecuatoriana de IA 2025–2029 incluye privacidad, equidad, responsabilidad, seguridad, supervisión humana, transparencia y enfoque basado en riesgos. La Resolución SPDP-SPD-2026-0009-R exige, para sistemas de IA que traten datos personales, información al titular, gestión de riesgos, evaluación de impacto, medidas de seguridad, inclusión en el RAT y auditoría según el riesgo. La reforma SPDP-SPD-2026-0037-R incorpora acceso, visibilidad y control efectivo para delimitar obligaciones de encargado</w:t>
      </w:r>
      <w:r>
        <w:t>s. La Resolución SPDP-SPD-2026-0040-R regula notificación de vulneraciones y distingue afectaciones a confidencialidad, integridad y disponibilidad.</w:t>
      </w:r>
    </w:p>
    <w:p w14:paraId="5A7681E4" w14:textId="77777777" w:rsidR="00585755" w:rsidRDefault="00D4044D">
      <w:r>
        <w:t>El archivo proporcionado como ISO/IEC 42002 no pudo ser procesado ni verificado. Por ello, esta tesis no le atribuye requisitos específicos.</w:t>
      </w:r>
    </w:p>
    <w:p w14:paraId="7AC29395" w14:textId="77777777" w:rsidR="00585755" w:rsidRDefault="00D4044D">
      <w:pPr>
        <w:pStyle w:val="Ttulo1"/>
      </w:pPr>
      <w:r>
        <w:t>CAPÍTULO 6. METODOLOGÍA</w:t>
      </w:r>
    </w:p>
    <w:p w14:paraId="3AE82F51" w14:textId="77777777" w:rsidR="00585755" w:rsidRDefault="00D4044D">
      <w:pPr>
        <w:pStyle w:val="Ttulo2"/>
      </w:pPr>
      <w:r>
        <w:t>6.1 Enfoque y diseño</w:t>
      </w:r>
    </w:p>
    <w:p w14:paraId="30F2A8A1" w14:textId="77777777" w:rsidR="00585755" w:rsidRDefault="00D4044D">
      <w:r>
        <w:t>La investigación es aplicada, cuantitativa y experimental en su componente de modelado. Se evalúa retrospectivamente la capacidad predictiva de modelos supervisados sobre cortes temporales. El resultado es una validación metodológica y técnica, no un estudio de impacto causal en producción.</w:t>
      </w:r>
    </w:p>
    <w:p w14:paraId="45851BAF" w14:textId="77777777" w:rsidR="00585755" w:rsidRDefault="00D4044D">
      <w:pPr>
        <w:pStyle w:val="Ttulo2"/>
      </w:pPr>
      <w:r>
        <w:t>6.2 Fuente de datos</w:t>
      </w:r>
    </w:p>
    <w:p w14:paraId="2D9220F7" w14:textId="77777777" w:rsidR="00585755" w:rsidRDefault="00D4044D">
      <w:r>
        <w:t>Se utilizaron datos de Freddie Mac Credit Risk Transfer (CRT), fuente orientada al análisis del desempeño de préstamos hipotecarios. La unidad de seguimiento es el préstamo, observado en múltiples meses. Los datos fueron empleados exclusivamente para validar el método y la integración; no se asume equivalencia con la cartera de Banco ProCredit Ecuador.</w:t>
      </w:r>
    </w:p>
    <w:p w14:paraId="430C19F5" w14:textId="77777777" w:rsidR="00585755" w:rsidRDefault="00D4044D">
      <w:pPr>
        <w:pStyle w:val="Pending"/>
      </w:pPr>
      <w:r>
        <w:t xml:space="preserve"> [PENDIENTE: información requerida] Identificación exacta de archivos CRT, vintage, fecha de descarga, términos de uso aplicados, hash de integridad y script reproducible de adquisición.</w:t>
      </w:r>
    </w:p>
    <w:p w14:paraId="50C4A805" w14:textId="77777777" w:rsidR="00585755" w:rsidRDefault="00D4044D">
      <w:pPr>
        <w:pStyle w:val="Ttulo2"/>
      </w:pPr>
      <w:r>
        <w:t>6.3 Construcción del conjunto supervisado</w:t>
      </w:r>
    </w:p>
    <w:p w14:paraId="296E131F" w14:textId="77777777" w:rsidR="00585755" w:rsidRDefault="00D4044D">
      <w:r>
        <w:t>Para cada préstamo i y mes de corte M se construyó un vector de 32 variables X(i,M). La etiqueta Y(i,M+3) representa la banda máxima de mora observada tres meses después. Los cortes de entrenamiento abarcan septiembre de 2025 a febrero de 2026. La construcción produjo 1.502.535 observaciones correspondientes a 257.484 préstamos.</w:t>
      </w:r>
    </w:p>
    <w:p w14:paraId="13D72B7D" w14:textId="77777777" w:rsidR="00585755" w:rsidRDefault="00D4044D">
      <w:r>
        <w:t>Formalmente: fθ[X(i,M)] = Ŷ(i,M+3), donde Ŷ pertenece a {SANO, BANDA_30_60, BANDA_60_90, BANDA_90_MAS}.</w:t>
      </w:r>
    </w:p>
    <w:p w14:paraId="51EB94EA" w14:textId="77777777" w:rsidR="00585755" w:rsidRDefault="00D4044D">
      <w:pPr>
        <w:pStyle w:val="Ttulo2"/>
      </w:pPr>
      <w:r>
        <w:t>6.4 Distribución de clases</w:t>
      </w:r>
    </w:p>
    <w:p w14:paraId="4B010638" w14:textId="77777777" w:rsidR="00585755" w:rsidRDefault="00D4044D">
      <w:pPr>
        <w:pStyle w:val="CaptionCustom"/>
        <w:jc w:val="center"/>
      </w:pPr>
      <w:r>
        <w:t>Tabla 5. Distribución de la variable objetivo</w:t>
      </w:r>
    </w:p>
    <w:tbl>
      <w:tblPr>
        <w:tblStyle w:val="Tablaconcuadrcula"/>
        <w:tblW w:w="0" w:type="auto"/>
        <w:jc w:val="center"/>
        <w:tblLook w:val="04A0" w:firstRow="1" w:lastRow="0" w:firstColumn="1" w:lastColumn="0" w:noHBand="0" w:noVBand="1"/>
      </w:tblPr>
      <w:tblGrid>
        <w:gridCol w:w="3165"/>
        <w:gridCol w:w="3165"/>
        <w:gridCol w:w="3164"/>
      </w:tblGrid>
      <w:tr w:rsidR="00585755" w14:paraId="6D1FD57C" w14:textId="77777777">
        <w:trPr>
          <w:jc w:val="center"/>
        </w:trPr>
        <w:tc>
          <w:tcPr>
            <w:tcW w:w="3168" w:type="dxa"/>
            <w:shd w:val="clear" w:color="auto" w:fill="2F5597"/>
            <w:vAlign w:val="center"/>
          </w:tcPr>
          <w:p w14:paraId="47CA6D6D" w14:textId="77777777" w:rsidR="00585755" w:rsidRDefault="00D4044D">
            <w:r>
              <w:rPr>
                <w:b/>
                <w:color w:val="FFFFFF"/>
                <w:sz w:val="18"/>
              </w:rPr>
              <w:t>Clase</w:t>
            </w:r>
          </w:p>
        </w:tc>
        <w:tc>
          <w:tcPr>
            <w:tcW w:w="3168" w:type="dxa"/>
            <w:shd w:val="clear" w:color="auto" w:fill="2F5597"/>
            <w:vAlign w:val="center"/>
          </w:tcPr>
          <w:p w14:paraId="1E234151" w14:textId="77777777" w:rsidR="00585755" w:rsidRDefault="00D4044D">
            <w:r>
              <w:rPr>
                <w:b/>
                <w:color w:val="FFFFFF"/>
                <w:sz w:val="18"/>
              </w:rPr>
              <w:t>Observaciones</w:t>
            </w:r>
          </w:p>
        </w:tc>
        <w:tc>
          <w:tcPr>
            <w:tcW w:w="3168" w:type="dxa"/>
            <w:shd w:val="clear" w:color="auto" w:fill="2F5597"/>
            <w:vAlign w:val="center"/>
          </w:tcPr>
          <w:p w14:paraId="3F27C703" w14:textId="77777777" w:rsidR="00585755" w:rsidRDefault="00D4044D">
            <w:r>
              <w:rPr>
                <w:b/>
                <w:color w:val="FFFFFF"/>
                <w:sz w:val="18"/>
              </w:rPr>
              <w:t>Porcentaje</w:t>
            </w:r>
          </w:p>
        </w:tc>
      </w:tr>
      <w:tr w:rsidR="00585755" w14:paraId="6152CD8A" w14:textId="77777777">
        <w:trPr>
          <w:jc w:val="center"/>
        </w:trPr>
        <w:tc>
          <w:tcPr>
            <w:tcW w:w="3168" w:type="dxa"/>
            <w:vAlign w:val="center"/>
          </w:tcPr>
          <w:p w14:paraId="02900610" w14:textId="77777777" w:rsidR="00585755" w:rsidRDefault="00D4044D">
            <w:r>
              <w:rPr>
                <w:sz w:val="17"/>
              </w:rPr>
              <w:t>SANO</w:t>
            </w:r>
          </w:p>
        </w:tc>
        <w:tc>
          <w:tcPr>
            <w:tcW w:w="3168" w:type="dxa"/>
            <w:vAlign w:val="center"/>
          </w:tcPr>
          <w:p w14:paraId="79DEDCF8" w14:textId="77777777" w:rsidR="00585755" w:rsidRDefault="00D4044D">
            <w:r>
              <w:rPr>
                <w:sz w:val="17"/>
              </w:rPr>
              <w:t>1.474.936</w:t>
            </w:r>
          </w:p>
        </w:tc>
        <w:tc>
          <w:tcPr>
            <w:tcW w:w="3168" w:type="dxa"/>
            <w:vAlign w:val="center"/>
          </w:tcPr>
          <w:p w14:paraId="08F6C1C6" w14:textId="77777777" w:rsidR="00585755" w:rsidRDefault="00D4044D">
            <w:r>
              <w:rPr>
                <w:sz w:val="17"/>
              </w:rPr>
              <w:t>98,16 %</w:t>
            </w:r>
          </w:p>
        </w:tc>
      </w:tr>
      <w:tr w:rsidR="00585755" w14:paraId="4E6F9C8B" w14:textId="77777777">
        <w:trPr>
          <w:jc w:val="center"/>
        </w:trPr>
        <w:tc>
          <w:tcPr>
            <w:tcW w:w="3168" w:type="dxa"/>
            <w:shd w:val="clear" w:color="auto" w:fill="EAF0F8"/>
            <w:vAlign w:val="center"/>
          </w:tcPr>
          <w:p w14:paraId="42B71213" w14:textId="77777777" w:rsidR="00585755" w:rsidRDefault="00D4044D">
            <w:r>
              <w:rPr>
                <w:sz w:val="17"/>
              </w:rPr>
              <w:t>BANDA_30_60</w:t>
            </w:r>
          </w:p>
        </w:tc>
        <w:tc>
          <w:tcPr>
            <w:tcW w:w="3168" w:type="dxa"/>
            <w:shd w:val="clear" w:color="auto" w:fill="EAF0F8"/>
            <w:vAlign w:val="center"/>
          </w:tcPr>
          <w:p w14:paraId="13EE79CE" w14:textId="77777777" w:rsidR="00585755" w:rsidRDefault="00D4044D">
            <w:r>
              <w:rPr>
                <w:sz w:val="17"/>
              </w:rPr>
              <w:t>15.047</w:t>
            </w:r>
          </w:p>
        </w:tc>
        <w:tc>
          <w:tcPr>
            <w:tcW w:w="3168" w:type="dxa"/>
            <w:shd w:val="clear" w:color="auto" w:fill="EAF0F8"/>
            <w:vAlign w:val="center"/>
          </w:tcPr>
          <w:p w14:paraId="0BA83F9F" w14:textId="77777777" w:rsidR="00585755" w:rsidRDefault="00D4044D">
            <w:r>
              <w:rPr>
                <w:sz w:val="17"/>
              </w:rPr>
              <w:t>1,00 %</w:t>
            </w:r>
          </w:p>
        </w:tc>
      </w:tr>
      <w:tr w:rsidR="00585755" w14:paraId="245BC455" w14:textId="77777777">
        <w:trPr>
          <w:jc w:val="center"/>
        </w:trPr>
        <w:tc>
          <w:tcPr>
            <w:tcW w:w="3168" w:type="dxa"/>
            <w:vAlign w:val="center"/>
          </w:tcPr>
          <w:p w14:paraId="595BA6AE" w14:textId="77777777" w:rsidR="00585755" w:rsidRDefault="00D4044D">
            <w:r>
              <w:rPr>
                <w:sz w:val="17"/>
              </w:rPr>
              <w:t>BANDA_60_90</w:t>
            </w:r>
          </w:p>
        </w:tc>
        <w:tc>
          <w:tcPr>
            <w:tcW w:w="3168" w:type="dxa"/>
            <w:vAlign w:val="center"/>
          </w:tcPr>
          <w:p w14:paraId="368588A2" w14:textId="77777777" w:rsidR="00585755" w:rsidRDefault="00D4044D">
            <w:r>
              <w:rPr>
                <w:sz w:val="17"/>
              </w:rPr>
              <w:t>3.870</w:t>
            </w:r>
          </w:p>
        </w:tc>
        <w:tc>
          <w:tcPr>
            <w:tcW w:w="3168" w:type="dxa"/>
            <w:vAlign w:val="center"/>
          </w:tcPr>
          <w:p w14:paraId="10C539EB" w14:textId="77777777" w:rsidR="00585755" w:rsidRDefault="00D4044D">
            <w:r>
              <w:rPr>
                <w:sz w:val="17"/>
              </w:rPr>
              <w:t>0,26 %</w:t>
            </w:r>
          </w:p>
        </w:tc>
      </w:tr>
      <w:tr w:rsidR="00585755" w14:paraId="0857F26A" w14:textId="77777777">
        <w:trPr>
          <w:jc w:val="center"/>
        </w:trPr>
        <w:tc>
          <w:tcPr>
            <w:tcW w:w="3168" w:type="dxa"/>
            <w:shd w:val="clear" w:color="auto" w:fill="EAF0F8"/>
            <w:vAlign w:val="center"/>
          </w:tcPr>
          <w:p w14:paraId="115EDDDD" w14:textId="77777777" w:rsidR="00585755" w:rsidRDefault="00D4044D">
            <w:r>
              <w:rPr>
                <w:sz w:val="17"/>
              </w:rPr>
              <w:t>BANDA_90_MAS</w:t>
            </w:r>
          </w:p>
        </w:tc>
        <w:tc>
          <w:tcPr>
            <w:tcW w:w="3168" w:type="dxa"/>
            <w:shd w:val="clear" w:color="auto" w:fill="EAF0F8"/>
            <w:vAlign w:val="center"/>
          </w:tcPr>
          <w:p w14:paraId="1DBE7D18" w14:textId="77777777" w:rsidR="00585755" w:rsidRDefault="00D4044D">
            <w:r>
              <w:rPr>
                <w:sz w:val="17"/>
              </w:rPr>
              <w:t>8.682</w:t>
            </w:r>
          </w:p>
        </w:tc>
        <w:tc>
          <w:tcPr>
            <w:tcW w:w="3168" w:type="dxa"/>
            <w:shd w:val="clear" w:color="auto" w:fill="EAF0F8"/>
            <w:vAlign w:val="center"/>
          </w:tcPr>
          <w:p w14:paraId="010477C1" w14:textId="77777777" w:rsidR="00585755" w:rsidRDefault="00D4044D">
            <w:r>
              <w:rPr>
                <w:sz w:val="17"/>
              </w:rPr>
              <w:t>0,58 %</w:t>
            </w:r>
          </w:p>
        </w:tc>
      </w:tr>
      <w:tr w:rsidR="00585755" w14:paraId="5C7DDEFF" w14:textId="77777777">
        <w:trPr>
          <w:jc w:val="center"/>
        </w:trPr>
        <w:tc>
          <w:tcPr>
            <w:tcW w:w="3168" w:type="dxa"/>
            <w:vAlign w:val="center"/>
          </w:tcPr>
          <w:p w14:paraId="46FE0C09" w14:textId="77777777" w:rsidR="00585755" w:rsidRDefault="00D4044D">
            <w:r>
              <w:rPr>
                <w:sz w:val="17"/>
              </w:rPr>
              <w:t>Total</w:t>
            </w:r>
          </w:p>
        </w:tc>
        <w:tc>
          <w:tcPr>
            <w:tcW w:w="3168" w:type="dxa"/>
            <w:vAlign w:val="center"/>
          </w:tcPr>
          <w:p w14:paraId="55C4E674" w14:textId="77777777" w:rsidR="00585755" w:rsidRDefault="00D4044D">
            <w:r>
              <w:rPr>
                <w:sz w:val="17"/>
              </w:rPr>
              <w:t>1.502.535</w:t>
            </w:r>
          </w:p>
        </w:tc>
        <w:tc>
          <w:tcPr>
            <w:tcW w:w="3168" w:type="dxa"/>
            <w:vAlign w:val="center"/>
          </w:tcPr>
          <w:p w14:paraId="0C433FD8" w14:textId="77777777" w:rsidR="00585755" w:rsidRDefault="00D4044D">
            <w:r>
              <w:rPr>
                <w:sz w:val="17"/>
              </w:rPr>
              <w:t>100,00 %</w:t>
            </w:r>
          </w:p>
        </w:tc>
      </w:tr>
    </w:tbl>
    <w:p w14:paraId="60061E4C" w14:textId="77777777" w:rsidR="00585755" w:rsidRDefault="00585755"/>
    <w:p w14:paraId="29AFEC6B" w14:textId="77777777" w:rsidR="00585755" w:rsidRDefault="00D4044D">
      <w:pPr>
        <w:pStyle w:val="Ttulo2"/>
      </w:pPr>
      <w:r>
        <w:t>6.5 Prevención de fuga de información</w:t>
      </w:r>
    </w:p>
    <w:p w14:paraId="472FBCC2" w14:textId="77777777" w:rsidR="00585755" w:rsidRDefault="00D4044D">
      <w:pPr>
        <w:pStyle w:val="Listaconvietas"/>
      </w:pPr>
      <w:r>
        <w:t>La etiqueta se calcula en M+3 y no forma parte de las variables en M.</w:t>
      </w:r>
    </w:p>
    <w:p w14:paraId="2B1D87D6" w14:textId="77777777" w:rsidR="00585755" w:rsidRDefault="00D4044D">
      <w:pPr>
        <w:pStyle w:val="Listaconvietas"/>
      </w:pPr>
      <w:r>
        <w:t>Las observaciones del mismo préstamo se mantienen agrupadas en validación cruzada.</w:t>
      </w:r>
    </w:p>
    <w:p w14:paraId="07155F83" w14:textId="77777777" w:rsidR="00585755" w:rsidRDefault="00D4044D">
      <w:pPr>
        <w:pStyle w:val="Listaconvietas"/>
      </w:pPr>
      <w:r>
        <w:t>La evaluación final utiliza periodos posteriores a entrenamiento.</w:t>
      </w:r>
    </w:p>
    <w:p w14:paraId="390E4FA0" w14:textId="77777777" w:rsidR="00585755" w:rsidRDefault="00D4044D">
      <w:pPr>
        <w:pStyle w:val="Listaconvietas"/>
      </w:pPr>
      <w:r>
        <w:t>Los transformadores se ajustan solo con datos de entrenamiento dentro de cada partición.</w:t>
      </w:r>
    </w:p>
    <w:p w14:paraId="3AEF6618" w14:textId="77777777" w:rsidR="00585755" w:rsidRDefault="00D4044D">
      <w:pPr>
        <w:pStyle w:val="Listaconvietas"/>
      </w:pPr>
      <w:r>
        <w:t>Variables derivadas deben tener sello temporal y disponibilidad demostrable al corte.</w:t>
      </w:r>
    </w:p>
    <w:p w14:paraId="6EE60998" w14:textId="77777777" w:rsidR="00585755" w:rsidRDefault="00D4044D">
      <w:pPr>
        <w:pStyle w:val="Pending"/>
      </w:pPr>
      <w:r>
        <w:t xml:space="preserve"> [PENDIENTE: información requerida] Reporte de auditoría variable por variable que confirme disponibilidad en M, transformaciones, tratamiento de faltantes y exclusiones por leakage.</w:t>
      </w:r>
    </w:p>
    <w:p w14:paraId="342AEEF0" w14:textId="77777777" w:rsidR="00585755" w:rsidRDefault="00D4044D">
      <w:pPr>
        <w:pStyle w:val="Ttulo2"/>
      </w:pPr>
      <w:r>
        <w:t>6.6 Variables y contrato de entrada</w:t>
      </w:r>
    </w:p>
    <w:p w14:paraId="60DBCFFE" w14:textId="77777777" w:rsidR="00585755" w:rsidRDefault="00D4044D">
      <w:r>
        <w:t>El contrato de entrada contiene 32 variables. La evidencia recuperada no incluye el diccionario final completo con nombre, tipo, definición, rango y origen de todas ellas; por tanto, el detalle se deja en el Anexo A como pendiente. No deben reutilizarse sin revisión los inventarios previos de 33 o 35 variables, pues corresponden a versiones obsoletas del proyecto.</w:t>
      </w:r>
    </w:p>
    <w:p w14:paraId="447C43C2" w14:textId="77777777" w:rsidR="00585755" w:rsidRDefault="00D4044D">
      <w:pPr>
        <w:pStyle w:val="Ttulo2"/>
      </w:pPr>
      <w:r>
        <w:t>6.7 Partición y validación</w:t>
      </w:r>
    </w:p>
    <w:p w14:paraId="694FB726" w14:textId="77777777" w:rsidR="00585755" w:rsidRDefault="00D4044D">
      <w:r>
        <w:t>La estrategia combina separación temporal con StratifiedGroupKFold. El componente temporal aproxima el escenario real de entrenar con pasado y predecir futuro. El componente de grupos impide que observaciones del mismo préstamo aparezcan simultáneamente en entrenamiento y validación dentro del ajuste. La estratificación busca conservar, en la medida posible, la proporción de las clases minoritarias.</w:t>
      </w:r>
    </w:p>
    <w:p w14:paraId="2FCD1186" w14:textId="77777777" w:rsidR="00585755" w:rsidRDefault="00D4044D">
      <w:pPr>
        <w:pStyle w:val="Pending"/>
      </w:pPr>
      <w:r>
        <w:t xml:space="preserve"> [PENDIENTE: información requerida] Número de folds, semilla, fechas exactas de cada ventana y justificación de cualquier periodo de embargo entre entrenamiento y evaluación.</w:t>
      </w:r>
    </w:p>
    <w:p w14:paraId="45B48747" w14:textId="77777777" w:rsidR="00585755" w:rsidRDefault="00D4044D">
      <w:pPr>
        <w:pStyle w:val="Ttulo2"/>
      </w:pPr>
      <w:r>
        <w:t>6.8 Preparación de datos</w:t>
      </w:r>
    </w:p>
    <w:p w14:paraId="419F55D2" w14:textId="77777777" w:rsidR="00585755" w:rsidRDefault="00D4044D">
      <w:r>
        <w:t>El pipeline debe incluir validación de esquema, tratamiento de faltantes, codificación de categóricas, escalado para regresión logística y persistencia conjunta del preprocesador y modelo. Para evitar fuga, todos los estadísticos deben estimarse dentro de los datos de entrenamiento. La evidencia disponible no permite enumerar el tratamiento final por variable.</w:t>
      </w:r>
    </w:p>
    <w:p w14:paraId="79D68109" w14:textId="77777777" w:rsidR="00585755" w:rsidRDefault="00D4044D">
      <w:pPr>
        <w:pStyle w:val="Pending"/>
      </w:pPr>
      <w:r>
        <w:t>[PENDIENTE: información requerida]</w:t>
      </w:r>
    </w:p>
    <w:p w14:paraId="37F190BB" w14:textId="77777777" w:rsidR="00585755" w:rsidRDefault="00D4044D">
      <w:pPr>
        <w:pStyle w:val="Ttulo2"/>
      </w:pPr>
      <w:r>
        <w:t>6.9 Modelos evaluados</w:t>
      </w:r>
    </w:p>
    <w:p w14:paraId="3314028E" w14:textId="77777777" w:rsidR="00585755" w:rsidRDefault="00D4044D">
      <w:pPr>
        <w:pStyle w:val="CaptionCustom"/>
        <w:jc w:val="center"/>
      </w:pPr>
      <w:r>
        <w:t>Tabla 6. Modelos candidatos</w:t>
      </w:r>
    </w:p>
    <w:tbl>
      <w:tblPr>
        <w:tblStyle w:val="Tablaconcuadrcula"/>
        <w:tblW w:w="0" w:type="auto"/>
        <w:jc w:val="center"/>
        <w:tblLook w:val="04A0" w:firstRow="1" w:lastRow="0" w:firstColumn="1" w:lastColumn="0" w:noHBand="0" w:noVBand="1"/>
      </w:tblPr>
      <w:tblGrid>
        <w:gridCol w:w="3166"/>
        <w:gridCol w:w="3164"/>
        <w:gridCol w:w="3164"/>
      </w:tblGrid>
      <w:tr w:rsidR="00585755" w14:paraId="57329A69" w14:textId="77777777">
        <w:trPr>
          <w:jc w:val="center"/>
        </w:trPr>
        <w:tc>
          <w:tcPr>
            <w:tcW w:w="3168" w:type="dxa"/>
            <w:shd w:val="clear" w:color="auto" w:fill="2F5597"/>
            <w:vAlign w:val="center"/>
          </w:tcPr>
          <w:p w14:paraId="14635947" w14:textId="77777777" w:rsidR="00585755" w:rsidRDefault="00D4044D">
            <w:r>
              <w:rPr>
                <w:b/>
                <w:color w:val="FFFFFF"/>
                <w:sz w:val="18"/>
              </w:rPr>
              <w:t>Modelo</w:t>
            </w:r>
          </w:p>
        </w:tc>
        <w:tc>
          <w:tcPr>
            <w:tcW w:w="3168" w:type="dxa"/>
            <w:shd w:val="clear" w:color="auto" w:fill="2F5597"/>
            <w:vAlign w:val="center"/>
          </w:tcPr>
          <w:p w14:paraId="460AC78E" w14:textId="77777777" w:rsidR="00585755" w:rsidRDefault="00D4044D">
            <w:r>
              <w:rPr>
                <w:b/>
                <w:color w:val="FFFFFF"/>
                <w:sz w:val="18"/>
              </w:rPr>
              <w:t>Rol</w:t>
            </w:r>
          </w:p>
        </w:tc>
        <w:tc>
          <w:tcPr>
            <w:tcW w:w="3168" w:type="dxa"/>
            <w:shd w:val="clear" w:color="auto" w:fill="2F5597"/>
            <w:vAlign w:val="center"/>
          </w:tcPr>
          <w:p w14:paraId="4AF3AD5E" w14:textId="77777777" w:rsidR="00585755" w:rsidRDefault="00D4044D">
            <w:r>
              <w:rPr>
                <w:b/>
                <w:color w:val="FFFFFF"/>
                <w:sz w:val="18"/>
              </w:rPr>
              <w:t>Tratamiento evaluado</w:t>
            </w:r>
          </w:p>
        </w:tc>
      </w:tr>
      <w:tr w:rsidR="00585755" w14:paraId="16064BB5" w14:textId="77777777">
        <w:trPr>
          <w:jc w:val="center"/>
        </w:trPr>
        <w:tc>
          <w:tcPr>
            <w:tcW w:w="3168" w:type="dxa"/>
            <w:vAlign w:val="center"/>
          </w:tcPr>
          <w:p w14:paraId="79B931D9" w14:textId="77777777" w:rsidR="00585755" w:rsidRDefault="00D4044D">
            <w:r>
              <w:rPr>
                <w:sz w:val="17"/>
              </w:rPr>
              <w:t>Regresión logística</w:t>
            </w:r>
          </w:p>
        </w:tc>
        <w:tc>
          <w:tcPr>
            <w:tcW w:w="3168" w:type="dxa"/>
            <w:vAlign w:val="center"/>
          </w:tcPr>
          <w:p w14:paraId="3A2421B5" w14:textId="77777777" w:rsidR="00585755" w:rsidRDefault="00D4044D">
            <w:r>
              <w:rPr>
                <w:sz w:val="17"/>
              </w:rPr>
              <w:t>Baseline interpretable y modelo seleccionado</w:t>
            </w:r>
          </w:p>
        </w:tc>
        <w:tc>
          <w:tcPr>
            <w:tcW w:w="3168" w:type="dxa"/>
            <w:vAlign w:val="center"/>
          </w:tcPr>
          <w:p w14:paraId="19225095" w14:textId="77777777" w:rsidR="00585755" w:rsidRDefault="00D4044D">
            <w:r>
              <w:rPr>
                <w:sz w:val="17"/>
              </w:rPr>
              <w:t>Con y sin class_weight; ajuste de umbrales.</w:t>
            </w:r>
          </w:p>
        </w:tc>
      </w:tr>
      <w:tr w:rsidR="00585755" w14:paraId="0825E53E" w14:textId="77777777">
        <w:trPr>
          <w:jc w:val="center"/>
        </w:trPr>
        <w:tc>
          <w:tcPr>
            <w:tcW w:w="3168" w:type="dxa"/>
            <w:shd w:val="clear" w:color="auto" w:fill="EAF0F8"/>
            <w:vAlign w:val="center"/>
          </w:tcPr>
          <w:p w14:paraId="032AD86D" w14:textId="77777777" w:rsidR="00585755" w:rsidRDefault="00D4044D">
            <w:r>
              <w:rPr>
                <w:sz w:val="17"/>
              </w:rPr>
              <w:t>Random Forest</w:t>
            </w:r>
          </w:p>
        </w:tc>
        <w:tc>
          <w:tcPr>
            <w:tcW w:w="3168" w:type="dxa"/>
            <w:shd w:val="clear" w:color="auto" w:fill="EAF0F8"/>
            <w:vAlign w:val="center"/>
          </w:tcPr>
          <w:p w14:paraId="58347199" w14:textId="77777777" w:rsidR="00585755" w:rsidRDefault="00D4044D">
            <w:r>
              <w:rPr>
                <w:sz w:val="17"/>
              </w:rPr>
              <w:t>Challenger no lineal</w:t>
            </w:r>
          </w:p>
        </w:tc>
        <w:tc>
          <w:tcPr>
            <w:tcW w:w="3168" w:type="dxa"/>
            <w:shd w:val="clear" w:color="auto" w:fill="EAF0F8"/>
            <w:vAlign w:val="center"/>
          </w:tcPr>
          <w:p w14:paraId="075E0166" w14:textId="77777777" w:rsidR="00585755" w:rsidRDefault="00D4044D">
            <w:r>
              <w:rPr>
                <w:sz w:val="17"/>
              </w:rPr>
              <w:t>Con y sin ponderación.</w:t>
            </w:r>
          </w:p>
        </w:tc>
      </w:tr>
      <w:tr w:rsidR="00585755" w14:paraId="380A4E59" w14:textId="77777777">
        <w:trPr>
          <w:jc w:val="center"/>
        </w:trPr>
        <w:tc>
          <w:tcPr>
            <w:tcW w:w="3168" w:type="dxa"/>
            <w:vAlign w:val="center"/>
          </w:tcPr>
          <w:p w14:paraId="3BC6325C" w14:textId="77777777" w:rsidR="00585755" w:rsidRDefault="00D4044D">
            <w:r>
              <w:rPr>
                <w:sz w:val="17"/>
              </w:rPr>
              <w:t>LightGBM</w:t>
            </w:r>
          </w:p>
        </w:tc>
        <w:tc>
          <w:tcPr>
            <w:tcW w:w="3168" w:type="dxa"/>
            <w:vAlign w:val="center"/>
          </w:tcPr>
          <w:p w14:paraId="79693BF9" w14:textId="77777777" w:rsidR="00585755" w:rsidRDefault="00D4044D">
            <w:r>
              <w:rPr>
                <w:sz w:val="17"/>
              </w:rPr>
              <w:t>Challenger boosting</w:t>
            </w:r>
          </w:p>
        </w:tc>
        <w:tc>
          <w:tcPr>
            <w:tcW w:w="3168" w:type="dxa"/>
            <w:vAlign w:val="center"/>
          </w:tcPr>
          <w:p w14:paraId="54F19701" w14:textId="77777777" w:rsidR="00585755" w:rsidRDefault="00D4044D">
            <w:r>
              <w:rPr>
                <w:sz w:val="17"/>
              </w:rPr>
              <w:t>Con y sin ponderación.</w:t>
            </w:r>
          </w:p>
        </w:tc>
      </w:tr>
      <w:tr w:rsidR="00585755" w14:paraId="2227DCD0" w14:textId="77777777">
        <w:trPr>
          <w:jc w:val="center"/>
        </w:trPr>
        <w:tc>
          <w:tcPr>
            <w:tcW w:w="3168" w:type="dxa"/>
            <w:shd w:val="clear" w:color="auto" w:fill="EAF0F8"/>
            <w:vAlign w:val="center"/>
          </w:tcPr>
          <w:p w14:paraId="3C8B2840" w14:textId="77777777" w:rsidR="00585755" w:rsidRDefault="00D4044D">
            <w:r>
              <w:rPr>
                <w:sz w:val="17"/>
              </w:rPr>
              <w:t>HistGradientBoosting</w:t>
            </w:r>
          </w:p>
        </w:tc>
        <w:tc>
          <w:tcPr>
            <w:tcW w:w="3168" w:type="dxa"/>
            <w:shd w:val="clear" w:color="auto" w:fill="EAF0F8"/>
            <w:vAlign w:val="center"/>
          </w:tcPr>
          <w:p w14:paraId="5D522701" w14:textId="77777777" w:rsidR="00585755" w:rsidRDefault="00D4044D">
            <w:r>
              <w:rPr>
                <w:sz w:val="17"/>
              </w:rPr>
              <w:t>Challenger boosting por histogramas</w:t>
            </w:r>
          </w:p>
        </w:tc>
        <w:tc>
          <w:tcPr>
            <w:tcW w:w="3168" w:type="dxa"/>
            <w:shd w:val="clear" w:color="auto" w:fill="EAF0F8"/>
            <w:vAlign w:val="center"/>
          </w:tcPr>
          <w:p w14:paraId="0891AB59" w14:textId="77777777" w:rsidR="00585755" w:rsidRDefault="00D4044D">
            <w:r>
              <w:rPr>
                <w:sz w:val="17"/>
              </w:rPr>
              <w:t>Configuración experimental.</w:t>
            </w:r>
          </w:p>
        </w:tc>
      </w:tr>
    </w:tbl>
    <w:p w14:paraId="44EAFD9C" w14:textId="77777777" w:rsidR="00585755" w:rsidRDefault="00585755"/>
    <w:p w14:paraId="7A4BCA8A" w14:textId="77777777" w:rsidR="00585755" w:rsidRDefault="00D4044D">
      <w:pPr>
        <w:pStyle w:val="Ttulo2"/>
      </w:pPr>
      <w:r>
        <w:t>6.10 Estrategia frente al desbalance</w:t>
      </w:r>
    </w:p>
    <w:p w14:paraId="6B73DDB5" w14:textId="77777777" w:rsidR="00585755" w:rsidRDefault="00D4044D">
      <w:r>
        <w:t>Se compararon dos familias de estrategias: ponderación de clases durante entrenamiento y ajuste posterior de la regla de decisión. La ponderación balanced incrementa el costo de error de clases raras, pero puede sobredimensionar su prevalencia efectiva. El ajuste de umbrales conserva el entrenamiento no ponderado y modifica la asignación final según objetivos por clase. La selección favoreció la segunda estrategia.</w:t>
      </w:r>
    </w:p>
    <w:p w14:paraId="69E64607" w14:textId="77777777" w:rsidR="00585755" w:rsidRDefault="00D4044D">
      <w:pPr>
        <w:pStyle w:val="Pending"/>
      </w:pPr>
      <w:r>
        <w:t xml:space="preserve"> [PENDIENTE: información requerida] Umbrales finales por clase, método de búsqueda, función objetivo y evidencia de que se optimizaron exclusivamente en validación.</w:t>
      </w:r>
    </w:p>
    <w:p w14:paraId="61921D3C" w14:textId="77777777" w:rsidR="00585755" w:rsidRDefault="00D4044D">
      <w:pPr>
        <w:pStyle w:val="Ttulo2"/>
      </w:pPr>
      <w:r>
        <w:t>6.11 Baselines</w:t>
      </w:r>
    </w:p>
    <w:p w14:paraId="3A7B3F45" w14:textId="77777777" w:rsidR="00585755" w:rsidRDefault="00D4044D">
      <w:r>
        <w:t>Siempre SANO evalúa el efecto del desbalance y sirve como control mínimo. Persistencia asigna como predicción futura la banda observada al corte; es un baseline fuerte porque la mora tiende a presentar continuidad. El criterio de publicación exige superar la persistencia o justificar explícitamente una ventaja operativa distinta, especialmente en la detección de mora severa.</w:t>
      </w:r>
    </w:p>
    <w:p w14:paraId="6D5F9A28" w14:textId="77777777" w:rsidR="00585755" w:rsidRDefault="00D4044D">
      <w:pPr>
        <w:pStyle w:val="Ttulo2"/>
      </w:pPr>
      <w:r>
        <w:t>6.12 Reproducibilidad y despliegue</w:t>
      </w:r>
    </w:p>
    <w:p w14:paraId="25AE5DCC" w14:textId="77777777" w:rsidR="00585755" w:rsidRDefault="00D4044D">
      <w:r>
        <w:t>La solución utiliza Azure Machine Learning para el endpoint batch, Azure ML CLI v2 para recursos y trabajos, Terraform para infraestructura declarativa e identidad administrada para reducir secretos estáticos. El artefacto debe registrar versión de código, datos, parámetros, dependencias y métricas. La evidencia detallada del registro de cada corrida está pendiente.</w:t>
      </w:r>
    </w:p>
    <w:p w14:paraId="49005793" w14:textId="77777777" w:rsidR="00585755" w:rsidRDefault="00D4044D">
      <w:pPr>
        <w:pStyle w:val="Pending"/>
      </w:pPr>
      <w:r>
        <w:t>[PENDIENTE: información requerida]</w:t>
      </w:r>
    </w:p>
    <w:p w14:paraId="0613C231" w14:textId="77777777" w:rsidR="00585755" w:rsidRDefault="00D4044D">
      <w:pPr>
        <w:pStyle w:val="Ttulo1"/>
      </w:pPr>
      <w:r>
        <w:t>CAPÍTULO 7. DESARROLLO DE LA SOLUCIÓN</w:t>
      </w:r>
    </w:p>
    <w:p w14:paraId="0D7C53B5" w14:textId="77777777" w:rsidR="00585755" w:rsidRDefault="00D4044D">
      <w:pPr>
        <w:pStyle w:val="Ttulo2"/>
      </w:pPr>
      <w:r>
        <w:t>7.1 Arquitectura general</w:t>
      </w:r>
    </w:p>
    <w:p w14:paraId="439E342D" w14:textId="77777777" w:rsidR="00585755" w:rsidRDefault="00D4044D">
      <w:r>
        <w:t>La arquitectura separa presentación, servicios, persistencia y scoring. RiskManagement.Web expone la interfaz de usuario en ASP.NET Core MVC sobre .NET 10. RiskManagement.Api funciona como servicio interno y concentra reglas de integración. SQL Server almacena datos de cartera, lotes, resultados y auditoría. Dapper implementa el acceso a datos y los procedimientos almacenados encapsulan operaciones de persistencia. Azure Machine Learning ejecuta inferencia batch. La identidad administrada autentica recursos</w:t>
      </w:r>
      <w:r>
        <w:t xml:space="preserve"> de Azure sin incrustar credenciales en código.</w:t>
      </w:r>
    </w:p>
    <w:p w14:paraId="0D6018FC" w14:textId="77777777" w:rsidR="00585755" w:rsidRDefault="00D4044D">
      <w:pPr>
        <w:pStyle w:val="CaptionCustom"/>
        <w:jc w:val="center"/>
      </w:pPr>
      <w:r>
        <w:t>Tabla 7. Componentes de arquitectura</w:t>
      </w:r>
    </w:p>
    <w:tbl>
      <w:tblPr>
        <w:tblStyle w:val="Tablaconcuadrcula"/>
        <w:tblW w:w="0" w:type="auto"/>
        <w:jc w:val="center"/>
        <w:tblLook w:val="04A0" w:firstRow="1" w:lastRow="0" w:firstColumn="1" w:lastColumn="0" w:noHBand="0" w:noVBand="1"/>
      </w:tblPr>
      <w:tblGrid>
        <w:gridCol w:w="3164"/>
        <w:gridCol w:w="3165"/>
        <w:gridCol w:w="3165"/>
      </w:tblGrid>
      <w:tr w:rsidR="00585755" w14:paraId="1CC59981" w14:textId="77777777">
        <w:trPr>
          <w:jc w:val="center"/>
        </w:trPr>
        <w:tc>
          <w:tcPr>
            <w:tcW w:w="3168" w:type="dxa"/>
            <w:shd w:val="clear" w:color="auto" w:fill="2F5597"/>
            <w:vAlign w:val="center"/>
          </w:tcPr>
          <w:p w14:paraId="55D92F73" w14:textId="77777777" w:rsidR="00585755" w:rsidRDefault="00D4044D">
            <w:r>
              <w:rPr>
                <w:b/>
                <w:color w:val="FFFFFF"/>
                <w:sz w:val="18"/>
              </w:rPr>
              <w:t>Capa</w:t>
            </w:r>
          </w:p>
        </w:tc>
        <w:tc>
          <w:tcPr>
            <w:tcW w:w="3168" w:type="dxa"/>
            <w:shd w:val="clear" w:color="auto" w:fill="2F5597"/>
            <w:vAlign w:val="center"/>
          </w:tcPr>
          <w:p w14:paraId="2A5F797D" w14:textId="77777777" w:rsidR="00585755" w:rsidRDefault="00D4044D">
            <w:r>
              <w:rPr>
                <w:b/>
                <w:color w:val="FFFFFF"/>
                <w:sz w:val="18"/>
              </w:rPr>
              <w:t>Componente</w:t>
            </w:r>
          </w:p>
        </w:tc>
        <w:tc>
          <w:tcPr>
            <w:tcW w:w="3168" w:type="dxa"/>
            <w:shd w:val="clear" w:color="auto" w:fill="2F5597"/>
            <w:vAlign w:val="center"/>
          </w:tcPr>
          <w:p w14:paraId="2CBB45CB" w14:textId="77777777" w:rsidR="00585755" w:rsidRDefault="00D4044D">
            <w:r>
              <w:rPr>
                <w:b/>
                <w:color w:val="FFFFFF"/>
                <w:sz w:val="18"/>
              </w:rPr>
              <w:t>Responsabilidad</w:t>
            </w:r>
          </w:p>
        </w:tc>
      </w:tr>
      <w:tr w:rsidR="00585755" w14:paraId="5596FCC5" w14:textId="77777777">
        <w:trPr>
          <w:jc w:val="center"/>
        </w:trPr>
        <w:tc>
          <w:tcPr>
            <w:tcW w:w="3168" w:type="dxa"/>
            <w:vAlign w:val="center"/>
          </w:tcPr>
          <w:p w14:paraId="41B901AC" w14:textId="77777777" w:rsidR="00585755" w:rsidRDefault="00D4044D">
            <w:r>
              <w:rPr>
                <w:sz w:val="17"/>
              </w:rPr>
              <w:t>Presentación</w:t>
            </w:r>
          </w:p>
        </w:tc>
        <w:tc>
          <w:tcPr>
            <w:tcW w:w="3168" w:type="dxa"/>
            <w:vAlign w:val="center"/>
          </w:tcPr>
          <w:p w14:paraId="0DA0C334" w14:textId="77777777" w:rsidR="00585755" w:rsidRDefault="00D4044D">
            <w:r>
              <w:rPr>
                <w:sz w:val="17"/>
              </w:rPr>
              <w:t>RiskManagement.Web</w:t>
            </w:r>
          </w:p>
        </w:tc>
        <w:tc>
          <w:tcPr>
            <w:tcW w:w="3168" w:type="dxa"/>
            <w:vAlign w:val="center"/>
          </w:tcPr>
          <w:p w14:paraId="2A7695F9" w14:textId="77777777" w:rsidR="00585755" w:rsidRDefault="00D4044D">
            <w:r>
              <w:rPr>
                <w:sz w:val="17"/>
              </w:rPr>
              <w:t>Consulta, carga y seguimiento de lotes; visualización de resultados.</w:t>
            </w:r>
          </w:p>
        </w:tc>
      </w:tr>
      <w:tr w:rsidR="00585755" w14:paraId="01DB15E8" w14:textId="77777777">
        <w:trPr>
          <w:jc w:val="center"/>
        </w:trPr>
        <w:tc>
          <w:tcPr>
            <w:tcW w:w="3168" w:type="dxa"/>
            <w:shd w:val="clear" w:color="auto" w:fill="EAF0F8"/>
            <w:vAlign w:val="center"/>
          </w:tcPr>
          <w:p w14:paraId="5A1D557A" w14:textId="77777777" w:rsidR="00585755" w:rsidRDefault="00D4044D">
            <w:r>
              <w:rPr>
                <w:sz w:val="17"/>
              </w:rPr>
              <w:t>Servicios</w:t>
            </w:r>
          </w:p>
        </w:tc>
        <w:tc>
          <w:tcPr>
            <w:tcW w:w="3168" w:type="dxa"/>
            <w:shd w:val="clear" w:color="auto" w:fill="EAF0F8"/>
            <w:vAlign w:val="center"/>
          </w:tcPr>
          <w:p w14:paraId="2E437974" w14:textId="77777777" w:rsidR="00585755" w:rsidRDefault="00D4044D">
            <w:r>
              <w:rPr>
                <w:sz w:val="17"/>
              </w:rPr>
              <w:t>RiskManagement.Api</w:t>
            </w:r>
          </w:p>
        </w:tc>
        <w:tc>
          <w:tcPr>
            <w:tcW w:w="3168" w:type="dxa"/>
            <w:shd w:val="clear" w:color="auto" w:fill="EAF0F8"/>
            <w:vAlign w:val="center"/>
          </w:tcPr>
          <w:p w14:paraId="16BA76EA" w14:textId="77777777" w:rsidR="00585755" w:rsidRDefault="00D4044D">
            <w:r>
              <w:rPr>
                <w:sz w:val="17"/>
              </w:rPr>
              <w:t>Orquestación interna, validación y acceso controlado.</w:t>
            </w:r>
          </w:p>
        </w:tc>
      </w:tr>
      <w:tr w:rsidR="00585755" w14:paraId="6359119B" w14:textId="77777777">
        <w:trPr>
          <w:jc w:val="center"/>
        </w:trPr>
        <w:tc>
          <w:tcPr>
            <w:tcW w:w="3168" w:type="dxa"/>
            <w:vAlign w:val="center"/>
          </w:tcPr>
          <w:p w14:paraId="4472E78D" w14:textId="77777777" w:rsidR="00585755" w:rsidRDefault="00D4044D">
            <w:r>
              <w:rPr>
                <w:sz w:val="17"/>
              </w:rPr>
              <w:t>Datos</w:t>
            </w:r>
          </w:p>
        </w:tc>
        <w:tc>
          <w:tcPr>
            <w:tcW w:w="3168" w:type="dxa"/>
            <w:vAlign w:val="center"/>
          </w:tcPr>
          <w:p w14:paraId="0C3F0519" w14:textId="77777777" w:rsidR="00585755" w:rsidRDefault="00D4044D">
            <w:r>
              <w:rPr>
                <w:sz w:val="17"/>
              </w:rPr>
              <w:t>SQL Server + Dapper + SP</w:t>
            </w:r>
          </w:p>
        </w:tc>
        <w:tc>
          <w:tcPr>
            <w:tcW w:w="3168" w:type="dxa"/>
            <w:vAlign w:val="center"/>
          </w:tcPr>
          <w:p w14:paraId="7842A72C" w14:textId="77777777" w:rsidR="00585755" w:rsidRDefault="00D4044D">
            <w:r>
              <w:rPr>
                <w:sz w:val="17"/>
              </w:rPr>
              <w:t>Persistencia, consultas y trazabilidad.</w:t>
            </w:r>
          </w:p>
        </w:tc>
      </w:tr>
      <w:tr w:rsidR="00585755" w14:paraId="7FA9A485" w14:textId="77777777">
        <w:trPr>
          <w:jc w:val="center"/>
        </w:trPr>
        <w:tc>
          <w:tcPr>
            <w:tcW w:w="3168" w:type="dxa"/>
            <w:shd w:val="clear" w:color="auto" w:fill="EAF0F8"/>
            <w:vAlign w:val="center"/>
          </w:tcPr>
          <w:p w14:paraId="7F3E86A6" w14:textId="77777777" w:rsidR="00585755" w:rsidRDefault="00D4044D">
            <w:r>
              <w:rPr>
                <w:sz w:val="17"/>
              </w:rPr>
              <w:t>ML</w:t>
            </w:r>
          </w:p>
        </w:tc>
        <w:tc>
          <w:tcPr>
            <w:tcW w:w="3168" w:type="dxa"/>
            <w:shd w:val="clear" w:color="auto" w:fill="EAF0F8"/>
            <w:vAlign w:val="center"/>
          </w:tcPr>
          <w:p w14:paraId="25EF40F9" w14:textId="77777777" w:rsidR="00585755" w:rsidRDefault="00D4044D">
            <w:r>
              <w:rPr>
                <w:sz w:val="17"/>
              </w:rPr>
              <w:t>Azure ML batch endpoint</w:t>
            </w:r>
          </w:p>
        </w:tc>
        <w:tc>
          <w:tcPr>
            <w:tcW w:w="3168" w:type="dxa"/>
            <w:shd w:val="clear" w:color="auto" w:fill="EAF0F8"/>
            <w:vAlign w:val="center"/>
          </w:tcPr>
          <w:p w14:paraId="12663B89" w14:textId="77777777" w:rsidR="00585755" w:rsidRDefault="00D4044D">
            <w:r>
              <w:rPr>
                <w:sz w:val="17"/>
              </w:rPr>
              <w:t>Ejecución de inferencia por lotes.</w:t>
            </w:r>
          </w:p>
        </w:tc>
      </w:tr>
      <w:tr w:rsidR="00585755" w14:paraId="55864FA6" w14:textId="77777777">
        <w:trPr>
          <w:jc w:val="center"/>
        </w:trPr>
        <w:tc>
          <w:tcPr>
            <w:tcW w:w="3168" w:type="dxa"/>
            <w:vAlign w:val="center"/>
          </w:tcPr>
          <w:p w14:paraId="7C316D61" w14:textId="77777777" w:rsidR="00585755" w:rsidRDefault="00D4044D">
            <w:r>
              <w:rPr>
                <w:sz w:val="17"/>
              </w:rPr>
              <w:t>Infraestructura</w:t>
            </w:r>
          </w:p>
        </w:tc>
        <w:tc>
          <w:tcPr>
            <w:tcW w:w="3168" w:type="dxa"/>
            <w:vAlign w:val="center"/>
          </w:tcPr>
          <w:p w14:paraId="5A76406A" w14:textId="77777777" w:rsidR="00585755" w:rsidRDefault="00D4044D">
            <w:r>
              <w:rPr>
                <w:sz w:val="17"/>
              </w:rPr>
              <w:t>Terraform + Azure ML CLI v2</w:t>
            </w:r>
          </w:p>
        </w:tc>
        <w:tc>
          <w:tcPr>
            <w:tcW w:w="3168" w:type="dxa"/>
            <w:vAlign w:val="center"/>
          </w:tcPr>
          <w:p w14:paraId="020FB57F" w14:textId="77777777" w:rsidR="00585755" w:rsidRDefault="00D4044D">
            <w:r>
              <w:rPr>
                <w:sz w:val="17"/>
              </w:rPr>
              <w:t>Creación reproducible de recursos.</w:t>
            </w:r>
          </w:p>
        </w:tc>
      </w:tr>
      <w:tr w:rsidR="00585755" w14:paraId="1CE15A9B" w14:textId="77777777">
        <w:trPr>
          <w:jc w:val="center"/>
        </w:trPr>
        <w:tc>
          <w:tcPr>
            <w:tcW w:w="3168" w:type="dxa"/>
            <w:shd w:val="clear" w:color="auto" w:fill="EAF0F8"/>
            <w:vAlign w:val="center"/>
          </w:tcPr>
          <w:p w14:paraId="4672C3FA" w14:textId="77777777" w:rsidR="00585755" w:rsidRDefault="00D4044D">
            <w:r>
              <w:rPr>
                <w:sz w:val="17"/>
              </w:rPr>
              <w:t>Identidad</w:t>
            </w:r>
          </w:p>
        </w:tc>
        <w:tc>
          <w:tcPr>
            <w:tcW w:w="3168" w:type="dxa"/>
            <w:shd w:val="clear" w:color="auto" w:fill="EAF0F8"/>
            <w:vAlign w:val="center"/>
          </w:tcPr>
          <w:p w14:paraId="79A8FA8F" w14:textId="77777777" w:rsidR="00585755" w:rsidRDefault="00D4044D">
            <w:r>
              <w:rPr>
                <w:sz w:val="17"/>
              </w:rPr>
              <w:t>Managed Identity</w:t>
            </w:r>
          </w:p>
        </w:tc>
        <w:tc>
          <w:tcPr>
            <w:tcW w:w="3168" w:type="dxa"/>
            <w:shd w:val="clear" w:color="auto" w:fill="EAF0F8"/>
            <w:vAlign w:val="center"/>
          </w:tcPr>
          <w:p w14:paraId="7F6A02CD" w14:textId="77777777" w:rsidR="00585755" w:rsidRDefault="00D4044D">
            <w:r>
              <w:rPr>
                <w:sz w:val="17"/>
              </w:rPr>
              <w:t>Autenticación servicio a servicio.</w:t>
            </w:r>
          </w:p>
        </w:tc>
      </w:tr>
    </w:tbl>
    <w:p w14:paraId="4B94D5A5" w14:textId="77777777" w:rsidR="00585755" w:rsidRDefault="00585755"/>
    <w:p w14:paraId="77D839EB" w14:textId="77777777" w:rsidR="00585755" w:rsidRDefault="00D4044D">
      <w:pPr>
        <w:pStyle w:val="Ttulo2"/>
      </w:pPr>
      <w:r>
        <w:t>7.2 Flujo de predicción batch</w:t>
      </w:r>
    </w:p>
    <w:p w14:paraId="2A8D718D" w14:textId="77777777" w:rsidR="00585755" w:rsidRDefault="00D4044D">
      <w:pPr>
        <w:pStyle w:val="Listaconnmeros"/>
      </w:pPr>
      <w:r>
        <w:t>La aplicación prepara un lote con registros que cumplen el contrato de entrada.</w:t>
      </w:r>
    </w:p>
    <w:p w14:paraId="6DD656DA" w14:textId="77777777" w:rsidR="00585755" w:rsidRDefault="00D4044D">
      <w:pPr>
        <w:pStyle w:val="Listaconnmeros"/>
      </w:pPr>
      <w:r>
        <w:t>Se registra el lote, su versión y su estado.</w:t>
      </w:r>
    </w:p>
    <w:p w14:paraId="7197C670" w14:textId="77777777" w:rsidR="00585755" w:rsidRDefault="00D4044D">
      <w:pPr>
        <w:pStyle w:val="Listaconnmeros"/>
      </w:pPr>
      <w:r>
        <w:t>El archivo o referencia de entrada se pone a disposición del endpoint batch.</w:t>
      </w:r>
    </w:p>
    <w:p w14:paraId="290A4769" w14:textId="77777777" w:rsidR="00585755" w:rsidRDefault="00D4044D">
      <w:pPr>
        <w:pStyle w:val="Listaconnmeros"/>
      </w:pPr>
      <w:r>
        <w:t>Azure ML ejecuta preprocesamiento e inferencia con el artefacto publicado.</w:t>
      </w:r>
    </w:p>
    <w:p w14:paraId="1816CA46" w14:textId="77777777" w:rsidR="00585755" w:rsidRDefault="00D4044D">
      <w:pPr>
        <w:pStyle w:val="Listaconnmeros"/>
      </w:pPr>
      <w:r>
        <w:t>El resultado devuelve cliente_id, clase_riesgo y probabilidad.</w:t>
      </w:r>
    </w:p>
    <w:p w14:paraId="73207D40" w14:textId="77777777" w:rsidR="00585755" w:rsidRDefault="00D4044D">
      <w:pPr>
        <w:pStyle w:val="Listaconnmeros"/>
      </w:pPr>
      <w:r>
        <w:t>La API valida y persiste resultados.</w:t>
      </w:r>
    </w:p>
    <w:p w14:paraId="0DD73171" w14:textId="77777777" w:rsidR="00585755" w:rsidRDefault="00D4044D">
      <w:pPr>
        <w:pStyle w:val="Listaconnmeros"/>
      </w:pPr>
      <w:r>
        <w:t>La aplicación presenta el estado y permite consulta por permisos.</w:t>
      </w:r>
    </w:p>
    <w:p w14:paraId="4AD0453A" w14:textId="77777777" w:rsidR="00585755" w:rsidRDefault="00D4044D">
      <w:r>
        <w:t>La probabilidad no está calibrada y debe mostrarse como score del modelo, acompañada de una advertencia. No debe emplearse como estimación contractual de probabilidad de incumplimiento.</w:t>
      </w:r>
    </w:p>
    <w:p w14:paraId="67381CB1" w14:textId="77777777" w:rsidR="00585755" w:rsidRDefault="00D4044D">
      <w:pPr>
        <w:pStyle w:val="Ttulo2"/>
      </w:pPr>
      <w:r>
        <w:t>7.3 Aplicación web</w:t>
      </w:r>
    </w:p>
    <w:p w14:paraId="417DAB65" w14:textId="77777777" w:rsidR="00585755" w:rsidRDefault="00D4044D">
      <w:r>
        <w:t>RiskManagement.Web se diseñó para integrarse con prácticas de desarrollo institucionales y ofrecer una interfaz coherente con el ecosistema .NET. Las funciones finales de pantallas, filtros, exportación, roles y trazabilidad deben validarse con los usuarios.</w:t>
      </w:r>
    </w:p>
    <w:p w14:paraId="19E65206" w14:textId="77777777" w:rsidR="00585755" w:rsidRDefault="00D4044D">
      <w:pPr>
        <w:pStyle w:val="Pending"/>
      </w:pPr>
      <w:r>
        <w:t xml:space="preserve"> [PENDIENTE: información requerida] Inventario final de pantallas, capturas, rutas, roles, permisos y matriz de autorización.</w:t>
      </w:r>
    </w:p>
    <w:p w14:paraId="6B050819" w14:textId="77777777" w:rsidR="00585755" w:rsidRDefault="00D4044D">
      <w:pPr>
        <w:pStyle w:val="Ttulo2"/>
      </w:pPr>
      <w:r>
        <w:t>7.4 API interna</w:t>
      </w:r>
    </w:p>
    <w:p w14:paraId="0E14EEED" w14:textId="77777777" w:rsidR="00585755" w:rsidRDefault="00D4044D">
      <w:r>
        <w:t>RiskManagement.Api desacopla la interfaz de la persistencia y de Azure ML. Debe validar esquemas, impedir cargas inconsistentes, registrar correlación de solicitudes y aplicar controles de autorización. No se dispone del catálogo final de endpoints ni de su especificación OpenAPI.</w:t>
      </w:r>
    </w:p>
    <w:p w14:paraId="113DF2CC" w14:textId="77777777" w:rsidR="00585755" w:rsidRDefault="00D4044D">
      <w:pPr>
        <w:pStyle w:val="Pending"/>
      </w:pPr>
      <w:r>
        <w:t>[PENDIENTE: información requerida]</w:t>
      </w:r>
    </w:p>
    <w:p w14:paraId="7E91867A" w14:textId="77777777" w:rsidR="00585755" w:rsidRDefault="00D4044D">
      <w:pPr>
        <w:pStyle w:val="Ttulo2"/>
      </w:pPr>
      <w:r>
        <w:t>7.5 Base de datos</w:t>
      </w:r>
    </w:p>
    <w:p w14:paraId="0C1A14E4" w14:textId="77777777" w:rsidR="00585755" w:rsidRDefault="00D4044D">
      <w:r>
        <w:t>La persistencia utiliza SQL Server, Dapper y procedimientos almacenados. Versiones previas señalan 21 tablas y 86 procedimientos almacenados, pero esa cifra no fue corroborada mediante scripts DDL o inventario de base de datos; por tanto, no se adopta como resultado verificado.</w:t>
      </w:r>
    </w:p>
    <w:p w14:paraId="0EFCB533" w14:textId="77777777" w:rsidR="00585755" w:rsidRDefault="00D4044D">
      <w:pPr>
        <w:pStyle w:val="Pending"/>
      </w:pPr>
      <w:r>
        <w:t xml:space="preserve"> [PENDIENTE: información requerida] Scripts DDL, inventario firmado de tablas, vistas, índices, procedimientos almacenados y diagrama entidad-relación.</w:t>
      </w:r>
    </w:p>
    <w:p w14:paraId="735EB53A" w14:textId="77777777" w:rsidR="00585755" w:rsidRDefault="00D4044D">
      <w:pPr>
        <w:pStyle w:val="Ttulo2"/>
      </w:pPr>
      <w:r>
        <w:t>7.6 Seguridad</w:t>
      </w:r>
    </w:p>
    <w:p w14:paraId="03176E76" w14:textId="77777777" w:rsidR="00585755" w:rsidRDefault="00D4044D">
      <w:pPr>
        <w:pStyle w:val="Listaconvietas"/>
      </w:pPr>
      <w:r>
        <w:t>Identidad administrada para acceso a recursos Azure.</w:t>
      </w:r>
    </w:p>
    <w:p w14:paraId="5187C4EA" w14:textId="77777777" w:rsidR="00585755" w:rsidRDefault="00D4044D">
      <w:pPr>
        <w:pStyle w:val="Listaconvietas"/>
      </w:pPr>
      <w:r>
        <w:t>Separación entre Web expuesta y API interna.</w:t>
      </w:r>
    </w:p>
    <w:p w14:paraId="63691D2F" w14:textId="77777777" w:rsidR="00585755" w:rsidRDefault="00D4044D">
      <w:pPr>
        <w:pStyle w:val="Listaconvietas"/>
      </w:pPr>
      <w:r>
        <w:t>Autorización basada en roles.</w:t>
      </w:r>
    </w:p>
    <w:p w14:paraId="47C2F96E" w14:textId="77777777" w:rsidR="00585755" w:rsidRDefault="00D4044D">
      <w:pPr>
        <w:pStyle w:val="Listaconvietas"/>
      </w:pPr>
      <w:r>
        <w:t>Cifrado en tránsito y en reposo conforme a estándares institucionales.</w:t>
      </w:r>
    </w:p>
    <w:p w14:paraId="6349460C" w14:textId="77777777" w:rsidR="00585755" w:rsidRDefault="00D4044D">
      <w:pPr>
        <w:pStyle w:val="Listaconvietas"/>
      </w:pPr>
      <w:r>
        <w:t>Registro de eventos de seguridad y actividad administrativa.</w:t>
      </w:r>
    </w:p>
    <w:p w14:paraId="117AE7DA" w14:textId="77777777" w:rsidR="00585755" w:rsidRDefault="00D4044D">
      <w:pPr>
        <w:pStyle w:val="Listaconvietas"/>
      </w:pPr>
      <w:r>
        <w:t>Minimización de datos enviados al endpoint.</w:t>
      </w:r>
    </w:p>
    <w:p w14:paraId="71E1024A" w14:textId="77777777" w:rsidR="00585755" w:rsidRDefault="00D4044D">
      <w:pPr>
        <w:pStyle w:val="Listaconvietas"/>
      </w:pPr>
      <w:r>
        <w:t>Rotación y custodia de cualquier secreto residual.</w:t>
      </w:r>
    </w:p>
    <w:p w14:paraId="114EB2AE" w14:textId="77777777" w:rsidR="00585755" w:rsidRDefault="00D4044D">
      <w:pPr>
        <w:pStyle w:val="Pending"/>
      </w:pPr>
      <w:r>
        <w:t xml:space="preserve"> [PENDIENTE: información requerida] Evidencia de configuración de red, TLS, grupos, permisos, retención de logs, análisis de vulnerabilidades y pruebas de seguridad.</w:t>
      </w:r>
    </w:p>
    <w:p w14:paraId="377BBF66" w14:textId="77777777" w:rsidR="00585755" w:rsidRDefault="00D4044D">
      <w:pPr>
        <w:pStyle w:val="Ttulo2"/>
      </w:pPr>
      <w:r>
        <w:t>7.7 Infraestructura como código</w:t>
      </w:r>
    </w:p>
    <w:p w14:paraId="21397721" w14:textId="77777777" w:rsidR="00585755" w:rsidRDefault="00D4044D">
      <w:r>
        <w:t>Terraform declara recursos base y Azure ML CLI v2 administra componentes específicos del ciclo de Machine Learning. Esta separación favorece repetibilidad y revisión de cambios. Deben existir ambientes diferenciados y estado remoto protegido.</w:t>
      </w:r>
    </w:p>
    <w:p w14:paraId="500E2602" w14:textId="77777777" w:rsidR="00585755" w:rsidRDefault="00D4044D">
      <w:pPr>
        <w:pStyle w:val="Pending"/>
      </w:pPr>
      <w:r>
        <w:t xml:space="preserve"> [PENDIENTE: información requerida] Repositorio, estructura de módulos, backend de estado, pipeline de despliegue y evidencia de plan/apply por ambiente.</w:t>
      </w:r>
    </w:p>
    <w:p w14:paraId="78751A4D" w14:textId="77777777" w:rsidR="00585755" w:rsidRDefault="00D4044D">
      <w:pPr>
        <w:pStyle w:val="Ttulo2"/>
      </w:pPr>
      <w:r>
        <w:t>7.8 Ciclo de vida</w:t>
      </w:r>
    </w:p>
    <w:p w14:paraId="27EB4B7D" w14:textId="77777777" w:rsidR="00585755" w:rsidRDefault="00D4044D">
      <w:r>
        <w:t>El ciclo previsto comprende desarrollo, entrenamiento, validación, registro, publicación batch, integración, seguimiento y eventual retiro. En la versión actual no se ha demostrado un proceso automático de reentrenamiento, drift o rollback del modelo.</w:t>
      </w:r>
    </w:p>
    <w:p w14:paraId="6414B31F" w14:textId="77777777" w:rsidR="00585755" w:rsidRDefault="00D4044D">
      <w:pPr>
        <w:pStyle w:val="Ttulo1"/>
      </w:pPr>
      <w:r>
        <w:t>CAPÍTULO 8. RESULTADOS</w:t>
      </w:r>
    </w:p>
    <w:p w14:paraId="02C8A980" w14:textId="77777777" w:rsidR="00585755" w:rsidRDefault="00D4044D">
      <w:pPr>
        <w:pStyle w:val="Ttulo2"/>
      </w:pPr>
      <w:r>
        <w:t>8.1 Perfil del conjunto</w:t>
      </w:r>
    </w:p>
    <w:p w14:paraId="77D49256" w14:textId="77777777" w:rsidR="00585755" w:rsidRDefault="00D4044D">
      <w:r>
        <w:t>El conjunto final contiene 1.502.535 observaciones y 257.484 préstamos. La clase SANO representa 98,16 %, mientras las tres bandas de mora suman 1,84 %. El problema es, por tanto, más exigente que una clasificación balanceada y requiere métricas macro y por clase.</w:t>
      </w:r>
    </w:p>
    <w:p w14:paraId="1D4E43AC" w14:textId="77777777" w:rsidR="00585755" w:rsidRDefault="00D4044D">
      <w:pPr>
        <w:pStyle w:val="Ttulo2"/>
      </w:pPr>
      <w:r>
        <w:t>8.2 Baselines en la evaluación fuera de tiempo marzo-junio de 2026</w:t>
      </w:r>
    </w:p>
    <w:p w14:paraId="18409A19" w14:textId="77777777" w:rsidR="00585755" w:rsidRDefault="00D4044D">
      <w:r>
        <w:t>En una evaluación documentada de 36.988 observaciones se obtuvieron los siguientes resultados. Estas cifras pertenecen a esta ventana y no se combinan con la ventana usada para selección del modelo.</w:t>
      </w:r>
    </w:p>
    <w:p w14:paraId="5CB39DA7" w14:textId="77777777" w:rsidR="00585755" w:rsidRDefault="00D4044D">
      <w:pPr>
        <w:pStyle w:val="CaptionCustom"/>
        <w:jc w:val="center"/>
      </w:pPr>
      <w:r>
        <w:t>Tabla 8. Baselines - ventana marzo-junio de 2026</w:t>
      </w:r>
    </w:p>
    <w:tbl>
      <w:tblPr>
        <w:tblStyle w:val="Tablaconcuadrcula"/>
        <w:tblW w:w="0" w:type="auto"/>
        <w:jc w:val="center"/>
        <w:tblLook w:val="04A0" w:firstRow="1" w:lastRow="0" w:firstColumn="1" w:lastColumn="0" w:noHBand="0" w:noVBand="1"/>
      </w:tblPr>
      <w:tblGrid>
        <w:gridCol w:w="1583"/>
        <w:gridCol w:w="1582"/>
        <w:gridCol w:w="1582"/>
        <w:gridCol w:w="1582"/>
        <w:gridCol w:w="1582"/>
        <w:gridCol w:w="1583"/>
      </w:tblGrid>
      <w:tr w:rsidR="00585755" w14:paraId="3501F6D6" w14:textId="77777777">
        <w:trPr>
          <w:jc w:val="center"/>
        </w:trPr>
        <w:tc>
          <w:tcPr>
            <w:tcW w:w="1584" w:type="dxa"/>
            <w:shd w:val="clear" w:color="auto" w:fill="2F5597"/>
            <w:vAlign w:val="center"/>
          </w:tcPr>
          <w:p w14:paraId="7D9F17E7" w14:textId="77777777" w:rsidR="00585755" w:rsidRDefault="00D4044D">
            <w:r>
              <w:rPr>
                <w:b/>
                <w:color w:val="FFFFFF"/>
                <w:sz w:val="18"/>
              </w:rPr>
              <w:t>Baseline</w:t>
            </w:r>
          </w:p>
        </w:tc>
        <w:tc>
          <w:tcPr>
            <w:tcW w:w="1584" w:type="dxa"/>
            <w:shd w:val="clear" w:color="auto" w:fill="2F5597"/>
            <w:vAlign w:val="center"/>
          </w:tcPr>
          <w:p w14:paraId="03F88BBE" w14:textId="77777777" w:rsidR="00585755" w:rsidRDefault="00D4044D">
            <w:r>
              <w:rPr>
                <w:b/>
                <w:color w:val="FFFFFF"/>
                <w:sz w:val="18"/>
              </w:rPr>
              <w:t>Accuracy</w:t>
            </w:r>
          </w:p>
        </w:tc>
        <w:tc>
          <w:tcPr>
            <w:tcW w:w="1584" w:type="dxa"/>
            <w:shd w:val="clear" w:color="auto" w:fill="2F5597"/>
            <w:vAlign w:val="center"/>
          </w:tcPr>
          <w:p w14:paraId="60BD9C97" w14:textId="77777777" w:rsidR="00585755" w:rsidRDefault="00D4044D">
            <w:r>
              <w:rPr>
                <w:b/>
                <w:color w:val="FFFFFF"/>
                <w:sz w:val="18"/>
              </w:rPr>
              <w:t>F1 macro</w:t>
            </w:r>
          </w:p>
        </w:tc>
        <w:tc>
          <w:tcPr>
            <w:tcW w:w="1584" w:type="dxa"/>
            <w:shd w:val="clear" w:color="auto" w:fill="2F5597"/>
            <w:vAlign w:val="center"/>
          </w:tcPr>
          <w:p w14:paraId="401AEC2A" w14:textId="77777777" w:rsidR="00585755" w:rsidRDefault="00D4044D">
            <w:r>
              <w:rPr>
                <w:b/>
                <w:color w:val="FFFFFF"/>
                <w:sz w:val="18"/>
              </w:rPr>
              <w:t>Balanced accuracy</w:t>
            </w:r>
          </w:p>
        </w:tc>
        <w:tc>
          <w:tcPr>
            <w:tcW w:w="1584" w:type="dxa"/>
            <w:shd w:val="clear" w:color="auto" w:fill="2F5597"/>
            <w:vAlign w:val="center"/>
          </w:tcPr>
          <w:p w14:paraId="2636E060" w14:textId="77777777" w:rsidR="00585755" w:rsidRDefault="00D4044D">
            <w:r>
              <w:rPr>
                <w:b/>
                <w:color w:val="FFFFFF"/>
                <w:sz w:val="18"/>
              </w:rPr>
              <w:t>Recall 90+</w:t>
            </w:r>
          </w:p>
        </w:tc>
        <w:tc>
          <w:tcPr>
            <w:tcW w:w="1584" w:type="dxa"/>
            <w:shd w:val="clear" w:color="auto" w:fill="2F5597"/>
            <w:vAlign w:val="center"/>
          </w:tcPr>
          <w:p w14:paraId="49F35A61" w14:textId="77777777" w:rsidR="00585755" w:rsidRDefault="00D4044D">
            <w:r>
              <w:rPr>
                <w:b/>
                <w:color w:val="FFFFFF"/>
                <w:sz w:val="18"/>
              </w:rPr>
              <w:t>Riesgo subestimado</w:t>
            </w:r>
          </w:p>
        </w:tc>
      </w:tr>
      <w:tr w:rsidR="00585755" w14:paraId="499A1719" w14:textId="77777777">
        <w:trPr>
          <w:jc w:val="center"/>
        </w:trPr>
        <w:tc>
          <w:tcPr>
            <w:tcW w:w="1584" w:type="dxa"/>
            <w:vAlign w:val="center"/>
          </w:tcPr>
          <w:p w14:paraId="5B5CEBC8" w14:textId="77777777" w:rsidR="00585755" w:rsidRDefault="00D4044D">
            <w:r>
              <w:rPr>
                <w:sz w:val="17"/>
              </w:rPr>
              <w:t>Siempre SANO</w:t>
            </w:r>
          </w:p>
        </w:tc>
        <w:tc>
          <w:tcPr>
            <w:tcW w:w="1584" w:type="dxa"/>
            <w:vAlign w:val="center"/>
          </w:tcPr>
          <w:p w14:paraId="197EA780" w14:textId="77777777" w:rsidR="00585755" w:rsidRDefault="00D4044D">
            <w:r>
              <w:rPr>
                <w:sz w:val="17"/>
              </w:rPr>
              <w:t>98,0 %</w:t>
            </w:r>
          </w:p>
        </w:tc>
        <w:tc>
          <w:tcPr>
            <w:tcW w:w="1584" w:type="dxa"/>
            <w:vAlign w:val="center"/>
          </w:tcPr>
          <w:p w14:paraId="1F8A7B07" w14:textId="77777777" w:rsidR="00585755" w:rsidRDefault="00D4044D">
            <w:r>
              <w:rPr>
                <w:sz w:val="17"/>
              </w:rPr>
              <w:t>24,7 %</w:t>
            </w:r>
          </w:p>
        </w:tc>
        <w:tc>
          <w:tcPr>
            <w:tcW w:w="1584" w:type="dxa"/>
            <w:vAlign w:val="center"/>
          </w:tcPr>
          <w:p w14:paraId="0643305A" w14:textId="77777777" w:rsidR="00585755" w:rsidRDefault="00D4044D">
            <w:r>
              <w:rPr>
                <w:sz w:val="17"/>
              </w:rPr>
              <w:t>25,0 %</w:t>
            </w:r>
          </w:p>
        </w:tc>
        <w:tc>
          <w:tcPr>
            <w:tcW w:w="1584" w:type="dxa"/>
            <w:vAlign w:val="center"/>
          </w:tcPr>
          <w:p w14:paraId="061AAF26" w14:textId="77777777" w:rsidR="00585755" w:rsidRDefault="00D4044D">
            <w:r>
              <w:rPr>
                <w:sz w:val="17"/>
              </w:rPr>
              <w:t>0,0 %</w:t>
            </w:r>
          </w:p>
        </w:tc>
        <w:tc>
          <w:tcPr>
            <w:tcW w:w="1584" w:type="dxa"/>
            <w:vAlign w:val="center"/>
          </w:tcPr>
          <w:p w14:paraId="0AFF715E" w14:textId="77777777" w:rsidR="00585755" w:rsidRDefault="00D4044D">
            <w:r>
              <w:rPr>
                <w:sz w:val="17"/>
              </w:rPr>
              <w:t>2,0 %</w:t>
            </w:r>
          </w:p>
        </w:tc>
      </w:tr>
      <w:tr w:rsidR="00585755" w14:paraId="7398005F" w14:textId="77777777">
        <w:trPr>
          <w:jc w:val="center"/>
        </w:trPr>
        <w:tc>
          <w:tcPr>
            <w:tcW w:w="1584" w:type="dxa"/>
            <w:shd w:val="clear" w:color="auto" w:fill="EAF0F8"/>
            <w:vAlign w:val="center"/>
          </w:tcPr>
          <w:p w14:paraId="7A6E4135" w14:textId="77777777" w:rsidR="00585755" w:rsidRDefault="00D4044D">
            <w:r>
              <w:rPr>
                <w:sz w:val="17"/>
              </w:rPr>
              <w:t>Persistencia</w:t>
            </w:r>
          </w:p>
        </w:tc>
        <w:tc>
          <w:tcPr>
            <w:tcW w:w="1584" w:type="dxa"/>
            <w:shd w:val="clear" w:color="auto" w:fill="EAF0F8"/>
            <w:vAlign w:val="center"/>
          </w:tcPr>
          <w:p w14:paraId="29BD404F" w14:textId="77777777" w:rsidR="00585755" w:rsidRDefault="00D4044D">
            <w:r>
              <w:rPr>
                <w:sz w:val="17"/>
              </w:rPr>
              <w:t>98,1 %</w:t>
            </w:r>
          </w:p>
        </w:tc>
        <w:tc>
          <w:tcPr>
            <w:tcW w:w="1584" w:type="dxa"/>
            <w:shd w:val="clear" w:color="auto" w:fill="EAF0F8"/>
            <w:vAlign w:val="center"/>
          </w:tcPr>
          <w:p w14:paraId="63D910BC" w14:textId="77777777" w:rsidR="00585755" w:rsidRDefault="00D4044D">
            <w:r>
              <w:rPr>
                <w:sz w:val="17"/>
              </w:rPr>
              <w:t>55,9 %</w:t>
            </w:r>
          </w:p>
        </w:tc>
        <w:tc>
          <w:tcPr>
            <w:tcW w:w="1584" w:type="dxa"/>
            <w:shd w:val="clear" w:color="auto" w:fill="EAF0F8"/>
            <w:vAlign w:val="center"/>
          </w:tcPr>
          <w:p w14:paraId="196E9799" w14:textId="77777777" w:rsidR="00585755" w:rsidRDefault="00D4044D">
            <w:r>
              <w:rPr>
                <w:sz w:val="17"/>
              </w:rPr>
              <w:t>54,4 %</w:t>
            </w:r>
          </w:p>
        </w:tc>
        <w:tc>
          <w:tcPr>
            <w:tcW w:w="1584" w:type="dxa"/>
            <w:shd w:val="clear" w:color="auto" w:fill="EAF0F8"/>
            <w:vAlign w:val="center"/>
          </w:tcPr>
          <w:p w14:paraId="75B2DEEB" w14:textId="77777777" w:rsidR="00585755" w:rsidRDefault="00D4044D">
            <w:r>
              <w:rPr>
                <w:sz w:val="17"/>
              </w:rPr>
              <w:t>66,8 %</w:t>
            </w:r>
          </w:p>
        </w:tc>
        <w:tc>
          <w:tcPr>
            <w:tcW w:w="1584" w:type="dxa"/>
            <w:shd w:val="clear" w:color="auto" w:fill="EAF0F8"/>
            <w:vAlign w:val="center"/>
          </w:tcPr>
          <w:p w14:paraId="44763DF8" w14:textId="77777777" w:rsidR="00585755" w:rsidRDefault="00D4044D">
            <w:r>
              <w:rPr>
                <w:sz w:val="17"/>
              </w:rPr>
              <w:t>1,1 %</w:t>
            </w:r>
          </w:p>
        </w:tc>
      </w:tr>
    </w:tbl>
    <w:p w14:paraId="3DEEC669" w14:textId="77777777" w:rsidR="00585755" w:rsidRDefault="00585755"/>
    <w:p w14:paraId="41C8F2C5" w14:textId="77777777" w:rsidR="00585755" w:rsidRDefault="00D4044D">
      <w:r>
        <w:t>El baseline Siempre SANO confirma que accuracy no es suficiente: alcanza 98,0 %, pero no detecta ningún caso 90+. Persistencia es sustancialmente más exigente y se adopta como referencia operativa principal.</w:t>
      </w:r>
    </w:p>
    <w:p w14:paraId="331408FD" w14:textId="77777777" w:rsidR="00585755" w:rsidRDefault="00D4044D">
      <w:pPr>
        <w:pStyle w:val="Ttulo2"/>
      </w:pPr>
      <w:r>
        <w:t>8.3 Comparación en la ventana de selección</w:t>
      </w:r>
    </w:p>
    <w:p w14:paraId="21046C75" w14:textId="77777777" w:rsidR="00585755" w:rsidRDefault="00D4044D">
      <w:pPr>
        <w:pStyle w:val="CaptionCustom"/>
        <w:jc w:val="center"/>
      </w:pPr>
      <w:r>
        <w:t>Tabla 9. Resultados - ventana de selección</w:t>
      </w:r>
    </w:p>
    <w:tbl>
      <w:tblPr>
        <w:tblStyle w:val="Tablaconcuadrcula"/>
        <w:tblW w:w="0" w:type="auto"/>
        <w:jc w:val="center"/>
        <w:tblLook w:val="04A0" w:firstRow="1" w:lastRow="0" w:firstColumn="1" w:lastColumn="0" w:noHBand="0" w:noVBand="1"/>
      </w:tblPr>
      <w:tblGrid>
        <w:gridCol w:w="2374"/>
        <w:gridCol w:w="2373"/>
        <w:gridCol w:w="2373"/>
        <w:gridCol w:w="2374"/>
      </w:tblGrid>
      <w:tr w:rsidR="00585755" w14:paraId="0177229D" w14:textId="77777777">
        <w:trPr>
          <w:jc w:val="center"/>
        </w:trPr>
        <w:tc>
          <w:tcPr>
            <w:tcW w:w="2376" w:type="dxa"/>
            <w:shd w:val="clear" w:color="auto" w:fill="2F5597"/>
            <w:vAlign w:val="center"/>
          </w:tcPr>
          <w:p w14:paraId="6E83686B" w14:textId="77777777" w:rsidR="00585755" w:rsidRDefault="00D4044D">
            <w:r>
              <w:rPr>
                <w:b/>
                <w:color w:val="FFFFFF"/>
                <w:sz w:val="18"/>
              </w:rPr>
              <w:t>Estrategia</w:t>
            </w:r>
          </w:p>
        </w:tc>
        <w:tc>
          <w:tcPr>
            <w:tcW w:w="2376" w:type="dxa"/>
            <w:shd w:val="clear" w:color="auto" w:fill="2F5597"/>
            <w:vAlign w:val="center"/>
          </w:tcPr>
          <w:p w14:paraId="4555D426" w14:textId="77777777" w:rsidR="00585755" w:rsidRDefault="00D4044D">
            <w:r>
              <w:rPr>
                <w:b/>
                <w:color w:val="FFFFFF"/>
                <w:sz w:val="18"/>
              </w:rPr>
              <w:t>F1 macro</w:t>
            </w:r>
          </w:p>
        </w:tc>
        <w:tc>
          <w:tcPr>
            <w:tcW w:w="2376" w:type="dxa"/>
            <w:shd w:val="clear" w:color="auto" w:fill="2F5597"/>
            <w:vAlign w:val="center"/>
          </w:tcPr>
          <w:p w14:paraId="5F5DE0B9" w14:textId="77777777" w:rsidR="00585755" w:rsidRDefault="00D4044D">
            <w:r>
              <w:rPr>
                <w:b/>
                <w:color w:val="FFFFFF"/>
                <w:sz w:val="18"/>
              </w:rPr>
              <w:t>Recall 90+</w:t>
            </w:r>
          </w:p>
        </w:tc>
        <w:tc>
          <w:tcPr>
            <w:tcW w:w="2376" w:type="dxa"/>
            <w:shd w:val="clear" w:color="auto" w:fill="2F5597"/>
            <w:vAlign w:val="center"/>
          </w:tcPr>
          <w:p w14:paraId="410E03B6" w14:textId="77777777" w:rsidR="00585755" w:rsidRDefault="00D4044D">
            <w:r>
              <w:rPr>
                <w:b/>
                <w:color w:val="FFFFFF"/>
                <w:sz w:val="18"/>
              </w:rPr>
              <w:t>Observación</w:t>
            </w:r>
          </w:p>
        </w:tc>
      </w:tr>
      <w:tr w:rsidR="00585755" w14:paraId="0E7623E3" w14:textId="77777777">
        <w:trPr>
          <w:jc w:val="center"/>
        </w:trPr>
        <w:tc>
          <w:tcPr>
            <w:tcW w:w="2376" w:type="dxa"/>
            <w:vAlign w:val="center"/>
          </w:tcPr>
          <w:p w14:paraId="106C8706" w14:textId="77777777" w:rsidR="00585755" w:rsidRDefault="00D4044D">
            <w:r>
              <w:rPr>
                <w:sz w:val="17"/>
              </w:rPr>
              <w:t>Persistencia</w:t>
            </w:r>
          </w:p>
        </w:tc>
        <w:tc>
          <w:tcPr>
            <w:tcW w:w="2376" w:type="dxa"/>
            <w:vAlign w:val="center"/>
          </w:tcPr>
          <w:p w14:paraId="74E8A570" w14:textId="77777777" w:rsidR="00585755" w:rsidRDefault="00D4044D">
            <w:r>
              <w:rPr>
                <w:sz w:val="17"/>
              </w:rPr>
              <w:t>0,552</w:t>
            </w:r>
          </w:p>
        </w:tc>
        <w:tc>
          <w:tcPr>
            <w:tcW w:w="2376" w:type="dxa"/>
            <w:vAlign w:val="center"/>
          </w:tcPr>
          <w:p w14:paraId="31F136C4" w14:textId="77777777" w:rsidR="00585755" w:rsidRDefault="00D4044D">
            <w:r>
              <w:rPr>
                <w:sz w:val="17"/>
              </w:rPr>
              <w:t>0,659</w:t>
            </w:r>
          </w:p>
        </w:tc>
        <w:tc>
          <w:tcPr>
            <w:tcW w:w="2376" w:type="dxa"/>
            <w:vAlign w:val="center"/>
          </w:tcPr>
          <w:p w14:paraId="6952CD98" w14:textId="77777777" w:rsidR="00585755" w:rsidRDefault="00D4044D">
            <w:r>
              <w:rPr>
                <w:sz w:val="17"/>
              </w:rPr>
              <w:t>Referencia fuerte.</w:t>
            </w:r>
          </w:p>
        </w:tc>
      </w:tr>
      <w:tr w:rsidR="00585755" w14:paraId="36824822" w14:textId="77777777">
        <w:trPr>
          <w:jc w:val="center"/>
        </w:trPr>
        <w:tc>
          <w:tcPr>
            <w:tcW w:w="2376" w:type="dxa"/>
            <w:shd w:val="clear" w:color="auto" w:fill="EAF0F8"/>
            <w:vAlign w:val="center"/>
          </w:tcPr>
          <w:p w14:paraId="4F8F93DB" w14:textId="77777777" w:rsidR="00585755" w:rsidRDefault="00D4044D">
            <w:r>
              <w:rPr>
                <w:sz w:val="17"/>
              </w:rPr>
              <w:t>Candidatos con class_weight balanced</w:t>
            </w:r>
          </w:p>
        </w:tc>
        <w:tc>
          <w:tcPr>
            <w:tcW w:w="2376" w:type="dxa"/>
            <w:shd w:val="clear" w:color="auto" w:fill="EAF0F8"/>
            <w:vAlign w:val="center"/>
          </w:tcPr>
          <w:p w14:paraId="77AA16D4" w14:textId="77777777" w:rsidR="00585755" w:rsidRDefault="00D4044D">
            <w:r>
              <w:rPr>
                <w:sz w:val="17"/>
              </w:rPr>
              <w:t>0,49-0,53</w:t>
            </w:r>
          </w:p>
        </w:tc>
        <w:tc>
          <w:tcPr>
            <w:tcW w:w="2376" w:type="dxa"/>
            <w:shd w:val="clear" w:color="auto" w:fill="EAF0F8"/>
            <w:vAlign w:val="center"/>
          </w:tcPr>
          <w:p w14:paraId="5F64E3D5" w14:textId="77777777" w:rsidR="00585755" w:rsidRDefault="00D4044D">
            <w:r>
              <w:rPr>
                <w:sz w:val="17"/>
              </w:rPr>
              <w:t>≈0,73</w:t>
            </w:r>
          </w:p>
        </w:tc>
        <w:tc>
          <w:tcPr>
            <w:tcW w:w="2376" w:type="dxa"/>
            <w:shd w:val="clear" w:color="auto" w:fill="EAF0F8"/>
            <w:vAlign w:val="center"/>
          </w:tcPr>
          <w:p w14:paraId="592A4569" w14:textId="77777777" w:rsidR="00585755" w:rsidRDefault="00D4044D">
            <w:r>
              <w:rPr>
                <w:sz w:val="17"/>
              </w:rPr>
              <w:t>Mayor sensibilidad, menor equilibrio global.</w:t>
            </w:r>
          </w:p>
        </w:tc>
      </w:tr>
      <w:tr w:rsidR="00585755" w14:paraId="67F3FE83" w14:textId="77777777">
        <w:trPr>
          <w:jc w:val="center"/>
        </w:trPr>
        <w:tc>
          <w:tcPr>
            <w:tcW w:w="2376" w:type="dxa"/>
            <w:vAlign w:val="center"/>
          </w:tcPr>
          <w:p w14:paraId="0294D84A" w14:textId="77777777" w:rsidR="00585755" w:rsidRDefault="00D4044D">
            <w:r>
              <w:rPr>
                <w:sz w:val="17"/>
              </w:rPr>
              <w:t>Candidatos sin class_weight</w:t>
            </w:r>
          </w:p>
        </w:tc>
        <w:tc>
          <w:tcPr>
            <w:tcW w:w="2376" w:type="dxa"/>
            <w:vAlign w:val="center"/>
          </w:tcPr>
          <w:p w14:paraId="2FEA58B8" w14:textId="77777777" w:rsidR="00585755" w:rsidRDefault="00D4044D">
            <w:r>
              <w:rPr>
                <w:sz w:val="17"/>
              </w:rPr>
              <w:t>≈0,49</w:t>
            </w:r>
          </w:p>
        </w:tc>
        <w:tc>
          <w:tcPr>
            <w:tcW w:w="2376" w:type="dxa"/>
            <w:vAlign w:val="center"/>
          </w:tcPr>
          <w:p w14:paraId="75F38241" w14:textId="77777777" w:rsidR="00585755" w:rsidRDefault="00D4044D">
            <w:r>
              <w:rPr>
                <w:sz w:val="17"/>
              </w:rPr>
              <w:t>0,46-0,72</w:t>
            </w:r>
          </w:p>
        </w:tc>
        <w:tc>
          <w:tcPr>
            <w:tcW w:w="2376" w:type="dxa"/>
            <w:vAlign w:val="center"/>
          </w:tcPr>
          <w:p w14:paraId="171BB468" w14:textId="77777777" w:rsidR="00585755" w:rsidRDefault="00D4044D">
            <w:r>
              <w:rPr>
                <w:sz w:val="17"/>
              </w:rPr>
              <w:t>Variación entre algoritmos.</w:t>
            </w:r>
          </w:p>
        </w:tc>
      </w:tr>
      <w:tr w:rsidR="00585755" w14:paraId="79DE5ABA" w14:textId="77777777">
        <w:trPr>
          <w:jc w:val="center"/>
        </w:trPr>
        <w:tc>
          <w:tcPr>
            <w:tcW w:w="2376" w:type="dxa"/>
            <w:shd w:val="clear" w:color="auto" w:fill="EAF0F8"/>
            <w:vAlign w:val="center"/>
          </w:tcPr>
          <w:p w14:paraId="05007979" w14:textId="77777777" w:rsidR="00585755" w:rsidRDefault="00D4044D">
            <w:r>
              <w:rPr>
                <w:sz w:val="17"/>
              </w:rPr>
              <w:t>Regresión logística sin class_weight + umbrales</w:t>
            </w:r>
          </w:p>
        </w:tc>
        <w:tc>
          <w:tcPr>
            <w:tcW w:w="2376" w:type="dxa"/>
            <w:shd w:val="clear" w:color="auto" w:fill="EAF0F8"/>
            <w:vAlign w:val="center"/>
          </w:tcPr>
          <w:p w14:paraId="608DC0CE" w14:textId="77777777" w:rsidR="00585755" w:rsidRDefault="00D4044D">
            <w:r>
              <w:rPr>
                <w:sz w:val="17"/>
              </w:rPr>
              <w:t>0,561</w:t>
            </w:r>
          </w:p>
        </w:tc>
        <w:tc>
          <w:tcPr>
            <w:tcW w:w="2376" w:type="dxa"/>
            <w:shd w:val="clear" w:color="auto" w:fill="EAF0F8"/>
            <w:vAlign w:val="center"/>
          </w:tcPr>
          <w:p w14:paraId="718E1436" w14:textId="77777777" w:rsidR="00585755" w:rsidRDefault="00D4044D">
            <w:r>
              <w:rPr>
                <w:sz w:val="17"/>
              </w:rPr>
              <w:t>0,728</w:t>
            </w:r>
          </w:p>
        </w:tc>
        <w:tc>
          <w:tcPr>
            <w:tcW w:w="2376" w:type="dxa"/>
            <w:shd w:val="clear" w:color="auto" w:fill="EAF0F8"/>
            <w:vAlign w:val="center"/>
          </w:tcPr>
          <w:p w14:paraId="4B8D5430" w14:textId="77777777" w:rsidR="00585755" w:rsidRDefault="00D4044D">
            <w:r>
              <w:rPr>
                <w:sz w:val="17"/>
              </w:rPr>
              <w:t>Modelo seleccionado.</w:t>
            </w:r>
          </w:p>
        </w:tc>
      </w:tr>
    </w:tbl>
    <w:p w14:paraId="3656B9AB" w14:textId="77777777" w:rsidR="00585755" w:rsidRDefault="00585755"/>
    <w:p w14:paraId="086D4F64" w14:textId="77777777" w:rsidR="00585755" w:rsidRDefault="00D4044D">
      <w:r>
        <w:t>La mejora absoluta de F1 macro del modelo seleccionado frente a persistencia es 0,009. Calculada dígito a dígito: 0,561 - 0,552 = 0,009. El incremento absoluto de recall 90+ es 0,069: 0,728 - 0,659 = 0,069. Esta ganancia debe interpretarse con cautela y comprobarse en múltiples ventanas y con intervalos de confianza.</w:t>
      </w:r>
    </w:p>
    <w:p w14:paraId="30B064F3" w14:textId="77777777" w:rsidR="00585755" w:rsidRDefault="00D4044D">
      <w:pPr>
        <w:pStyle w:val="Ttulo2"/>
      </w:pPr>
      <w:r>
        <w:t>8.4 Interpretación del modelo seleccionado</w:t>
      </w:r>
    </w:p>
    <w:p w14:paraId="6EC56BE1" w14:textId="77777777" w:rsidR="00585755" w:rsidRDefault="00D4044D">
      <w:r>
        <w:t>La regresión logística fue seleccionada porque ofrece el mejor equilibrio observado entre detección de severidad, F1 macro y simplicidad. Su estructura facilita auditar signos y magnitudes, aunque la interpretación depende del escalado, la codificación y la multicolinealidad. No se dispone en la evidencia recuperada del listado final de coeficientes ni de un análisis de estabilidad.</w:t>
      </w:r>
    </w:p>
    <w:p w14:paraId="788224EA" w14:textId="77777777" w:rsidR="00585755" w:rsidRDefault="00D4044D">
      <w:pPr>
        <w:pStyle w:val="Pending"/>
      </w:pPr>
      <w:r>
        <w:t xml:space="preserve"> [PENDIENTE: información requerida] Coeficientes por clase, intervalos o estabilidad por bootstrap, variables dominantes y revisión experta de coherencia financiera.</w:t>
      </w:r>
    </w:p>
    <w:p w14:paraId="3D26EF12" w14:textId="77777777" w:rsidR="00585755" w:rsidRDefault="00D4044D">
      <w:pPr>
        <w:pStyle w:val="Ttulo2"/>
      </w:pPr>
      <w:r>
        <w:t>8.5 Matrices y métricas por clase</w:t>
      </w:r>
    </w:p>
    <w:p w14:paraId="4F956A5B" w14:textId="77777777" w:rsidR="00585755" w:rsidRDefault="00D4044D">
      <w:pPr>
        <w:pStyle w:val="Pending"/>
      </w:pPr>
      <w:r>
        <w:t xml:space="preserve"> [PENDIENTE: información requerida] Matrices de confusión, precision, recall, F1 y soporte por clase para cada ventana; curvas de calibración y distribución de scores.</w:t>
      </w:r>
    </w:p>
    <w:p w14:paraId="10FA4527" w14:textId="77777777" w:rsidR="00585755" w:rsidRDefault="00D4044D">
      <w:pPr>
        <w:pStyle w:val="Ttulo2"/>
      </w:pPr>
      <w:r>
        <w:t>8.6 Integración con Azure Machine Learning</w:t>
      </w:r>
    </w:p>
    <w:p w14:paraId="7DBF253E" w14:textId="77777777" w:rsidR="00585755" w:rsidRDefault="00D4044D">
      <w:r>
        <w:t>Se definió un contrato de salida mínimo de tres campos: cliente_id, clase_riesgo y probabilidad. La ejecución batch es adecuada para procesos periódicos de cartera y evita imponer requisitos de latencia en tiempo real que no son necesarios para el caso de uso. No se cuenta con evidencia de tiempos, costos y disponibilidad del endpoint en ejecución sostenida.</w:t>
      </w:r>
    </w:p>
    <w:p w14:paraId="65393B51" w14:textId="77777777" w:rsidR="00585755" w:rsidRDefault="00D4044D">
      <w:pPr>
        <w:pStyle w:val="Pending"/>
      </w:pPr>
      <w:r>
        <w:t>[PENDIENTE: información requerida]</w:t>
      </w:r>
    </w:p>
    <w:p w14:paraId="7A9F373C" w14:textId="77777777" w:rsidR="00585755" w:rsidRDefault="00D4044D">
      <w:pPr>
        <w:pStyle w:val="Ttulo2"/>
      </w:pPr>
      <w:r>
        <w:t>8.7 Explicabilidad y equidad</w:t>
      </w:r>
    </w:p>
    <w:p w14:paraId="5CEA6610" w14:textId="77777777" w:rsidR="00585755" w:rsidRDefault="00D4044D">
      <w:r>
        <w:t>No debe afirmarse que SHAP o LIME estén integrados en producción. Tampoco existe evidencia suficiente para declarar ausencia de sesgo. La evaluación futura de equidad debe usar atributos protegidos únicamente para auditoría y cumplimiento, con base jurídica, acceso restringido y tamaños de muestra suficientes. Los atributos protegidos no deben emplearse para trato adverso ni como criterio de priorización crediticia.</w:t>
      </w:r>
    </w:p>
    <w:p w14:paraId="0AE69D54" w14:textId="77777777" w:rsidR="00585755" w:rsidRDefault="00D4044D">
      <w:pPr>
        <w:pStyle w:val="Ttulo2"/>
      </w:pPr>
      <w:r>
        <w:t>8.8 Síntesis</w:t>
      </w:r>
    </w:p>
    <w:p w14:paraId="6BF3D1CD" w14:textId="77777777" w:rsidR="00585755" w:rsidRDefault="00D4044D">
      <w:r>
        <w:t>Los resultados apoyan la viabilidad del enfoque M+3 y muestran una mejora modesta en F1 macro, junto con mayor recall severo frente a persistencia. No justifican todavía una conclusión de impacto financiero u operativo. El siguiente paso es validar datos, umbrales, calibración y utilidad con la cartera institucional.</w:t>
      </w:r>
    </w:p>
    <w:p w14:paraId="101C30B2" w14:textId="77777777" w:rsidR="00585755" w:rsidRDefault="00D4044D">
      <w:pPr>
        <w:pStyle w:val="Ttulo1"/>
      </w:pPr>
      <w:r>
        <w:t>CAPÍTULO 9. ÉTICA, PRIVACIDAD Y CUMPLIMIENTO</w:t>
      </w:r>
    </w:p>
    <w:p w14:paraId="25E1824E" w14:textId="77777777" w:rsidR="00585755" w:rsidRDefault="00D4044D">
      <w:pPr>
        <w:pStyle w:val="Ttulo2"/>
      </w:pPr>
      <w:r>
        <w:t>9.1 Principios</w:t>
      </w:r>
    </w:p>
    <w:p w14:paraId="5D6C33E6" w14:textId="77777777" w:rsidR="00585755" w:rsidRDefault="00D4044D">
      <w:pPr>
        <w:pStyle w:val="Listaconvietas"/>
      </w:pPr>
      <w:r>
        <w:t>Finalidad, pertinencia, minimización y proporcionalidad.</w:t>
      </w:r>
    </w:p>
    <w:p w14:paraId="485C6190" w14:textId="77777777" w:rsidR="00585755" w:rsidRDefault="00D4044D">
      <w:pPr>
        <w:pStyle w:val="Listaconvietas"/>
      </w:pPr>
      <w:r>
        <w:t>Transparencia y derecho a información.</w:t>
      </w:r>
    </w:p>
    <w:p w14:paraId="50184EC3" w14:textId="77777777" w:rsidR="00585755" w:rsidRDefault="00D4044D">
      <w:pPr>
        <w:pStyle w:val="Listaconvietas"/>
      </w:pPr>
      <w:r>
        <w:t>Seguridad, confidencialidad, integridad y disponibilidad.</w:t>
      </w:r>
    </w:p>
    <w:p w14:paraId="3B95E1B5" w14:textId="77777777" w:rsidR="00585755" w:rsidRDefault="00D4044D">
      <w:pPr>
        <w:pStyle w:val="Listaconvietas"/>
      </w:pPr>
      <w:r>
        <w:t>Responsabilidad proactiva y demostrada.</w:t>
      </w:r>
    </w:p>
    <w:p w14:paraId="4E060658" w14:textId="77777777" w:rsidR="00585755" w:rsidRDefault="00D4044D">
      <w:pPr>
        <w:pStyle w:val="Listaconvietas"/>
      </w:pPr>
      <w:r>
        <w:t>Equidad y no discriminación.</w:t>
      </w:r>
    </w:p>
    <w:p w14:paraId="44BF6E43" w14:textId="77777777" w:rsidR="00585755" w:rsidRDefault="00D4044D">
      <w:pPr>
        <w:pStyle w:val="Listaconvietas"/>
      </w:pPr>
      <w:r>
        <w:t>Supervisión y decisión humanas.</w:t>
      </w:r>
    </w:p>
    <w:p w14:paraId="3E2229D0" w14:textId="77777777" w:rsidR="00585755" w:rsidRDefault="00D4044D">
      <w:pPr>
        <w:pStyle w:val="Listaconvietas"/>
      </w:pPr>
      <w:r>
        <w:t>Trazabilidad, auditoría y rendición de cuentas.</w:t>
      </w:r>
    </w:p>
    <w:p w14:paraId="13D5AA51" w14:textId="77777777" w:rsidR="00585755" w:rsidRDefault="00D4044D">
      <w:pPr>
        <w:pStyle w:val="Ttulo2"/>
      </w:pPr>
      <w:r>
        <w:t>9.2 Roles y responsabilidades</w:t>
      </w:r>
    </w:p>
    <w:p w14:paraId="4D9A04FD" w14:textId="77777777" w:rsidR="00585755" w:rsidRDefault="00D4044D">
      <w:r>
        <w:t>La Norma General ecuatoriana alcanza a responsables y, tras la reforma de 2026, a encargados con acceso, visibilidad o control efectivo sobre datos personales. Los proveedores o mantenedores deben entregar información suficiente sobre funcionamiento general, limitaciones, riesgos previsibles y controles, sin exigir divulgación de secretos protegidos. Para esta solución deben identificarse responsable, encargados, subencargados, custodios y propietarios del proceso.</w:t>
      </w:r>
    </w:p>
    <w:p w14:paraId="53B44CD3" w14:textId="77777777" w:rsidR="00585755" w:rsidRDefault="00D4044D">
      <w:pPr>
        <w:pStyle w:val="Pending"/>
      </w:pPr>
      <w:r>
        <w:t xml:space="preserve"> [PENDIENTE: información requerida] Matriz formal de roles LOPDP, contratos de encargo, transferencias, subencargados y ubicación de tratamiento.</w:t>
      </w:r>
    </w:p>
    <w:p w14:paraId="02016168" w14:textId="77777777" w:rsidR="00585755" w:rsidRDefault="00D4044D">
      <w:pPr>
        <w:pStyle w:val="Ttulo2"/>
      </w:pPr>
      <w:r>
        <w:t>9.3 Base jurídica, información y derechos</w:t>
      </w:r>
    </w:p>
    <w:p w14:paraId="1DA3270B" w14:textId="77777777" w:rsidR="00585755" w:rsidRDefault="00D4044D">
      <w:r>
        <w:t>Antes de usar cartera institucional debe documentarse la base jurídica aplicable, finalidades, categorías de datos, destinatarios, conservación y mecanismos para ejercer derechos. La predicción no debe convertirse en una decisión adversa basada exclusivamente en valoración automatizada. El gestor debe revisar contexto, registrar razones y disponer de mecanismo de corrección o escalamiento.</w:t>
      </w:r>
    </w:p>
    <w:p w14:paraId="1BEFCE5D" w14:textId="77777777" w:rsidR="00585755" w:rsidRDefault="00D4044D">
      <w:pPr>
        <w:pStyle w:val="Pending"/>
      </w:pPr>
      <w:r>
        <w:t xml:space="preserve"> [PENDIENTE: información requerida] Base jurídica aprobada, aviso de privacidad, procedimiento de derechos y reglas de intervención humana.</w:t>
      </w:r>
    </w:p>
    <w:p w14:paraId="3EC5A4E7" w14:textId="77777777" w:rsidR="00585755" w:rsidRDefault="00D4044D">
      <w:pPr>
        <w:pStyle w:val="Ttulo2"/>
      </w:pPr>
      <w:r>
        <w:t>9.4 Gestión de riesgos y EIPD</w:t>
      </w:r>
    </w:p>
    <w:p w14:paraId="468613F9" w14:textId="77777777" w:rsidR="00585755" w:rsidRDefault="00D4044D">
      <w:r>
        <w:t>La Resolución SPDP-SPD-2026-0009-R exige gestión de riesgos y evaluación de impacto; la reforma precisa “cuando correspondiere” para la EIPD. Dado el contexto financiero, el perfilamiento y el potencial efecto sobre titulares, debe realizarse un análisis formal de necesidad y, si corresponde, una EIPD antes de producción.</w:t>
      </w:r>
    </w:p>
    <w:p w14:paraId="451D255C" w14:textId="77777777" w:rsidR="00585755" w:rsidRDefault="00D4044D">
      <w:pPr>
        <w:pStyle w:val="Pending"/>
      </w:pPr>
      <w:r>
        <w:t xml:space="preserve"> [PENDIENTE: información requerida] EIPD aprobada o análisis documentado que determine su aplicabilidad; plan de tratamiento de riesgos residuales.</w:t>
      </w:r>
    </w:p>
    <w:p w14:paraId="7E2E5EC7" w14:textId="77777777" w:rsidR="00585755" w:rsidRDefault="00D4044D">
      <w:pPr>
        <w:pStyle w:val="Ttulo2"/>
      </w:pPr>
      <w:r>
        <w:t>9.5 Registro de actividades y auditoría</w:t>
      </w:r>
    </w:p>
    <w:p w14:paraId="10A9E104" w14:textId="77777777" w:rsidR="00585755" w:rsidRDefault="00D4044D">
      <w:r>
        <w:t>El tratamiento mediante IA y las decisiones automatizadas con impacto jurídico o sobre derechos deben reflejarse en el RAT según la norma aplicable. La auditoría debe cubrir datos, modelo, cambios, accesos, resultados, overrides y desempeño por ventana.</w:t>
      </w:r>
    </w:p>
    <w:p w14:paraId="668F5BDF" w14:textId="77777777" w:rsidR="00585755" w:rsidRDefault="00D4044D">
      <w:pPr>
        <w:pStyle w:val="Pending"/>
      </w:pPr>
      <w:r>
        <w:t xml:space="preserve"> [PENDIENTE: información requerida] Entrada RAT, plan de auditoría, periodicidad, propietario de evidencias y retención.</w:t>
      </w:r>
    </w:p>
    <w:p w14:paraId="1D77529D" w14:textId="77777777" w:rsidR="00585755" w:rsidRDefault="00D4044D">
      <w:pPr>
        <w:pStyle w:val="Ttulo2"/>
      </w:pPr>
      <w:r>
        <w:t>9.6 Seguridad y vulneraciones</w:t>
      </w:r>
    </w:p>
    <w:p w14:paraId="30BBE976" w14:textId="77777777" w:rsidR="00585755" w:rsidRDefault="00D4044D">
      <w:r>
        <w:t>La Resolución SPDP-SPD-2026-0040-R clasifica vulneraciones por confidencialidad, integridad y disponibilidad. También establece notificación del encargado al responsable en máximo dos días y del responsable a la SPDP en cinco días, conforme a la norma citada. El plan de respuesta debe mapear detección, contención, evaluación, evidencia, comunicación y lecciones aprendidas.</w:t>
      </w:r>
    </w:p>
    <w:p w14:paraId="7E31374A" w14:textId="77777777" w:rsidR="00585755" w:rsidRDefault="00D4044D">
      <w:pPr>
        <w:pStyle w:val="Pending"/>
      </w:pPr>
      <w:r>
        <w:t xml:space="preserve"> [PENDIENTE: información requerida] Integración del sistema con el plan institucional de respuesta, contactos, criterios de escalamiento, simulacro y evidencia de notificación.</w:t>
      </w:r>
    </w:p>
    <w:p w14:paraId="55A9AD36" w14:textId="77777777" w:rsidR="00585755" w:rsidRDefault="00D4044D">
      <w:pPr>
        <w:pStyle w:val="Ttulo2"/>
      </w:pPr>
      <w:r>
        <w:t>9.7 Equidad</w:t>
      </w:r>
    </w:p>
    <w:p w14:paraId="4F6ADBEA" w14:textId="77777777" w:rsidR="00585755" w:rsidRDefault="00D4044D">
      <w:r>
        <w:t>No se afirma que el modelo esté libre de sesgo. Deben evaluarse, donde sea legal y estadísticamente válido, recall, falsos positivos, precisión y calibración por subgrupos. Diferencias observadas requieren análisis causal y contextual; no todas implican discriminación, pero tampoco deben ignorarse. Los datos de auditoría de equidad deben mantenerse separados del conjunto de variables de decisión cuando su uso pueda generar trato adverso.</w:t>
      </w:r>
    </w:p>
    <w:p w14:paraId="473170C2" w14:textId="77777777" w:rsidR="00585755" w:rsidRDefault="00D4044D">
      <w:pPr>
        <w:pStyle w:val="Ttulo2"/>
      </w:pPr>
      <w:r>
        <w:t>9.8 Supervisión humana</w:t>
      </w:r>
    </w:p>
    <w:p w14:paraId="0A556EB7" w14:textId="77777777" w:rsidR="00585755" w:rsidRDefault="00D4044D">
      <w:r>
        <w:t>La predicción debe presentarse como recomendación de prioridad. La decisión final corresponde a personal autorizado. El sistema debe mostrar versión, fecha, advertencia de limitaciones y posibilidad de registrar override con motivo. La supervisión no puede ser meramente formal: requiere capacitación, autoridad para disentir y revisión de patrones de override.</w:t>
      </w:r>
    </w:p>
    <w:p w14:paraId="77C0DC98" w14:textId="77777777" w:rsidR="00585755" w:rsidRDefault="00D4044D">
      <w:pPr>
        <w:pStyle w:val="Ttulo1"/>
      </w:pPr>
      <w:r>
        <w:t>CAPÍTULO 10. ASEGURAMIENTO DE CALIDAD</w:t>
      </w:r>
    </w:p>
    <w:p w14:paraId="1AD8CD23" w14:textId="77777777" w:rsidR="00585755" w:rsidRDefault="00D4044D">
      <w:pPr>
        <w:pStyle w:val="Ttulo2"/>
      </w:pPr>
      <w:r>
        <w:t>10.1 Estrategia</w:t>
      </w:r>
    </w:p>
    <w:p w14:paraId="3625282A" w14:textId="77777777" w:rsidR="00585755" w:rsidRDefault="00D4044D">
      <w:r>
        <w:t>El aseguramiento de calidad cubre cuatro niveles: datos, modelo, software e integración. QA verifica que la solución cumpla especificaciones técnicas; UAT confirma que usuarios autorizados consideran el flujo apto para sus necesidades. Una prueba técnica exitosa no sustituye UAT.</w:t>
      </w:r>
    </w:p>
    <w:p w14:paraId="394E3997" w14:textId="77777777" w:rsidR="00585755" w:rsidRDefault="00D4044D">
      <w:pPr>
        <w:pStyle w:val="Ttulo2"/>
      </w:pPr>
      <w:r>
        <w:t>10.2 Casos QA</w:t>
      </w:r>
    </w:p>
    <w:p w14:paraId="759073D6" w14:textId="77777777" w:rsidR="00585755" w:rsidRDefault="00D4044D">
      <w:pPr>
        <w:pStyle w:val="CaptionCustom"/>
        <w:jc w:val="center"/>
      </w:pPr>
      <w:r>
        <w:t>Tabla 10. Casos mínimos de QA</w:t>
      </w:r>
    </w:p>
    <w:tbl>
      <w:tblPr>
        <w:tblStyle w:val="Tablaconcuadrcula"/>
        <w:tblW w:w="0" w:type="auto"/>
        <w:jc w:val="center"/>
        <w:tblLook w:val="04A0" w:firstRow="1" w:lastRow="0" w:firstColumn="1" w:lastColumn="0" w:noHBand="0" w:noVBand="1"/>
      </w:tblPr>
      <w:tblGrid>
        <w:gridCol w:w="2372"/>
        <w:gridCol w:w="2374"/>
        <w:gridCol w:w="2374"/>
        <w:gridCol w:w="2374"/>
      </w:tblGrid>
      <w:tr w:rsidR="00585755" w14:paraId="68836442" w14:textId="77777777">
        <w:trPr>
          <w:jc w:val="center"/>
        </w:trPr>
        <w:tc>
          <w:tcPr>
            <w:tcW w:w="2376" w:type="dxa"/>
            <w:shd w:val="clear" w:color="auto" w:fill="2F5597"/>
            <w:vAlign w:val="center"/>
          </w:tcPr>
          <w:p w14:paraId="55B4CD57" w14:textId="77777777" w:rsidR="00585755" w:rsidRDefault="00D4044D">
            <w:r>
              <w:rPr>
                <w:b/>
                <w:color w:val="FFFFFF"/>
                <w:sz w:val="18"/>
              </w:rPr>
              <w:t>Caso</w:t>
            </w:r>
          </w:p>
        </w:tc>
        <w:tc>
          <w:tcPr>
            <w:tcW w:w="2376" w:type="dxa"/>
            <w:shd w:val="clear" w:color="auto" w:fill="2F5597"/>
            <w:vAlign w:val="center"/>
          </w:tcPr>
          <w:p w14:paraId="652ADDA2" w14:textId="77777777" w:rsidR="00585755" w:rsidRDefault="00D4044D">
            <w:r>
              <w:rPr>
                <w:b/>
                <w:color w:val="FFFFFF"/>
                <w:sz w:val="18"/>
              </w:rPr>
              <w:t>Objetivo</w:t>
            </w:r>
          </w:p>
        </w:tc>
        <w:tc>
          <w:tcPr>
            <w:tcW w:w="2376" w:type="dxa"/>
            <w:shd w:val="clear" w:color="auto" w:fill="2F5597"/>
            <w:vAlign w:val="center"/>
          </w:tcPr>
          <w:p w14:paraId="252FBA08" w14:textId="77777777" w:rsidR="00585755" w:rsidRDefault="00D4044D">
            <w:r>
              <w:rPr>
                <w:b/>
                <w:color w:val="FFFFFF"/>
                <w:sz w:val="18"/>
              </w:rPr>
              <w:t>Criterio esperado</w:t>
            </w:r>
          </w:p>
        </w:tc>
        <w:tc>
          <w:tcPr>
            <w:tcW w:w="2376" w:type="dxa"/>
            <w:shd w:val="clear" w:color="auto" w:fill="2F5597"/>
            <w:vAlign w:val="center"/>
          </w:tcPr>
          <w:p w14:paraId="6D36326F" w14:textId="77777777" w:rsidR="00585755" w:rsidRDefault="00D4044D">
            <w:r>
              <w:rPr>
                <w:b/>
                <w:color w:val="FFFFFF"/>
                <w:sz w:val="18"/>
              </w:rPr>
              <w:t>Estado</w:t>
            </w:r>
          </w:p>
        </w:tc>
      </w:tr>
      <w:tr w:rsidR="00585755" w14:paraId="73FE880C" w14:textId="77777777">
        <w:trPr>
          <w:jc w:val="center"/>
        </w:trPr>
        <w:tc>
          <w:tcPr>
            <w:tcW w:w="2376" w:type="dxa"/>
            <w:vAlign w:val="center"/>
          </w:tcPr>
          <w:p w14:paraId="3BED5960" w14:textId="77777777" w:rsidR="00585755" w:rsidRDefault="00D4044D">
            <w:r>
              <w:rPr>
                <w:sz w:val="17"/>
              </w:rPr>
              <w:t>QA-01</w:t>
            </w:r>
          </w:p>
        </w:tc>
        <w:tc>
          <w:tcPr>
            <w:tcW w:w="2376" w:type="dxa"/>
            <w:vAlign w:val="center"/>
          </w:tcPr>
          <w:p w14:paraId="5CBF7E58" w14:textId="77777777" w:rsidR="00585755" w:rsidRDefault="00D4044D">
            <w:r>
              <w:rPr>
                <w:sz w:val="17"/>
              </w:rPr>
              <w:t>Validar contrato de entrada.</w:t>
            </w:r>
          </w:p>
        </w:tc>
        <w:tc>
          <w:tcPr>
            <w:tcW w:w="2376" w:type="dxa"/>
            <w:vAlign w:val="center"/>
          </w:tcPr>
          <w:p w14:paraId="7CBDA834" w14:textId="77777777" w:rsidR="00585755" w:rsidRDefault="00D4044D">
            <w:r>
              <w:rPr>
                <w:sz w:val="17"/>
              </w:rPr>
              <w:t>Rechazo controlado de esquema inválido.</w:t>
            </w:r>
          </w:p>
        </w:tc>
        <w:tc>
          <w:tcPr>
            <w:tcW w:w="2376" w:type="dxa"/>
            <w:vAlign w:val="center"/>
          </w:tcPr>
          <w:p w14:paraId="2053C33D" w14:textId="77777777" w:rsidR="00585755" w:rsidRDefault="00D4044D">
            <w:r>
              <w:rPr>
                <w:sz w:val="17"/>
              </w:rPr>
              <w:t>[PENDIENTE: información requerida]</w:t>
            </w:r>
          </w:p>
        </w:tc>
      </w:tr>
      <w:tr w:rsidR="00585755" w14:paraId="263C4046" w14:textId="77777777">
        <w:trPr>
          <w:jc w:val="center"/>
        </w:trPr>
        <w:tc>
          <w:tcPr>
            <w:tcW w:w="2376" w:type="dxa"/>
            <w:shd w:val="clear" w:color="auto" w:fill="EAF0F8"/>
            <w:vAlign w:val="center"/>
          </w:tcPr>
          <w:p w14:paraId="5126DD6A" w14:textId="77777777" w:rsidR="00585755" w:rsidRDefault="00D4044D">
            <w:r>
              <w:rPr>
                <w:sz w:val="17"/>
              </w:rPr>
              <w:t>QA-02</w:t>
            </w:r>
          </w:p>
        </w:tc>
        <w:tc>
          <w:tcPr>
            <w:tcW w:w="2376" w:type="dxa"/>
            <w:shd w:val="clear" w:color="auto" w:fill="EAF0F8"/>
            <w:vAlign w:val="center"/>
          </w:tcPr>
          <w:p w14:paraId="133C2E25" w14:textId="77777777" w:rsidR="00585755" w:rsidRDefault="00D4044D">
            <w:r>
              <w:rPr>
                <w:sz w:val="17"/>
              </w:rPr>
              <w:t>Ejecutar lote válido.</w:t>
            </w:r>
          </w:p>
        </w:tc>
        <w:tc>
          <w:tcPr>
            <w:tcW w:w="2376" w:type="dxa"/>
            <w:shd w:val="clear" w:color="auto" w:fill="EAF0F8"/>
            <w:vAlign w:val="center"/>
          </w:tcPr>
          <w:p w14:paraId="5AE6C416" w14:textId="77777777" w:rsidR="00585755" w:rsidRDefault="00D4044D">
            <w:r>
              <w:rPr>
                <w:sz w:val="17"/>
              </w:rPr>
              <w:t>Lote finaliza y genera salida completa.</w:t>
            </w:r>
          </w:p>
        </w:tc>
        <w:tc>
          <w:tcPr>
            <w:tcW w:w="2376" w:type="dxa"/>
            <w:shd w:val="clear" w:color="auto" w:fill="EAF0F8"/>
            <w:vAlign w:val="center"/>
          </w:tcPr>
          <w:p w14:paraId="0256CA50" w14:textId="77777777" w:rsidR="00585755" w:rsidRDefault="00D4044D">
            <w:r>
              <w:rPr>
                <w:sz w:val="17"/>
              </w:rPr>
              <w:t>[PENDIENTE: información requerida]</w:t>
            </w:r>
          </w:p>
        </w:tc>
      </w:tr>
      <w:tr w:rsidR="00585755" w14:paraId="310DF629" w14:textId="77777777">
        <w:trPr>
          <w:jc w:val="center"/>
        </w:trPr>
        <w:tc>
          <w:tcPr>
            <w:tcW w:w="2376" w:type="dxa"/>
            <w:vAlign w:val="center"/>
          </w:tcPr>
          <w:p w14:paraId="63FCC1A8" w14:textId="77777777" w:rsidR="00585755" w:rsidRDefault="00D4044D">
            <w:r>
              <w:rPr>
                <w:sz w:val="17"/>
              </w:rPr>
              <w:t>QA-03</w:t>
            </w:r>
          </w:p>
        </w:tc>
        <w:tc>
          <w:tcPr>
            <w:tcW w:w="2376" w:type="dxa"/>
            <w:vAlign w:val="center"/>
          </w:tcPr>
          <w:p w14:paraId="08DB93EB" w14:textId="77777777" w:rsidR="00585755" w:rsidRDefault="00D4044D">
            <w:r>
              <w:rPr>
                <w:sz w:val="17"/>
              </w:rPr>
              <w:t>Verificar contrato de salida.</w:t>
            </w:r>
          </w:p>
        </w:tc>
        <w:tc>
          <w:tcPr>
            <w:tcW w:w="2376" w:type="dxa"/>
            <w:vAlign w:val="center"/>
          </w:tcPr>
          <w:p w14:paraId="7F3DE663" w14:textId="77777777" w:rsidR="00585755" w:rsidRDefault="00D4044D">
            <w:r>
              <w:rPr>
                <w:sz w:val="17"/>
              </w:rPr>
              <w:t>Campos cliente_id, clase_riesgo y probabilidad válidos.</w:t>
            </w:r>
          </w:p>
        </w:tc>
        <w:tc>
          <w:tcPr>
            <w:tcW w:w="2376" w:type="dxa"/>
            <w:vAlign w:val="center"/>
          </w:tcPr>
          <w:p w14:paraId="7B7659AF" w14:textId="77777777" w:rsidR="00585755" w:rsidRDefault="00D4044D">
            <w:r>
              <w:rPr>
                <w:sz w:val="17"/>
              </w:rPr>
              <w:t>[PENDIENTE: información requerida]</w:t>
            </w:r>
          </w:p>
        </w:tc>
      </w:tr>
      <w:tr w:rsidR="00585755" w14:paraId="22EB94A0" w14:textId="77777777">
        <w:trPr>
          <w:jc w:val="center"/>
        </w:trPr>
        <w:tc>
          <w:tcPr>
            <w:tcW w:w="2376" w:type="dxa"/>
            <w:shd w:val="clear" w:color="auto" w:fill="EAF0F8"/>
            <w:vAlign w:val="center"/>
          </w:tcPr>
          <w:p w14:paraId="29EC4AC9" w14:textId="77777777" w:rsidR="00585755" w:rsidRDefault="00D4044D">
            <w:r>
              <w:rPr>
                <w:sz w:val="17"/>
              </w:rPr>
              <w:t>QA-04</w:t>
            </w:r>
          </w:p>
        </w:tc>
        <w:tc>
          <w:tcPr>
            <w:tcW w:w="2376" w:type="dxa"/>
            <w:shd w:val="clear" w:color="auto" w:fill="EAF0F8"/>
            <w:vAlign w:val="center"/>
          </w:tcPr>
          <w:p w14:paraId="442F8B95" w14:textId="77777777" w:rsidR="00585755" w:rsidRDefault="00D4044D">
            <w:r>
              <w:rPr>
                <w:sz w:val="17"/>
              </w:rPr>
              <w:t>Controlar autorización.</w:t>
            </w:r>
          </w:p>
        </w:tc>
        <w:tc>
          <w:tcPr>
            <w:tcW w:w="2376" w:type="dxa"/>
            <w:shd w:val="clear" w:color="auto" w:fill="EAF0F8"/>
            <w:vAlign w:val="center"/>
          </w:tcPr>
          <w:p w14:paraId="42C59C83" w14:textId="77777777" w:rsidR="00585755" w:rsidRDefault="00D4044D">
            <w:r>
              <w:rPr>
                <w:sz w:val="17"/>
              </w:rPr>
              <w:t>Acceso permitido solo a rol autorizado.</w:t>
            </w:r>
          </w:p>
        </w:tc>
        <w:tc>
          <w:tcPr>
            <w:tcW w:w="2376" w:type="dxa"/>
            <w:shd w:val="clear" w:color="auto" w:fill="EAF0F8"/>
            <w:vAlign w:val="center"/>
          </w:tcPr>
          <w:p w14:paraId="1530D95E" w14:textId="77777777" w:rsidR="00585755" w:rsidRDefault="00D4044D">
            <w:r>
              <w:rPr>
                <w:sz w:val="17"/>
              </w:rPr>
              <w:t>[PENDIENTE: información requerida]</w:t>
            </w:r>
          </w:p>
        </w:tc>
      </w:tr>
      <w:tr w:rsidR="00585755" w14:paraId="6DA18A2D" w14:textId="77777777">
        <w:trPr>
          <w:jc w:val="center"/>
        </w:trPr>
        <w:tc>
          <w:tcPr>
            <w:tcW w:w="2376" w:type="dxa"/>
            <w:vAlign w:val="center"/>
          </w:tcPr>
          <w:p w14:paraId="23389CF1" w14:textId="77777777" w:rsidR="00585755" w:rsidRDefault="00D4044D">
            <w:r>
              <w:rPr>
                <w:sz w:val="17"/>
              </w:rPr>
              <w:t>QA-05</w:t>
            </w:r>
          </w:p>
        </w:tc>
        <w:tc>
          <w:tcPr>
            <w:tcW w:w="2376" w:type="dxa"/>
            <w:vAlign w:val="center"/>
          </w:tcPr>
          <w:p w14:paraId="04C5D3F3" w14:textId="77777777" w:rsidR="00585755" w:rsidRDefault="00D4044D">
            <w:r>
              <w:rPr>
                <w:sz w:val="17"/>
              </w:rPr>
              <w:t>Reprocesar y auditar.</w:t>
            </w:r>
          </w:p>
        </w:tc>
        <w:tc>
          <w:tcPr>
            <w:tcW w:w="2376" w:type="dxa"/>
            <w:vAlign w:val="center"/>
          </w:tcPr>
          <w:p w14:paraId="45645392" w14:textId="77777777" w:rsidR="00585755" w:rsidRDefault="00D4044D">
            <w:r>
              <w:rPr>
                <w:sz w:val="17"/>
              </w:rPr>
              <w:t>Correlación, idempotencia y bitácora verificables.</w:t>
            </w:r>
          </w:p>
        </w:tc>
        <w:tc>
          <w:tcPr>
            <w:tcW w:w="2376" w:type="dxa"/>
            <w:vAlign w:val="center"/>
          </w:tcPr>
          <w:p w14:paraId="7F79CFD5" w14:textId="77777777" w:rsidR="00585755" w:rsidRDefault="00D4044D">
            <w:r>
              <w:rPr>
                <w:sz w:val="17"/>
              </w:rPr>
              <w:t>[PENDIENTE: información requerida]</w:t>
            </w:r>
          </w:p>
        </w:tc>
      </w:tr>
    </w:tbl>
    <w:p w14:paraId="45FB0818" w14:textId="77777777" w:rsidR="00585755" w:rsidRDefault="00585755"/>
    <w:p w14:paraId="2D5E442C" w14:textId="77777777" w:rsidR="00585755" w:rsidRDefault="00D4044D">
      <w:pPr>
        <w:pStyle w:val="Ttulo2"/>
      </w:pPr>
      <w:r>
        <w:t>10.3 Automatización con Playwright</w:t>
      </w:r>
    </w:p>
    <w:p w14:paraId="1DD64359" w14:textId="77777777" w:rsidR="00585755" w:rsidRDefault="00D4044D">
      <w:r>
        <w:t>Playwright puede automatizar navegación, autenticación, carga de lote, consulta de estado y validación de resultados en la interfaz web. Las pruebas deben usar datos no productivos y aislar dependencias externas. No se dispone de evidencia de ejecución, capturas, trazas o reporte consolidado.</w:t>
      </w:r>
    </w:p>
    <w:p w14:paraId="7B64B1C9" w14:textId="77777777" w:rsidR="00585755" w:rsidRDefault="00D4044D">
      <w:pPr>
        <w:pStyle w:val="Pending"/>
      </w:pPr>
      <w:r>
        <w:t>[PENDIENTE: información requerida]</w:t>
      </w:r>
    </w:p>
    <w:p w14:paraId="301E5013" w14:textId="77777777" w:rsidR="00585755" w:rsidRDefault="00D4044D">
      <w:pPr>
        <w:pStyle w:val="Ttulo2"/>
      </w:pPr>
      <w:r>
        <w:t>10.4 Pruebas adicionales requeridas</w:t>
      </w:r>
    </w:p>
    <w:p w14:paraId="63A24178" w14:textId="77777777" w:rsidR="00585755" w:rsidRDefault="00D4044D">
      <w:pPr>
        <w:pStyle w:val="Listaconvietas"/>
      </w:pPr>
      <w:r>
        <w:t>Unitarias para validaciones y reglas.</w:t>
      </w:r>
    </w:p>
    <w:p w14:paraId="1280B453" w14:textId="77777777" w:rsidR="00585755" w:rsidRDefault="00D4044D">
      <w:pPr>
        <w:pStyle w:val="Listaconvietas"/>
      </w:pPr>
      <w:r>
        <w:t>Integración Web-API-SQL-Azure ML.</w:t>
      </w:r>
    </w:p>
    <w:p w14:paraId="2396BBBC" w14:textId="77777777" w:rsidR="00585755" w:rsidRDefault="00D4044D">
      <w:pPr>
        <w:pStyle w:val="Listaconvietas"/>
      </w:pPr>
      <w:r>
        <w:t>Contrato y compatibilidad de esquema.</w:t>
      </w:r>
    </w:p>
    <w:p w14:paraId="3441A329" w14:textId="77777777" w:rsidR="00585755" w:rsidRDefault="00D4044D">
      <w:pPr>
        <w:pStyle w:val="Listaconvietas"/>
      </w:pPr>
      <w:r>
        <w:t>Seguridad: autenticación, autorización y exposición de datos.</w:t>
      </w:r>
    </w:p>
    <w:p w14:paraId="046BD9D2" w14:textId="77777777" w:rsidR="00585755" w:rsidRDefault="00D4044D">
      <w:pPr>
        <w:pStyle w:val="Listaconvietas"/>
      </w:pPr>
      <w:r>
        <w:t>Rendimiento de lotes representativos.</w:t>
      </w:r>
    </w:p>
    <w:p w14:paraId="1BD612CF" w14:textId="77777777" w:rsidR="00585755" w:rsidRDefault="00D4044D">
      <w:pPr>
        <w:pStyle w:val="Listaconvietas"/>
      </w:pPr>
      <w:r>
        <w:t>Recuperación ante fallos y reintentos.</w:t>
      </w:r>
    </w:p>
    <w:p w14:paraId="512848F2" w14:textId="77777777" w:rsidR="00585755" w:rsidRDefault="00D4044D">
      <w:pPr>
        <w:pStyle w:val="Listaconvietas"/>
      </w:pPr>
      <w:r>
        <w:t>Reproducibilidad del entrenamiento.</w:t>
      </w:r>
    </w:p>
    <w:p w14:paraId="674F84F0" w14:textId="77777777" w:rsidR="00585755" w:rsidRDefault="00D4044D">
      <w:pPr>
        <w:pStyle w:val="Listaconvietas"/>
      </w:pPr>
      <w:r>
        <w:t>Regresión del modelo y umbrales.</w:t>
      </w:r>
    </w:p>
    <w:p w14:paraId="46478D57" w14:textId="77777777" w:rsidR="00585755" w:rsidRDefault="00D4044D">
      <w:pPr>
        <w:pStyle w:val="Ttulo2"/>
      </w:pPr>
      <w:r>
        <w:t>10.5 UAT</w:t>
      </w:r>
    </w:p>
    <w:p w14:paraId="003A82DE" w14:textId="77777777" w:rsidR="00585755" w:rsidRDefault="00D4044D">
      <w:r>
        <w:t>La UAT debe ejecutarse con usuarios de Recuperación, Riesgo y Tecnología sobre escenarios acordados. Debe medir utilidad, claridad, adecuación de prioridades y comprensión de limitaciones. En la fecha de esta versión, UAT está pendiente.</w:t>
      </w:r>
    </w:p>
    <w:p w14:paraId="25502ADF" w14:textId="77777777" w:rsidR="00585755" w:rsidRDefault="00D4044D">
      <w:pPr>
        <w:pStyle w:val="Pending"/>
      </w:pPr>
      <w:r>
        <w:t xml:space="preserve"> [PENDIENTE: información requerida] Plan UAT, usuarios, escenarios, criterios de aceptación, resultados, observaciones y acta de aprobación.</w:t>
      </w:r>
    </w:p>
    <w:p w14:paraId="34CC77D7" w14:textId="77777777" w:rsidR="00585755" w:rsidRDefault="00D4044D">
      <w:pPr>
        <w:pStyle w:val="Ttulo1"/>
      </w:pPr>
      <w:r>
        <w:t>CAPÍTULO 11. COSTOS Y RECURSOS</w:t>
      </w:r>
    </w:p>
    <w:p w14:paraId="464FCC22" w14:textId="77777777" w:rsidR="00585755" w:rsidRDefault="00D4044D">
      <w:pPr>
        <w:pStyle w:val="Ttulo2"/>
      </w:pPr>
      <w:r>
        <w:t>11.1 Presupuesto valorado</w:t>
      </w:r>
    </w:p>
    <w:p w14:paraId="59AD0FF2" w14:textId="77777777" w:rsidR="00585755" w:rsidRDefault="00D4044D">
      <w:pPr>
        <w:pStyle w:val="CaptionCustom"/>
        <w:jc w:val="center"/>
      </w:pPr>
      <w:r>
        <w:t>Tabla 11. Costo valorado del proyecto</w:t>
      </w:r>
    </w:p>
    <w:tbl>
      <w:tblPr>
        <w:tblStyle w:val="Tablaconcuadrcula"/>
        <w:tblW w:w="0" w:type="auto"/>
        <w:jc w:val="center"/>
        <w:tblLook w:val="04A0" w:firstRow="1" w:lastRow="0" w:firstColumn="1" w:lastColumn="0" w:noHBand="0" w:noVBand="1"/>
      </w:tblPr>
      <w:tblGrid>
        <w:gridCol w:w="3165"/>
        <w:gridCol w:w="3164"/>
        <w:gridCol w:w="3165"/>
      </w:tblGrid>
      <w:tr w:rsidR="00585755" w14:paraId="73B12C8E" w14:textId="77777777">
        <w:trPr>
          <w:jc w:val="center"/>
        </w:trPr>
        <w:tc>
          <w:tcPr>
            <w:tcW w:w="3168" w:type="dxa"/>
            <w:shd w:val="clear" w:color="auto" w:fill="2F5597"/>
            <w:vAlign w:val="center"/>
          </w:tcPr>
          <w:p w14:paraId="65A09CDF" w14:textId="77777777" w:rsidR="00585755" w:rsidRDefault="00D4044D">
            <w:r>
              <w:rPr>
                <w:b/>
                <w:color w:val="FFFFFF"/>
                <w:sz w:val="18"/>
              </w:rPr>
              <w:t>Rubro</w:t>
            </w:r>
          </w:p>
        </w:tc>
        <w:tc>
          <w:tcPr>
            <w:tcW w:w="3168" w:type="dxa"/>
            <w:shd w:val="clear" w:color="auto" w:fill="2F5597"/>
            <w:vAlign w:val="center"/>
          </w:tcPr>
          <w:p w14:paraId="4D7FFD18" w14:textId="77777777" w:rsidR="00585755" w:rsidRDefault="00D4044D">
            <w:r>
              <w:rPr>
                <w:b/>
                <w:color w:val="FFFFFF"/>
                <w:sz w:val="18"/>
              </w:rPr>
              <w:t>Valor (USD)</w:t>
            </w:r>
          </w:p>
        </w:tc>
        <w:tc>
          <w:tcPr>
            <w:tcW w:w="3168" w:type="dxa"/>
            <w:shd w:val="clear" w:color="auto" w:fill="2F5597"/>
            <w:vAlign w:val="center"/>
          </w:tcPr>
          <w:p w14:paraId="4BD4CDDD" w14:textId="77777777" w:rsidR="00585755" w:rsidRDefault="00D4044D">
            <w:r>
              <w:rPr>
                <w:b/>
                <w:color w:val="FFFFFF"/>
                <w:sz w:val="18"/>
              </w:rPr>
              <w:t>Observación</w:t>
            </w:r>
          </w:p>
        </w:tc>
      </w:tr>
      <w:tr w:rsidR="00585755" w14:paraId="093714D2" w14:textId="77777777">
        <w:trPr>
          <w:jc w:val="center"/>
        </w:trPr>
        <w:tc>
          <w:tcPr>
            <w:tcW w:w="3168" w:type="dxa"/>
            <w:vAlign w:val="center"/>
          </w:tcPr>
          <w:p w14:paraId="40E63604" w14:textId="77777777" w:rsidR="00585755" w:rsidRDefault="00D4044D">
            <w:r>
              <w:rPr>
                <w:sz w:val="17"/>
              </w:rPr>
              <w:t>Talento humano</w:t>
            </w:r>
          </w:p>
        </w:tc>
        <w:tc>
          <w:tcPr>
            <w:tcW w:w="3168" w:type="dxa"/>
            <w:vAlign w:val="center"/>
          </w:tcPr>
          <w:p w14:paraId="261F428A" w14:textId="77777777" w:rsidR="00585755" w:rsidRDefault="00D4044D">
            <w:r>
              <w:rPr>
                <w:sz w:val="17"/>
              </w:rPr>
              <w:t>5.400</w:t>
            </w:r>
          </w:p>
        </w:tc>
        <w:tc>
          <w:tcPr>
            <w:tcW w:w="3168" w:type="dxa"/>
            <w:vAlign w:val="center"/>
          </w:tcPr>
          <w:p w14:paraId="1C479DB2" w14:textId="77777777" w:rsidR="00585755" w:rsidRDefault="00D4044D">
            <w:r>
              <w:rPr>
                <w:sz w:val="17"/>
              </w:rPr>
              <w:t>Valoración del esfuerzo del equipo.</w:t>
            </w:r>
          </w:p>
        </w:tc>
      </w:tr>
      <w:tr w:rsidR="00585755" w14:paraId="58C001ED" w14:textId="77777777">
        <w:trPr>
          <w:jc w:val="center"/>
        </w:trPr>
        <w:tc>
          <w:tcPr>
            <w:tcW w:w="3168" w:type="dxa"/>
            <w:shd w:val="clear" w:color="auto" w:fill="EAF0F8"/>
            <w:vAlign w:val="center"/>
          </w:tcPr>
          <w:p w14:paraId="10AE4E92" w14:textId="77777777" w:rsidR="00585755" w:rsidRDefault="00D4044D">
            <w:r>
              <w:rPr>
                <w:sz w:val="17"/>
              </w:rPr>
              <w:t>Contrapartes / revisión</w:t>
            </w:r>
          </w:p>
        </w:tc>
        <w:tc>
          <w:tcPr>
            <w:tcW w:w="3168" w:type="dxa"/>
            <w:shd w:val="clear" w:color="auto" w:fill="EAF0F8"/>
            <w:vAlign w:val="center"/>
          </w:tcPr>
          <w:p w14:paraId="18F7D30E" w14:textId="77777777" w:rsidR="00585755" w:rsidRDefault="00D4044D">
            <w:r>
              <w:rPr>
                <w:sz w:val="17"/>
              </w:rPr>
              <w:t>400</w:t>
            </w:r>
          </w:p>
        </w:tc>
        <w:tc>
          <w:tcPr>
            <w:tcW w:w="3168" w:type="dxa"/>
            <w:shd w:val="clear" w:color="auto" w:fill="EAF0F8"/>
            <w:vAlign w:val="center"/>
          </w:tcPr>
          <w:p w14:paraId="1BED7A0D" w14:textId="77777777" w:rsidR="00585755" w:rsidRDefault="00D4044D">
            <w:r>
              <w:rPr>
                <w:sz w:val="17"/>
              </w:rPr>
              <w:t>Participación de especialistas y usuarios.</w:t>
            </w:r>
          </w:p>
        </w:tc>
      </w:tr>
      <w:tr w:rsidR="00585755" w14:paraId="38C6F8FA" w14:textId="77777777">
        <w:trPr>
          <w:jc w:val="center"/>
        </w:trPr>
        <w:tc>
          <w:tcPr>
            <w:tcW w:w="3168" w:type="dxa"/>
            <w:vAlign w:val="center"/>
          </w:tcPr>
          <w:p w14:paraId="32E4087D" w14:textId="77777777" w:rsidR="00585755" w:rsidRDefault="00D4044D">
            <w:r>
              <w:rPr>
                <w:sz w:val="17"/>
              </w:rPr>
              <w:t>Equipos y conectividad</w:t>
            </w:r>
          </w:p>
        </w:tc>
        <w:tc>
          <w:tcPr>
            <w:tcW w:w="3168" w:type="dxa"/>
            <w:vAlign w:val="center"/>
          </w:tcPr>
          <w:p w14:paraId="3B03E77C" w14:textId="77777777" w:rsidR="00585755" w:rsidRDefault="00D4044D">
            <w:r>
              <w:rPr>
                <w:sz w:val="17"/>
              </w:rPr>
              <w:t>520</w:t>
            </w:r>
          </w:p>
        </w:tc>
        <w:tc>
          <w:tcPr>
            <w:tcW w:w="3168" w:type="dxa"/>
            <w:vAlign w:val="center"/>
          </w:tcPr>
          <w:p w14:paraId="665B2ECA" w14:textId="77777777" w:rsidR="00585755" w:rsidRDefault="00D4044D">
            <w:r>
              <w:rPr>
                <w:sz w:val="17"/>
              </w:rPr>
              <w:t>Uso de equipos propios y conectividad.</w:t>
            </w:r>
          </w:p>
        </w:tc>
      </w:tr>
      <w:tr w:rsidR="00585755" w14:paraId="0E3B6CFB" w14:textId="77777777">
        <w:trPr>
          <w:jc w:val="center"/>
        </w:trPr>
        <w:tc>
          <w:tcPr>
            <w:tcW w:w="3168" w:type="dxa"/>
            <w:shd w:val="clear" w:color="auto" w:fill="EAF0F8"/>
            <w:vAlign w:val="center"/>
          </w:tcPr>
          <w:p w14:paraId="43C5E15C" w14:textId="77777777" w:rsidR="00585755" w:rsidRDefault="00D4044D">
            <w:r>
              <w:rPr>
                <w:sz w:val="17"/>
              </w:rPr>
              <w:t>Azure</w:t>
            </w:r>
          </w:p>
        </w:tc>
        <w:tc>
          <w:tcPr>
            <w:tcW w:w="3168" w:type="dxa"/>
            <w:shd w:val="clear" w:color="auto" w:fill="EAF0F8"/>
            <w:vAlign w:val="center"/>
          </w:tcPr>
          <w:p w14:paraId="3A96B3F4" w14:textId="77777777" w:rsidR="00585755" w:rsidRDefault="00D4044D">
            <w:r>
              <w:rPr>
                <w:sz w:val="17"/>
              </w:rPr>
              <w:t>200</w:t>
            </w:r>
          </w:p>
        </w:tc>
        <w:tc>
          <w:tcPr>
            <w:tcW w:w="3168" w:type="dxa"/>
            <w:shd w:val="clear" w:color="auto" w:fill="EAF0F8"/>
            <w:vAlign w:val="center"/>
          </w:tcPr>
          <w:p w14:paraId="6EAD80EC" w14:textId="77777777" w:rsidR="00585755" w:rsidRDefault="00D4044D">
            <w:r>
              <w:rPr>
                <w:sz w:val="17"/>
              </w:rPr>
              <w:t>Consumo estimado para desarrollo y pruebas.</w:t>
            </w:r>
          </w:p>
        </w:tc>
      </w:tr>
      <w:tr w:rsidR="00585755" w14:paraId="18CD9E46" w14:textId="77777777">
        <w:trPr>
          <w:jc w:val="center"/>
        </w:trPr>
        <w:tc>
          <w:tcPr>
            <w:tcW w:w="3168" w:type="dxa"/>
            <w:vAlign w:val="center"/>
          </w:tcPr>
          <w:p w14:paraId="728DC617" w14:textId="77777777" w:rsidR="00585755" w:rsidRDefault="00D4044D">
            <w:r>
              <w:rPr>
                <w:sz w:val="17"/>
              </w:rPr>
              <w:t>Herramientas open source</w:t>
            </w:r>
          </w:p>
        </w:tc>
        <w:tc>
          <w:tcPr>
            <w:tcW w:w="3168" w:type="dxa"/>
            <w:vAlign w:val="center"/>
          </w:tcPr>
          <w:p w14:paraId="4B584315" w14:textId="77777777" w:rsidR="00585755" w:rsidRDefault="00D4044D">
            <w:r>
              <w:rPr>
                <w:sz w:val="17"/>
              </w:rPr>
              <w:t>0</w:t>
            </w:r>
          </w:p>
        </w:tc>
        <w:tc>
          <w:tcPr>
            <w:tcW w:w="3168" w:type="dxa"/>
            <w:vAlign w:val="center"/>
          </w:tcPr>
          <w:p w14:paraId="332633DD" w14:textId="77777777" w:rsidR="00585755" w:rsidRDefault="00D4044D">
            <w:r>
              <w:rPr>
                <w:sz w:val="17"/>
              </w:rPr>
              <w:t>Bibliotecas sin costo de licencia.</w:t>
            </w:r>
          </w:p>
        </w:tc>
      </w:tr>
      <w:tr w:rsidR="00585755" w14:paraId="0BE9F470" w14:textId="77777777">
        <w:trPr>
          <w:jc w:val="center"/>
        </w:trPr>
        <w:tc>
          <w:tcPr>
            <w:tcW w:w="3168" w:type="dxa"/>
            <w:shd w:val="clear" w:color="auto" w:fill="EAF0F8"/>
            <w:vAlign w:val="center"/>
          </w:tcPr>
          <w:p w14:paraId="4BF53985" w14:textId="77777777" w:rsidR="00585755" w:rsidRDefault="00D4044D">
            <w:r>
              <w:rPr>
                <w:sz w:val="17"/>
              </w:rPr>
              <w:t>TOTAL</w:t>
            </w:r>
          </w:p>
        </w:tc>
        <w:tc>
          <w:tcPr>
            <w:tcW w:w="3168" w:type="dxa"/>
            <w:shd w:val="clear" w:color="auto" w:fill="EAF0F8"/>
            <w:vAlign w:val="center"/>
          </w:tcPr>
          <w:p w14:paraId="779ED794" w14:textId="77777777" w:rsidR="00585755" w:rsidRDefault="00D4044D">
            <w:r>
              <w:rPr>
                <w:sz w:val="17"/>
              </w:rPr>
              <w:t>6.520</w:t>
            </w:r>
          </w:p>
        </w:tc>
        <w:tc>
          <w:tcPr>
            <w:tcW w:w="3168" w:type="dxa"/>
            <w:shd w:val="clear" w:color="auto" w:fill="EAF0F8"/>
            <w:vAlign w:val="center"/>
          </w:tcPr>
          <w:p w14:paraId="3EEF5F71" w14:textId="77777777" w:rsidR="00585755" w:rsidRDefault="00D4044D">
            <w:r>
              <w:rPr>
                <w:sz w:val="17"/>
              </w:rPr>
              <w:t>Suma de los rubros.</w:t>
            </w:r>
          </w:p>
        </w:tc>
      </w:tr>
    </w:tbl>
    <w:p w14:paraId="049F31CB" w14:textId="77777777" w:rsidR="00585755" w:rsidRDefault="00585755"/>
    <w:p w14:paraId="72AA6C1D" w14:textId="77777777" w:rsidR="00585755" w:rsidRDefault="00D4044D">
      <w:r>
        <w:t>La suma verificada es USD 6.520: 5.400 + 400 + 520 + 200 + 0 = 6.520. Versiones previas contenían una referencia textual a USD 6.320, inconsistente con la tabla; en esta versión se conserva el total aritméticamente correcto. Los valores corresponden a estimación académica y no equivalen al costo total de producción.</w:t>
      </w:r>
    </w:p>
    <w:p w14:paraId="6DE4CAA0" w14:textId="77777777" w:rsidR="00585755" w:rsidRDefault="00D4044D">
      <w:pPr>
        <w:pStyle w:val="Ttulo2"/>
      </w:pPr>
      <w:r>
        <w:t>11.2 Recursos</w:t>
      </w:r>
    </w:p>
    <w:p w14:paraId="1B69BE9E" w14:textId="77777777" w:rsidR="00585755" w:rsidRDefault="00D4044D">
      <w:pPr>
        <w:pStyle w:val="Listaconvietas"/>
      </w:pPr>
      <w:r>
        <w:t>Equipo de tres autores.</w:t>
      </w:r>
    </w:p>
    <w:p w14:paraId="2216AAB5" w14:textId="77777777" w:rsidR="00585755" w:rsidRDefault="00D4044D">
      <w:pPr>
        <w:pStyle w:val="Listaconvietas"/>
      </w:pPr>
      <w:r>
        <w:t>Tutor académico.</w:t>
      </w:r>
    </w:p>
    <w:p w14:paraId="0F973D3D" w14:textId="77777777" w:rsidR="00585755" w:rsidRDefault="00D4044D">
      <w:pPr>
        <w:pStyle w:val="Listaconvietas"/>
      </w:pPr>
      <w:r>
        <w:t>Usuarios y especialistas para levantamiento y validación.</w:t>
      </w:r>
    </w:p>
    <w:p w14:paraId="3AD94882" w14:textId="77777777" w:rsidR="00585755" w:rsidRDefault="00D4044D">
      <w:pPr>
        <w:pStyle w:val="Listaconvietas"/>
      </w:pPr>
      <w:r>
        <w:t>Azure Machine Learning y recursos asociados.</w:t>
      </w:r>
    </w:p>
    <w:p w14:paraId="2AB41427" w14:textId="77777777" w:rsidR="00585755" w:rsidRDefault="00D4044D">
      <w:pPr>
        <w:pStyle w:val="Listaconvietas"/>
      </w:pPr>
      <w:r>
        <w:t>Entorno .NET 10, SQL Server, Dapper, Terraform y Azure ML CLI v2.</w:t>
      </w:r>
    </w:p>
    <w:p w14:paraId="1D7BF9D5" w14:textId="77777777" w:rsidR="00585755" w:rsidRDefault="00D4044D">
      <w:pPr>
        <w:pStyle w:val="Listaconvietas"/>
      </w:pPr>
      <w:r>
        <w:t>Herramientas de QA y control de versiones.</w:t>
      </w:r>
    </w:p>
    <w:p w14:paraId="2C875181" w14:textId="77777777" w:rsidR="00585755" w:rsidRDefault="00D4044D">
      <w:pPr>
        <w:pStyle w:val="Ttulo2"/>
      </w:pPr>
      <w:r>
        <w:t>11.3 Costos pendientes</w:t>
      </w:r>
    </w:p>
    <w:p w14:paraId="7F1E8CFC" w14:textId="77777777" w:rsidR="00585755" w:rsidRDefault="00D4044D">
      <w:pPr>
        <w:pStyle w:val="Pending"/>
      </w:pPr>
      <w:r>
        <w:t xml:space="preserve"> [PENDIENTE: información requerida] Licenciamiento DevExpress y confirmación de si está cubierto por una licencia institucional.</w:t>
      </w:r>
    </w:p>
    <w:p w14:paraId="2A5DA257" w14:textId="77777777" w:rsidR="00585755" w:rsidRDefault="00D4044D">
      <w:pPr>
        <w:pStyle w:val="Pending"/>
      </w:pPr>
      <w:r>
        <w:t xml:space="preserve"> [PENDIENTE: información requerida] Costo productivo de cómputo, almacenamiento, red, observabilidad, soporte, seguridad, respaldos y mantenimiento anual.</w:t>
      </w:r>
    </w:p>
    <w:p w14:paraId="1AA6D1C5" w14:textId="77777777" w:rsidR="00585755" w:rsidRDefault="00D4044D">
      <w:pPr>
        <w:pStyle w:val="Ttulo1"/>
      </w:pPr>
      <w:r>
        <w:t>CAPÍTULO 12. DISCUSIÓN</w:t>
      </w:r>
    </w:p>
    <w:p w14:paraId="2EBA48C4" w14:textId="77777777" w:rsidR="00585755" w:rsidRDefault="00D4044D">
      <w:pPr>
        <w:pStyle w:val="Ttulo2"/>
      </w:pPr>
      <w:r>
        <w:t>12.1 Desempeño frente a persistencia</w:t>
      </w:r>
    </w:p>
    <w:p w14:paraId="46E6C0C4" w14:textId="77777777" w:rsidR="00585755" w:rsidRDefault="00D4044D">
      <w:r>
        <w:t>Superar persistencia es difícil porque el estado de mora presenta continuidad. El incremento de F1 macro de 0,552 a 0,561 es pequeño, por lo que no debe presentarse como una mejora transformacional. Sin embargo, el recall 90+ aumenta de 0,659 a 0,728, lo cual puede ser relevante si el costo de omitir casos severos es alto y la capacidad operativa tolera los falsos positivos adicionales. Esta utilidad debe cuantificarse con una matriz de costos aprobada.</w:t>
      </w:r>
    </w:p>
    <w:p w14:paraId="7AED97C8" w14:textId="77777777" w:rsidR="00585755" w:rsidRDefault="00D4044D">
      <w:pPr>
        <w:pStyle w:val="Ttulo2"/>
      </w:pPr>
      <w:r>
        <w:t>12.2 Realismo frente a resultados sintéticos</w:t>
      </w:r>
    </w:p>
    <w:p w14:paraId="309B62FE" w14:textId="77777777" w:rsidR="00585755" w:rsidRDefault="00D4044D">
      <w:r>
        <w:t>Versiones anteriores basadas en datos sintéticos, seis clases y métricas cercanas a 0,978 no son comparables con el diseño actual. El conjunto CRT es temporal, repetido por préstamo y extremadamente desbalanceado. La separación M→M+3 elimina parte de la señal contemporánea que hacía el problema artificialmente fácil. Por ello, las métricas más moderadas son coherentes con una evaluación más rigurosa.</w:t>
      </w:r>
    </w:p>
    <w:p w14:paraId="222C83AE" w14:textId="77777777" w:rsidR="00585755" w:rsidRDefault="00D4044D">
      <w:pPr>
        <w:pStyle w:val="Ttulo2"/>
      </w:pPr>
      <w:r>
        <w:t>12.3 Simplicidad frente a complejidad</w:t>
      </w:r>
    </w:p>
    <w:p w14:paraId="2182EDBE" w14:textId="77777777" w:rsidR="00585755" w:rsidRDefault="00D4044D">
      <w:r>
        <w:t>El resultado cuestiona la idea de que un algoritmo más complejo es necesariamente superior. La regresión logística, combinada con una regla de decisión ajustada, ofrece desempeño competitivo y menor carga de explicación, mantenimiento y auditoría. Los modelos de boosting siguen siendo útiles como challengers y pueden ganar ventaja con ingeniería de variables o mayor diversidad temporal, pero esa posibilidad debe demostrarse.</w:t>
      </w:r>
    </w:p>
    <w:p w14:paraId="4AF8BBA5" w14:textId="77777777" w:rsidR="00585755" w:rsidRDefault="00D4044D">
      <w:pPr>
        <w:pStyle w:val="Ttulo2"/>
      </w:pPr>
      <w:r>
        <w:t>12.4 Generalización</w:t>
      </w:r>
    </w:p>
    <w:p w14:paraId="0878417D" w14:textId="77777777" w:rsidR="00585755" w:rsidRDefault="00D4044D">
      <w:r>
        <w:t>La validez interna se fortalece mediante separación temporal y grupos por préstamo. La validez externa es limitada porque los datos pertenecen a hipotecas estadounidenses y la aplicación objetivo corresponde a un banco ecuatoriano con productos y población diferentes. La transferencia requiere recalibración, reentrenamiento y evaluación institucional, no solo despliegue del mismo artefacto.</w:t>
      </w:r>
    </w:p>
    <w:p w14:paraId="4687761F" w14:textId="77777777" w:rsidR="00585755" w:rsidRDefault="00D4044D">
      <w:pPr>
        <w:pStyle w:val="Ttulo2"/>
      </w:pPr>
      <w:r>
        <w:t>12.5 Riesgo de modelo</w:t>
      </w:r>
    </w:p>
    <w:p w14:paraId="78B5B549" w14:textId="77777777" w:rsidR="00585755" w:rsidRDefault="00D4044D">
      <w:r>
        <w:t>El riesgo de modelo incluye especificación incorrecta, datos no representativos, fuga, inestabilidad, mala calibración, umbrales desactualizados y uso fuera de propósito. La documentación, el benchmark de persistencia y la supervisión humana reducen parte del riesgo, pero no sustituyen validación independiente ni monitoreo.</w:t>
      </w:r>
    </w:p>
    <w:p w14:paraId="1B960189" w14:textId="77777777" w:rsidR="00585755" w:rsidRDefault="00D4044D">
      <w:pPr>
        <w:pStyle w:val="Ttulo1"/>
      </w:pPr>
      <w:r>
        <w:t>CAPÍTULO 13. CONCLUSIONES</w:t>
      </w:r>
    </w:p>
    <w:p w14:paraId="0512C372" w14:textId="77777777" w:rsidR="00585755" w:rsidRDefault="00D4044D">
      <w:pPr>
        <w:pStyle w:val="Listaconnmeros"/>
      </w:pPr>
      <w:r>
        <w:t>La formulación M+3 con cuatro bandas representa mejor la anticipación de deterioro que una etiqueta contemporánea y evita confundir descripción con predicción.</w:t>
      </w:r>
    </w:p>
    <w:p w14:paraId="5FCA3379" w14:textId="77777777" w:rsidR="00585755" w:rsidRDefault="00D4044D">
      <w:pPr>
        <w:pStyle w:val="Listaconnmeros"/>
      </w:pPr>
      <w:r>
        <w:t>El desbalance extremo demuestra que accuracy no es adecuada como criterio principal: Siempre SANO obtiene 98,0 % y recall 90+ de 0,0 %.</w:t>
      </w:r>
    </w:p>
    <w:p w14:paraId="25D1754E" w14:textId="77777777" w:rsidR="00585755" w:rsidRDefault="00D4044D">
      <w:pPr>
        <w:pStyle w:val="Listaconnmeros"/>
      </w:pPr>
      <w:r>
        <w:t>Persistencia constituye un baseline fuerte y debe mantenerse como requisito mínimo para futuras versiones.</w:t>
      </w:r>
    </w:p>
    <w:p w14:paraId="6B8AA0BA" w14:textId="77777777" w:rsidR="00585755" w:rsidRDefault="00D4044D">
      <w:pPr>
        <w:pStyle w:val="Listaconnmeros"/>
      </w:pPr>
      <w:r>
        <w:t>La regresión logística sin class_weight balanceado y con umbrales por clase fue el mejor compromiso documentado: F1 macro 0,561 y recall 90+ 0,728 en la ventana de selección.</w:t>
      </w:r>
    </w:p>
    <w:p w14:paraId="51C56F25" w14:textId="77777777" w:rsidR="00585755" w:rsidRDefault="00D4044D">
      <w:pPr>
        <w:pStyle w:val="Listaconnmeros"/>
      </w:pPr>
      <w:r>
        <w:t>La mejora frente a persistencia es moderada y no demuestra reducción de mora ni pérdidas; sí justifica continuar con validación institucional.</w:t>
      </w:r>
    </w:p>
    <w:p w14:paraId="1B41B721" w14:textId="77777777" w:rsidR="00585755" w:rsidRDefault="00D4044D">
      <w:pPr>
        <w:pStyle w:val="Listaconnmeros"/>
      </w:pPr>
      <w:r>
        <w:t>La arquitectura Azure ML batch + .NET 10 + SQL Server es coherente con un proceso periódico y facilita integración empresarial.</w:t>
      </w:r>
    </w:p>
    <w:p w14:paraId="2C1BE176" w14:textId="77777777" w:rsidR="00585755" w:rsidRDefault="00D4044D">
      <w:pPr>
        <w:pStyle w:val="Listaconnmeros"/>
      </w:pPr>
      <w:r>
        <w:t>La probabilidad de salida no está calibrada y no debe interpretarse como probabilidad real de incumplimiento.</w:t>
      </w:r>
    </w:p>
    <w:p w14:paraId="47345674" w14:textId="77777777" w:rsidR="00585755" w:rsidRDefault="00D4044D">
      <w:pPr>
        <w:pStyle w:val="Listaconnmeros"/>
      </w:pPr>
      <w:r>
        <w:t>SHAP/LIME, drift automático, reentrenamiento, UAT y validación con cartera institucional permanecen pendientes.</w:t>
      </w:r>
    </w:p>
    <w:p w14:paraId="43E7E157" w14:textId="77777777" w:rsidR="00585755" w:rsidRDefault="00D4044D">
      <w:pPr>
        <w:pStyle w:val="Listaconnmeros"/>
      </w:pPr>
      <w:r>
        <w:t>La normativa ecuatoriana exige gestión de riesgos, seguridad, transparencia, RAT, auditoría, supervisión humana y EIPD cuando corresponda.</w:t>
      </w:r>
    </w:p>
    <w:p w14:paraId="082BCD02" w14:textId="77777777" w:rsidR="00585755" w:rsidRDefault="00D4044D">
      <w:pPr>
        <w:pStyle w:val="Listaconnmeros"/>
      </w:pPr>
      <w:r>
        <w:t>La solución debe operar como apoyo a la priorización, nunca como decisión adversa automática.</w:t>
      </w:r>
    </w:p>
    <w:p w14:paraId="6B8917F4" w14:textId="77777777" w:rsidR="00585755" w:rsidRDefault="00D4044D">
      <w:pPr>
        <w:pStyle w:val="Ttulo1"/>
      </w:pPr>
      <w:r>
        <w:t>CAPÍTULO 14. RECOMENDACIONES</w:t>
      </w:r>
    </w:p>
    <w:p w14:paraId="1424B122" w14:textId="77777777" w:rsidR="00585755" w:rsidRDefault="00D4044D">
      <w:pPr>
        <w:pStyle w:val="Listaconnmeros"/>
      </w:pPr>
      <w:r>
        <w:t>Validar el modelo con cartera institucional seudonimizada, autorización formal y un protocolo temporal equivalente.</w:t>
      </w:r>
    </w:p>
    <w:p w14:paraId="76EDF867" w14:textId="77777777" w:rsidR="00585755" w:rsidRDefault="00D4044D">
      <w:pPr>
        <w:pStyle w:val="Listaconnmeros"/>
      </w:pPr>
      <w:r>
        <w:t>Definir costos por tipo de error y capacidad de gestión antes de aprobar umbrales.</w:t>
      </w:r>
    </w:p>
    <w:p w14:paraId="3C7C26FD" w14:textId="77777777" w:rsidR="00585755" w:rsidRDefault="00D4044D">
      <w:pPr>
        <w:pStyle w:val="Listaconnmeros"/>
      </w:pPr>
      <w:r>
        <w:t>Calibrar scores por clase y evaluar estabilidad de calibración por ventana.</w:t>
      </w:r>
    </w:p>
    <w:p w14:paraId="2FD673DC" w14:textId="77777777" w:rsidR="00585755" w:rsidRDefault="00D4044D">
      <w:pPr>
        <w:pStyle w:val="Listaconnmeros"/>
      </w:pPr>
      <w:r>
        <w:t>Implementar monitoreo de calidad, drift, prevalencia, métricas y overrides.</w:t>
      </w:r>
    </w:p>
    <w:p w14:paraId="577F7708" w14:textId="77777777" w:rsidR="00585755" w:rsidRDefault="00D4044D">
      <w:pPr>
        <w:pStyle w:val="Listaconnmeros"/>
      </w:pPr>
      <w:r>
        <w:t>Mantener persistencia como champion o baseline hasta demostrar superioridad estable.</w:t>
      </w:r>
    </w:p>
    <w:p w14:paraId="50D80F36" w14:textId="77777777" w:rsidR="00585755" w:rsidRDefault="00D4044D">
      <w:pPr>
        <w:pStyle w:val="Listaconnmeros"/>
      </w:pPr>
      <w:r>
        <w:t>Completar EIPD/RAT, matriz de roles y controles de seguridad antes de producción.</w:t>
      </w:r>
    </w:p>
    <w:p w14:paraId="67A0C249" w14:textId="77777777" w:rsidR="00585755" w:rsidRDefault="00D4044D">
      <w:pPr>
        <w:pStyle w:val="Listaconnmeros"/>
      </w:pPr>
      <w:r>
        <w:t>Implementar explicaciones globales y locales solo después de validar estabilidad y comprensión por usuarios.</w:t>
      </w:r>
    </w:p>
    <w:p w14:paraId="49D1E321" w14:textId="77777777" w:rsidR="00585755" w:rsidRDefault="00D4044D">
      <w:pPr>
        <w:pStyle w:val="Listaconnmeros"/>
      </w:pPr>
      <w:r>
        <w:t>Ejecutar QA, seguridad, rendimiento y UAT con evidencia trazable.</w:t>
      </w:r>
    </w:p>
    <w:p w14:paraId="5D6CE691" w14:textId="77777777" w:rsidR="00585755" w:rsidRDefault="00D4044D">
      <w:pPr>
        <w:pStyle w:val="Listaconnmeros"/>
      </w:pPr>
      <w:r>
        <w:t>Establecer comité de modelo para aprobación, cambios, rollback y retiro.</w:t>
      </w:r>
    </w:p>
    <w:p w14:paraId="1E2A7567" w14:textId="77777777" w:rsidR="00585755" w:rsidRDefault="00D4044D">
      <w:pPr>
        <w:pStyle w:val="Listaconnmeros"/>
      </w:pPr>
      <w:r>
        <w:t>Evitar el uso de atributos protegidos como variables de trato adverso; utilizarlos solo para auditoría legalmente autorizada.</w:t>
      </w:r>
    </w:p>
    <w:p w14:paraId="58623AB7" w14:textId="77777777" w:rsidR="00585755" w:rsidRDefault="00D4044D">
      <w:pPr>
        <w:pStyle w:val="Ttulo1"/>
      </w:pPr>
      <w:r>
        <w:t>CAPÍTULO 15. TRABAJO FUTURO</w:t>
      </w:r>
    </w:p>
    <w:p w14:paraId="78715E68" w14:textId="77777777" w:rsidR="00585755" w:rsidRDefault="00D4044D">
      <w:pPr>
        <w:pStyle w:val="Listaconvietas"/>
      </w:pPr>
      <w:r>
        <w:t>Validación con datos reales de Banco ProCredit Ecuador.</w:t>
      </w:r>
    </w:p>
    <w:p w14:paraId="4FACFB78" w14:textId="77777777" w:rsidR="00585755" w:rsidRDefault="00D4044D">
      <w:pPr>
        <w:pStyle w:val="Listaconvietas"/>
      </w:pPr>
      <w:r>
        <w:t>Modelos ordinales, de transición y supervivencia.</w:t>
      </w:r>
    </w:p>
    <w:p w14:paraId="5905FAFB" w14:textId="77777777" w:rsidR="00585755" w:rsidRDefault="00D4044D">
      <w:pPr>
        <w:pStyle w:val="Listaconvietas"/>
      </w:pPr>
      <w:r>
        <w:t>Calibración multiclase y estimación de incertidumbre.</w:t>
      </w:r>
    </w:p>
    <w:p w14:paraId="7107820A" w14:textId="77777777" w:rsidR="00585755" w:rsidRDefault="00D4044D">
      <w:pPr>
        <w:pStyle w:val="Listaconvietas"/>
      </w:pPr>
      <w:r>
        <w:t>Selección de umbrales basada en costos y capacidad.</w:t>
      </w:r>
    </w:p>
    <w:p w14:paraId="56F6BB5A" w14:textId="77777777" w:rsidR="00585755" w:rsidRDefault="00D4044D">
      <w:pPr>
        <w:pStyle w:val="Listaconvietas"/>
      </w:pPr>
      <w:r>
        <w:t>SHAP/LIME productivos con pruebas de estabilidad.</w:t>
      </w:r>
    </w:p>
    <w:p w14:paraId="5390AB36" w14:textId="77777777" w:rsidR="00585755" w:rsidRDefault="00D4044D">
      <w:pPr>
        <w:pStyle w:val="Listaconvietas"/>
      </w:pPr>
      <w:r>
        <w:t>Monitoreo automático de drift y desempeño.</w:t>
      </w:r>
    </w:p>
    <w:p w14:paraId="73AC2DFA" w14:textId="77777777" w:rsidR="00585755" w:rsidRDefault="00D4044D">
      <w:pPr>
        <w:pStyle w:val="Listaconvietas"/>
      </w:pPr>
      <w:r>
        <w:t>Reentrenamiento gobernado y champion-challenger.</w:t>
      </w:r>
    </w:p>
    <w:p w14:paraId="72B7A797" w14:textId="77777777" w:rsidR="00585755" w:rsidRDefault="00D4044D">
      <w:pPr>
        <w:pStyle w:val="Listaconvietas"/>
      </w:pPr>
      <w:r>
        <w:t>Pruebas UAT y estudio de impacto operacional.</w:t>
      </w:r>
    </w:p>
    <w:p w14:paraId="3F27AEAE" w14:textId="77777777" w:rsidR="00585755" w:rsidRDefault="00D4044D">
      <w:pPr>
        <w:pStyle w:val="Listaconvietas"/>
      </w:pPr>
      <w:r>
        <w:t>Evaluación de equidad y mecanismos de impugnación.</w:t>
      </w:r>
    </w:p>
    <w:p w14:paraId="1103D003" w14:textId="77777777" w:rsidR="00585755" w:rsidRDefault="00D4044D">
      <w:pPr>
        <w:pStyle w:val="Listaconvietas"/>
      </w:pPr>
      <w:r>
        <w:t>Model card, data sheet y documentación de versiones.</w:t>
      </w:r>
    </w:p>
    <w:p w14:paraId="1E3719FC" w14:textId="77777777" w:rsidR="00585755" w:rsidRDefault="00D4044D">
      <w:pPr>
        <w:pStyle w:val="Pending"/>
      </w:pPr>
      <w:r>
        <w:t xml:space="preserve"> [PENDIENTE: información requerida] Cronograma, responsables, presupuesto y criterios de priorización del trabajo futuro.</w:t>
      </w:r>
    </w:p>
    <w:p w14:paraId="5C17E928" w14:textId="77777777" w:rsidR="00585755" w:rsidRDefault="00D4044D">
      <w:pPr>
        <w:pStyle w:val="Ttulo1"/>
      </w:pPr>
      <w:r>
        <w:t>REFERENCIAS</w:t>
      </w:r>
    </w:p>
    <w:p w14:paraId="10A0EC2D" w14:textId="77777777" w:rsidR="00585755" w:rsidRDefault="00D4044D">
      <w:pPr>
        <w:ind w:left="432" w:hanging="432"/>
      </w:pPr>
      <w:r>
        <w:t>Alonso Robisco, A., &amp; Carbó Martínez, J. M. (2022). Measuring the model risk-adjusted performance of machine learning algorithms in credit default prediction. Financial Innovation, 8, 70. https://doi.org/10.1186/s40854-022-00366-1</w:t>
      </w:r>
    </w:p>
    <w:p w14:paraId="1E9F4AF3" w14:textId="77777777" w:rsidR="00585755" w:rsidRDefault="00D4044D">
      <w:pPr>
        <w:ind w:left="432" w:hanging="432"/>
      </w:pPr>
      <w:r>
        <w:t>Asamblea Nacional del Ecuador. (2021). Ley Orgánica de Protección de Datos Personales. Registro Oficial, Quinto Suplemento No. 459.</w:t>
      </w:r>
    </w:p>
    <w:p w14:paraId="5B5F4A30" w14:textId="77777777" w:rsidR="00585755" w:rsidRDefault="00D4044D">
      <w:pPr>
        <w:ind w:left="432" w:hanging="432"/>
      </w:pPr>
      <w:r>
        <w:t>Breiman, L. (2001). Random forests. Machine Learning, 45, 5-32. https://doi.org/10.1023/A:1010933404324</w:t>
      </w:r>
    </w:p>
    <w:p w14:paraId="6A334378" w14:textId="77777777" w:rsidR="00585755" w:rsidRDefault="00D4044D">
      <w:pPr>
        <w:ind w:left="432" w:hanging="432"/>
      </w:pPr>
      <w:r>
        <w:t>Bücker, M., Szepannek, G., Gosiewska, A., &amp; Biecek, P. (2022). Transparency, auditability, and explainability of machine learning models in credit scoring. Journal of the Operational Research Society, 73(1), 70-90. https://doi.org/10.1080/01605682.2021.1922098</w:t>
      </w:r>
    </w:p>
    <w:p w14:paraId="24BB1436" w14:textId="77777777" w:rsidR="00585755" w:rsidRDefault="00D4044D">
      <w:pPr>
        <w:ind w:left="432" w:hanging="432"/>
      </w:pPr>
      <w:r>
        <w:t>Bussmann, N., Giudici, P., Marinelli, D., &amp; Papenbrock, J. (2021). Explainable machine learning in credit risk management. Computational Economics, 57, 203-216. https://doi.org/10.1007/s10614-020-10042-0</w:t>
      </w:r>
    </w:p>
    <w:p w14:paraId="036D714A" w14:textId="77777777" w:rsidR="00585755" w:rsidRDefault="00D4044D">
      <w:pPr>
        <w:ind w:left="432" w:hanging="432"/>
      </w:pPr>
      <w:r>
        <w:t>Dastile, X., Celik, T., &amp; Potsane, M. (2020). Statistical and machine learning models in credit scoring: A systematic literature survey. Applied Soft Computing, 91, 106263. https://doi.org/10.1016/j.asoc.2020.106263</w:t>
      </w:r>
    </w:p>
    <w:p w14:paraId="1933615E" w14:textId="77777777" w:rsidR="00585755" w:rsidRDefault="00D4044D">
      <w:pPr>
        <w:ind w:left="432" w:hanging="432"/>
      </w:pPr>
      <w:r>
        <w:t>Freddie Mac. (s. f.). Single-Family Loan-Level Dataset / Credit Risk Transfer data documentation. [PENDIENTE: información requerida] URL y versión exacta consultada.</w:t>
      </w:r>
    </w:p>
    <w:p w14:paraId="01290B09" w14:textId="77777777" w:rsidR="00585755" w:rsidRDefault="00D4044D">
      <w:pPr>
        <w:ind w:left="432" w:hanging="432"/>
      </w:pPr>
      <w:r>
        <w:t>Ke, G., Meng, Q., Finley, T., Wang, T., Chen, W., Ma, W., Ye, Q., &amp; Liu, T.-Y. (2017). LightGBM: A highly efficient gradient boosting decision tree. Advances in Neural Information Processing Systems, 30.</w:t>
      </w:r>
    </w:p>
    <w:p w14:paraId="66BB6CED" w14:textId="77777777" w:rsidR="00585755" w:rsidRDefault="00D4044D">
      <w:pPr>
        <w:ind w:left="432" w:hanging="432"/>
      </w:pPr>
      <w:r>
        <w:t>Kreuzberger, D., Kühl, N., &amp; Hirschl, S. (2023). Machine learning operations (MLOps): Overview, definition, and architecture. IEEE Access, 11, 31866-31879. https://doi.org/10.1109/ACCESS.2023.3262138</w:t>
      </w:r>
    </w:p>
    <w:p w14:paraId="31616B8C" w14:textId="77777777" w:rsidR="00585755" w:rsidRDefault="00D4044D">
      <w:pPr>
        <w:ind w:left="432" w:hanging="432"/>
      </w:pPr>
      <w:r>
        <w:t>Lundberg, S. M., &amp; Lee, S.-I. (2017). A unified approach to interpreting model predictions. Advances in Neural Information Processing Systems, 30.</w:t>
      </w:r>
    </w:p>
    <w:p w14:paraId="6CC62C11" w14:textId="77777777" w:rsidR="00585755" w:rsidRDefault="00D4044D">
      <w:pPr>
        <w:ind w:left="432" w:hanging="432"/>
      </w:pPr>
      <w:r>
        <w:t>Microsoft. (s. f.). Azure Machine Learning batch endpoints documentation. [PENDIENTE: información requerida] URL y fecha de consulta.</w:t>
      </w:r>
    </w:p>
    <w:p w14:paraId="35AEA473" w14:textId="77777777" w:rsidR="00585755" w:rsidRDefault="00D4044D">
      <w:pPr>
        <w:ind w:left="432" w:hanging="432"/>
      </w:pPr>
      <w:r>
        <w:t>Ministerio de Telecomunicaciones y de la Sociedad de la Información. (2026). Estrategia para el Fomento del Desarrollo y Uso Ético y Responsable de la Inteligencia Artificial en el Ecuador. Registro Oficial, Suplemento No. 206, 19 de enero de 2026.</w:t>
      </w:r>
    </w:p>
    <w:p w14:paraId="667FB9CC" w14:textId="77777777" w:rsidR="00585755" w:rsidRDefault="00D4044D">
      <w:pPr>
        <w:ind w:left="432" w:hanging="432"/>
      </w:pPr>
      <w:r>
        <w:t>Rudin, C. (2019). Stop explaining black box machine learning models for high stakes decisions and use interpretable models instead. Nature Machine Intelligence, 1, 206-215. https://doi.org/10.1038/s42256-019-0048-x</w:t>
      </w:r>
    </w:p>
    <w:p w14:paraId="432E7C9A" w14:textId="77777777" w:rsidR="00585755" w:rsidRDefault="00D4044D">
      <w:pPr>
        <w:ind w:left="432" w:hanging="432"/>
      </w:pPr>
      <w:r>
        <w:t>Superintendencia de Protección de Datos Personales. (2026a). Resolución No. SPDP-SPD-2026-0009-R: Norma General para la Garantía del Derecho de Protección de Datos Personales en el Uso de Sistemas de Inteligencia Artificial.</w:t>
      </w:r>
    </w:p>
    <w:p w14:paraId="5B56EA39" w14:textId="77777777" w:rsidR="00585755" w:rsidRDefault="00D4044D">
      <w:pPr>
        <w:ind w:left="432" w:hanging="432"/>
      </w:pPr>
      <w:r>
        <w:t>Superintendencia de Protección de Datos Personales. (2026b). Resolución No. SPDP-SPD-2026-0037-R: Reforma a la Resolución No. SPDP-SPD-2026-0009-R.</w:t>
      </w:r>
    </w:p>
    <w:p w14:paraId="7BF47499" w14:textId="77777777" w:rsidR="00585755" w:rsidRDefault="00D4044D">
      <w:pPr>
        <w:ind w:left="432" w:hanging="432"/>
      </w:pPr>
      <w:r>
        <w:t>Superintendencia de Protección de Datos Personales. (2026c). Resolución No. SPDP-SPD-2026-0040-R: Norma Técnica de Notificaciones de Vulneraciones de la Seguridad de los Datos Personales.</w:t>
      </w:r>
    </w:p>
    <w:p w14:paraId="261081F6" w14:textId="77777777" w:rsidR="00585755" w:rsidRDefault="00D4044D">
      <w:pPr>
        <w:pStyle w:val="Ttulo1"/>
      </w:pPr>
      <w:r>
        <w:t>ANEXO A. DICCIONARIO DE 32 VARIABLES</w:t>
      </w:r>
    </w:p>
    <w:p w14:paraId="414F121D" w14:textId="77777777" w:rsidR="00585755" w:rsidRDefault="00D4044D">
      <w:r>
        <w:t>El diccionario final debe coincidir exactamente con el contrato publicado. No se reutilizan inventarios obsoletos de 33 o 35 variables.</w:t>
      </w:r>
    </w:p>
    <w:p w14:paraId="2B5D60F0" w14:textId="77777777" w:rsidR="00585755" w:rsidRDefault="00D4044D">
      <w:pPr>
        <w:pStyle w:val="CaptionCustom"/>
        <w:jc w:val="center"/>
      </w:pPr>
      <w:r>
        <w:t>Tabla A1. Diccionario de variables</w:t>
      </w:r>
    </w:p>
    <w:tbl>
      <w:tblPr>
        <w:tblStyle w:val="Tablaconcuadrcula"/>
        <w:tblW w:w="0" w:type="auto"/>
        <w:jc w:val="center"/>
        <w:tblLook w:val="04A0" w:firstRow="1" w:lastRow="0" w:firstColumn="1" w:lastColumn="0" w:noHBand="0" w:noVBand="1"/>
      </w:tblPr>
      <w:tblGrid>
        <w:gridCol w:w="1897"/>
        <w:gridCol w:w="1899"/>
        <w:gridCol w:w="1899"/>
        <w:gridCol w:w="1899"/>
        <w:gridCol w:w="1900"/>
      </w:tblGrid>
      <w:tr w:rsidR="00585755" w14:paraId="3EE64DC5" w14:textId="77777777">
        <w:trPr>
          <w:jc w:val="center"/>
        </w:trPr>
        <w:tc>
          <w:tcPr>
            <w:tcW w:w="1901" w:type="dxa"/>
            <w:shd w:val="clear" w:color="auto" w:fill="2F5597"/>
            <w:vAlign w:val="center"/>
          </w:tcPr>
          <w:p w14:paraId="25412413" w14:textId="77777777" w:rsidR="00585755" w:rsidRDefault="00D4044D">
            <w:r>
              <w:rPr>
                <w:b/>
                <w:color w:val="FFFFFF"/>
                <w:sz w:val="18"/>
              </w:rPr>
              <w:t>N.º</w:t>
            </w:r>
          </w:p>
        </w:tc>
        <w:tc>
          <w:tcPr>
            <w:tcW w:w="1901" w:type="dxa"/>
            <w:shd w:val="clear" w:color="auto" w:fill="2F5597"/>
            <w:vAlign w:val="center"/>
          </w:tcPr>
          <w:p w14:paraId="642019BE" w14:textId="77777777" w:rsidR="00585755" w:rsidRDefault="00D4044D">
            <w:r>
              <w:rPr>
                <w:b/>
                <w:color w:val="FFFFFF"/>
                <w:sz w:val="18"/>
              </w:rPr>
              <w:t>Variable</w:t>
            </w:r>
          </w:p>
        </w:tc>
        <w:tc>
          <w:tcPr>
            <w:tcW w:w="1901" w:type="dxa"/>
            <w:shd w:val="clear" w:color="auto" w:fill="2F5597"/>
            <w:vAlign w:val="center"/>
          </w:tcPr>
          <w:p w14:paraId="7444BE67" w14:textId="77777777" w:rsidR="00585755" w:rsidRDefault="00D4044D">
            <w:r>
              <w:rPr>
                <w:b/>
                <w:color w:val="FFFFFF"/>
                <w:sz w:val="18"/>
              </w:rPr>
              <w:t>Tipo</w:t>
            </w:r>
          </w:p>
        </w:tc>
        <w:tc>
          <w:tcPr>
            <w:tcW w:w="1901" w:type="dxa"/>
            <w:shd w:val="clear" w:color="auto" w:fill="2F5597"/>
            <w:vAlign w:val="center"/>
          </w:tcPr>
          <w:p w14:paraId="3B5B6D96" w14:textId="77777777" w:rsidR="00585755" w:rsidRDefault="00D4044D">
            <w:r>
              <w:rPr>
                <w:b/>
                <w:color w:val="FFFFFF"/>
                <w:sz w:val="18"/>
              </w:rPr>
              <w:t>Definición</w:t>
            </w:r>
          </w:p>
        </w:tc>
        <w:tc>
          <w:tcPr>
            <w:tcW w:w="1901" w:type="dxa"/>
            <w:shd w:val="clear" w:color="auto" w:fill="2F5597"/>
            <w:vAlign w:val="center"/>
          </w:tcPr>
          <w:p w14:paraId="371C8EDA" w14:textId="77777777" w:rsidR="00585755" w:rsidRDefault="00D4044D">
            <w:r>
              <w:rPr>
                <w:b/>
                <w:color w:val="FFFFFF"/>
                <w:sz w:val="18"/>
              </w:rPr>
              <w:t>Origen / disponibilidad M</w:t>
            </w:r>
          </w:p>
        </w:tc>
      </w:tr>
      <w:tr w:rsidR="00585755" w14:paraId="05C49DAE" w14:textId="77777777">
        <w:trPr>
          <w:jc w:val="center"/>
        </w:trPr>
        <w:tc>
          <w:tcPr>
            <w:tcW w:w="1901" w:type="dxa"/>
            <w:vAlign w:val="center"/>
          </w:tcPr>
          <w:p w14:paraId="649841BE" w14:textId="77777777" w:rsidR="00585755" w:rsidRDefault="00D4044D">
            <w:r>
              <w:rPr>
                <w:sz w:val="17"/>
              </w:rPr>
              <w:t>1</w:t>
            </w:r>
          </w:p>
        </w:tc>
        <w:tc>
          <w:tcPr>
            <w:tcW w:w="1901" w:type="dxa"/>
            <w:vAlign w:val="center"/>
          </w:tcPr>
          <w:p w14:paraId="7AB414FE" w14:textId="77777777" w:rsidR="00585755" w:rsidRDefault="00D4044D">
            <w:r>
              <w:rPr>
                <w:sz w:val="17"/>
              </w:rPr>
              <w:t>[PENDIENTE: información requerida]</w:t>
            </w:r>
          </w:p>
        </w:tc>
        <w:tc>
          <w:tcPr>
            <w:tcW w:w="1901" w:type="dxa"/>
            <w:vAlign w:val="center"/>
          </w:tcPr>
          <w:p w14:paraId="066B48C5" w14:textId="77777777" w:rsidR="00585755" w:rsidRDefault="00D4044D">
            <w:r>
              <w:rPr>
                <w:sz w:val="17"/>
              </w:rPr>
              <w:t>[PENDIENTE: información requerida]</w:t>
            </w:r>
          </w:p>
        </w:tc>
        <w:tc>
          <w:tcPr>
            <w:tcW w:w="1901" w:type="dxa"/>
            <w:vAlign w:val="center"/>
          </w:tcPr>
          <w:p w14:paraId="6D6B5DF0" w14:textId="77777777" w:rsidR="00585755" w:rsidRDefault="00D4044D">
            <w:r>
              <w:rPr>
                <w:sz w:val="17"/>
              </w:rPr>
              <w:t>[PENDIENTE: información requerida]</w:t>
            </w:r>
          </w:p>
        </w:tc>
        <w:tc>
          <w:tcPr>
            <w:tcW w:w="1901" w:type="dxa"/>
            <w:vAlign w:val="center"/>
          </w:tcPr>
          <w:p w14:paraId="1CD82E0F" w14:textId="77777777" w:rsidR="00585755" w:rsidRDefault="00D4044D">
            <w:r>
              <w:rPr>
                <w:sz w:val="17"/>
              </w:rPr>
              <w:t>[PENDIENTE: información requerida]</w:t>
            </w:r>
          </w:p>
        </w:tc>
      </w:tr>
      <w:tr w:rsidR="00585755" w14:paraId="48098764" w14:textId="77777777">
        <w:trPr>
          <w:jc w:val="center"/>
        </w:trPr>
        <w:tc>
          <w:tcPr>
            <w:tcW w:w="1901" w:type="dxa"/>
            <w:shd w:val="clear" w:color="auto" w:fill="EAF0F8"/>
            <w:vAlign w:val="center"/>
          </w:tcPr>
          <w:p w14:paraId="18F999B5" w14:textId="77777777" w:rsidR="00585755" w:rsidRDefault="00D4044D">
            <w:r>
              <w:rPr>
                <w:sz w:val="17"/>
              </w:rPr>
              <w:t>2</w:t>
            </w:r>
          </w:p>
        </w:tc>
        <w:tc>
          <w:tcPr>
            <w:tcW w:w="1901" w:type="dxa"/>
            <w:shd w:val="clear" w:color="auto" w:fill="EAF0F8"/>
            <w:vAlign w:val="center"/>
          </w:tcPr>
          <w:p w14:paraId="78D6A959" w14:textId="77777777" w:rsidR="00585755" w:rsidRDefault="00D4044D">
            <w:r>
              <w:rPr>
                <w:sz w:val="17"/>
              </w:rPr>
              <w:t>[PENDIENTE: información requerida]</w:t>
            </w:r>
          </w:p>
        </w:tc>
        <w:tc>
          <w:tcPr>
            <w:tcW w:w="1901" w:type="dxa"/>
            <w:shd w:val="clear" w:color="auto" w:fill="EAF0F8"/>
            <w:vAlign w:val="center"/>
          </w:tcPr>
          <w:p w14:paraId="2795AF19" w14:textId="77777777" w:rsidR="00585755" w:rsidRDefault="00D4044D">
            <w:r>
              <w:rPr>
                <w:sz w:val="17"/>
              </w:rPr>
              <w:t>[PENDIENTE: información requerida]</w:t>
            </w:r>
          </w:p>
        </w:tc>
        <w:tc>
          <w:tcPr>
            <w:tcW w:w="1901" w:type="dxa"/>
            <w:shd w:val="clear" w:color="auto" w:fill="EAF0F8"/>
            <w:vAlign w:val="center"/>
          </w:tcPr>
          <w:p w14:paraId="543D1407" w14:textId="77777777" w:rsidR="00585755" w:rsidRDefault="00D4044D">
            <w:r>
              <w:rPr>
                <w:sz w:val="17"/>
              </w:rPr>
              <w:t>[PENDIENTE: información requerida]</w:t>
            </w:r>
          </w:p>
        </w:tc>
        <w:tc>
          <w:tcPr>
            <w:tcW w:w="1901" w:type="dxa"/>
            <w:shd w:val="clear" w:color="auto" w:fill="EAF0F8"/>
            <w:vAlign w:val="center"/>
          </w:tcPr>
          <w:p w14:paraId="10DBF3EE" w14:textId="77777777" w:rsidR="00585755" w:rsidRDefault="00D4044D">
            <w:r>
              <w:rPr>
                <w:sz w:val="17"/>
              </w:rPr>
              <w:t>[PENDIENTE: información requerida]</w:t>
            </w:r>
          </w:p>
        </w:tc>
      </w:tr>
      <w:tr w:rsidR="00585755" w14:paraId="2ED3B9B6" w14:textId="77777777">
        <w:trPr>
          <w:jc w:val="center"/>
        </w:trPr>
        <w:tc>
          <w:tcPr>
            <w:tcW w:w="1901" w:type="dxa"/>
            <w:vAlign w:val="center"/>
          </w:tcPr>
          <w:p w14:paraId="5FCD5EC4" w14:textId="77777777" w:rsidR="00585755" w:rsidRDefault="00D4044D">
            <w:r>
              <w:rPr>
                <w:sz w:val="17"/>
              </w:rPr>
              <w:t>3</w:t>
            </w:r>
          </w:p>
        </w:tc>
        <w:tc>
          <w:tcPr>
            <w:tcW w:w="1901" w:type="dxa"/>
            <w:vAlign w:val="center"/>
          </w:tcPr>
          <w:p w14:paraId="226C5DFF" w14:textId="77777777" w:rsidR="00585755" w:rsidRDefault="00D4044D">
            <w:r>
              <w:rPr>
                <w:sz w:val="17"/>
              </w:rPr>
              <w:t>[PENDIENTE: información requerida]</w:t>
            </w:r>
          </w:p>
        </w:tc>
        <w:tc>
          <w:tcPr>
            <w:tcW w:w="1901" w:type="dxa"/>
            <w:vAlign w:val="center"/>
          </w:tcPr>
          <w:p w14:paraId="3155927D" w14:textId="77777777" w:rsidR="00585755" w:rsidRDefault="00D4044D">
            <w:r>
              <w:rPr>
                <w:sz w:val="17"/>
              </w:rPr>
              <w:t>[PENDIENTE: información requerida]</w:t>
            </w:r>
          </w:p>
        </w:tc>
        <w:tc>
          <w:tcPr>
            <w:tcW w:w="1901" w:type="dxa"/>
            <w:vAlign w:val="center"/>
          </w:tcPr>
          <w:p w14:paraId="41AED39C" w14:textId="77777777" w:rsidR="00585755" w:rsidRDefault="00D4044D">
            <w:r>
              <w:rPr>
                <w:sz w:val="17"/>
              </w:rPr>
              <w:t>[PENDIENTE: información requerida]</w:t>
            </w:r>
          </w:p>
        </w:tc>
        <w:tc>
          <w:tcPr>
            <w:tcW w:w="1901" w:type="dxa"/>
            <w:vAlign w:val="center"/>
          </w:tcPr>
          <w:p w14:paraId="3D914311" w14:textId="77777777" w:rsidR="00585755" w:rsidRDefault="00D4044D">
            <w:r>
              <w:rPr>
                <w:sz w:val="17"/>
              </w:rPr>
              <w:t>[PENDIENTE: información requerida]</w:t>
            </w:r>
          </w:p>
        </w:tc>
      </w:tr>
      <w:tr w:rsidR="00585755" w14:paraId="4553798C" w14:textId="77777777">
        <w:trPr>
          <w:jc w:val="center"/>
        </w:trPr>
        <w:tc>
          <w:tcPr>
            <w:tcW w:w="1901" w:type="dxa"/>
            <w:shd w:val="clear" w:color="auto" w:fill="EAF0F8"/>
            <w:vAlign w:val="center"/>
          </w:tcPr>
          <w:p w14:paraId="2598DEE6" w14:textId="77777777" w:rsidR="00585755" w:rsidRDefault="00D4044D">
            <w:r>
              <w:rPr>
                <w:sz w:val="17"/>
              </w:rPr>
              <w:t>4</w:t>
            </w:r>
          </w:p>
        </w:tc>
        <w:tc>
          <w:tcPr>
            <w:tcW w:w="1901" w:type="dxa"/>
            <w:shd w:val="clear" w:color="auto" w:fill="EAF0F8"/>
            <w:vAlign w:val="center"/>
          </w:tcPr>
          <w:p w14:paraId="7EB54D88" w14:textId="77777777" w:rsidR="00585755" w:rsidRDefault="00D4044D">
            <w:r>
              <w:rPr>
                <w:sz w:val="17"/>
              </w:rPr>
              <w:t>[PENDIENTE: información requerida]</w:t>
            </w:r>
          </w:p>
        </w:tc>
        <w:tc>
          <w:tcPr>
            <w:tcW w:w="1901" w:type="dxa"/>
            <w:shd w:val="clear" w:color="auto" w:fill="EAF0F8"/>
            <w:vAlign w:val="center"/>
          </w:tcPr>
          <w:p w14:paraId="25B57864" w14:textId="77777777" w:rsidR="00585755" w:rsidRDefault="00D4044D">
            <w:r>
              <w:rPr>
                <w:sz w:val="17"/>
              </w:rPr>
              <w:t>[PENDIENTE: información requerida]</w:t>
            </w:r>
          </w:p>
        </w:tc>
        <w:tc>
          <w:tcPr>
            <w:tcW w:w="1901" w:type="dxa"/>
            <w:shd w:val="clear" w:color="auto" w:fill="EAF0F8"/>
            <w:vAlign w:val="center"/>
          </w:tcPr>
          <w:p w14:paraId="16D3CEBE" w14:textId="77777777" w:rsidR="00585755" w:rsidRDefault="00D4044D">
            <w:r>
              <w:rPr>
                <w:sz w:val="17"/>
              </w:rPr>
              <w:t>[PENDIENTE: información requerida]</w:t>
            </w:r>
          </w:p>
        </w:tc>
        <w:tc>
          <w:tcPr>
            <w:tcW w:w="1901" w:type="dxa"/>
            <w:shd w:val="clear" w:color="auto" w:fill="EAF0F8"/>
            <w:vAlign w:val="center"/>
          </w:tcPr>
          <w:p w14:paraId="33F79598" w14:textId="77777777" w:rsidR="00585755" w:rsidRDefault="00D4044D">
            <w:r>
              <w:rPr>
                <w:sz w:val="17"/>
              </w:rPr>
              <w:t>[PENDIENTE: información requerida]</w:t>
            </w:r>
          </w:p>
        </w:tc>
      </w:tr>
      <w:tr w:rsidR="00585755" w14:paraId="6525DF1B" w14:textId="77777777">
        <w:trPr>
          <w:jc w:val="center"/>
        </w:trPr>
        <w:tc>
          <w:tcPr>
            <w:tcW w:w="1901" w:type="dxa"/>
            <w:vAlign w:val="center"/>
          </w:tcPr>
          <w:p w14:paraId="78941E47" w14:textId="77777777" w:rsidR="00585755" w:rsidRDefault="00D4044D">
            <w:r>
              <w:rPr>
                <w:sz w:val="17"/>
              </w:rPr>
              <w:t>5</w:t>
            </w:r>
          </w:p>
        </w:tc>
        <w:tc>
          <w:tcPr>
            <w:tcW w:w="1901" w:type="dxa"/>
            <w:vAlign w:val="center"/>
          </w:tcPr>
          <w:p w14:paraId="13E0844A" w14:textId="77777777" w:rsidR="00585755" w:rsidRDefault="00D4044D">
            <w:r>
              <w:rPr>
                <w:sz w:val="17"/>
              </w:rPr>
              <w:t>[PENDIENTE: información requerida]</w:t>
            </w:r>
          </w:p>
        </w:tc>
        <w:tc>
          <w:tcPr>
            <w:tcW w:w="1901" w:type="dxa"/>
            <w:vAlign w:val="center"/>
          </w:tcPr>
          <w:p w14:paraId="40D22083" w14:textId="77777777" w:rsidR="00585755" w:rsidRDefault="00D4044D">
            <w:r>
              <w:rPr>
                <w:sz w:val="17"/>
              </w:rPr>
              <w:t>[PENDIENTE: información requerida]</w:t>
            </w:r>
          </w:p>
        </w:tc>
        <w:tc>
          <w:tcPr>
            <w:tcW w:w="1901" w:type="dxa"/>
            <w:vAlign w:val="center"/>
          </w:tcPr>
          <w:p w14:paraId="193A244A" w14:textId="77777777" w:rsidR="00585755" w:rsidRDefault="00D4044D">
            <w:r>
              <w:rPr>
                <w:sz w:val="17"/>
              </w:rPr>
              <w:t>[PENDIENTE: información requerida]</w:t>
            </w:r>
          </w:p>
        </w:tc>
        <w:tc>
          <w:tcPr>
            <w:tcW w:w="1901" w:type="dxa"/>
            <w:vAlign w:val="center"/>
          </w:tcPr>
          <w:p w14:paraId="380E90C6" w14:textId="77777777" w:rsidR="00585755" w:rsidRDefault="00D4044D">
            <w:r>
              <w:rPr>
                <w:sz w:val="17"/>
              </w:rPr>
              <w:t>[PENDIENTE: información requerida]</w:t>
            </w:r>
          </w:p>
        </w:tc>
      </w:tr>
      <w:tr w:rsidR="00585755" w14:paraId="03418739" w14:textId="77777777">
        <w:trPr>
          <w:jc w:val="center"/>
        </w:trPr>
        <w:tc>
          <w:tcPr>
            <w:tcW w:w="1901" w:type="dxa"/>
            <w:shd w:val="clear" w:color="auto" w:fill="EAF0F8"/>
            <w:vAlign w:val="center"/>
          </w:tcPr>
          <w:p w14:paraId="29B4EA11" w14:textId="77777777" w:rsidR="00585755" w:rsidRDefault="00D4044D">
            <w:r>
              <w:rPr>
                <w:sz w:val="17"/>
              </w:rPr>
              <w:t>6</w:t>
            </w:r>
          </w:p>
        </w:tc>
        <w:tc>
          <w:tcPr>
            <w:tcW w:w="1901" w:type="dxa"/>
            <w:shd w:val="clear" w:color="auto" w:fill="EAF0F8"/>
            <w:vAlign w:val="center"/>
          </w:tcPr>
          <w:p w14:paraId="7F35DBD3" w14:textId="77777777" w:rsidR="00585755" w:rsidRDefault="00D4044D">
            <w:r>
              <w:rPr>
                <w:sz w:val="17"/>
              </w:rPr>
              <w:t>[PENDIENTE: información requerida]</w:t>
            </w:r>
          </w:p>
        </w:tc>
        <w:tc>
          <w:tcPr>
            <w:tcW w:w="1901" w:type="dxa"/>
            <w:shd w:val="clear" w:color="auto" w:fill="EAF0F8"/>
            <w:vAlign w:val="center"/>
          </w:tcPr>
          <w:p w14:paraId="2DEF8032" w14:textId="77777777" w:rsidR="00585755" w:rsidRDefault="00D4044D">
            <w:r>
              <w:rPr>
                <w:sz w:val="17"/>
              </w:rPr>
              <w:t>[PENDIENTE: información requerida]</w:t>
            </w:r>
          </w:p>
        </w:tc>
        <w:tc>
          <w:tcPr>
            <w:tcW w:w="1901" w:type="dxa"/>
            <w:shd w:val="clear" w:color="auto" w:fill="EAF0F8"/>
            <w:vAlign w:val="center"/>
          </w:tcPr>
          <w:p w14:paraId="5C76E44B" w14:textId="77777777" w:rsidR="00585755" w:rsidRDefault="00D4044D">
            <w:r>
              <w:rPr>
                <w:sz w:val="17"/>
              </w:rPr>
              <w:t>[PENDIENTE: información requerida]</w:t>
            </w:r>
          </w:p>
        </w:tc>
        <w:tc>
          <w:tcPr>
            <w:tcW w:w="1901" w:type="dxa"/>
            <w:shd w:val="clear" w:color="auto" w:fill="EAF0F8"/>
            <w:vAlign w:val="center"/>
          </w:tcPr>
          <w:p w14:paraId="228513E3" w14:textId="77777777" w:rsidR="00585755" w:rsidRDefault="00D4044D">
            <w:r>
              <w:rPr>
                <w:sz w:val="17"/>
              </w:rPr>
              <w:t>[PENDIENTE: información requerida]</w:t>
            </w:r>
          </w:p>
        </w:tc>
      </w:tr>
      <w:tr w:rsidR="00585755" w14:paraId="5AF83F9C" w14:textId="77777777">
        <w:trPr>
          <w:jc w:val="center"/>
        </w:trPr>
        <w:tc>
          <w:tcPr>
            <w:tcW w:w="1901" w:type="dxa"/>
            <w:vAlign w:val="center"/>
          </w:tcPr>
          <w:p w14:paraId="75697EEC" w14:textId="77777777" w:rsidR="00585755" w:rsidRDefault="00D4044D">
            <w:r>
              <w:rPr>
                <w:sz w:val="17"/>
              </w:rPr>
              <w:t>7</w:t>
            </w:r>
          </w:p>
        </w:tc>
        <w:tc>
          <w:tcPr>
            <w:tcW w:w="1901" w:type="dxa"/>
            <w:vAlign w:val="center"/>
          </w:tcPr>
          <w:p w14:paraId="1D0799DD" w14:textId="77777777" w:rsidR="00585755" w:rsidRDefault="00D4044D">
            <w:r>
              <w:rPr>
                <w:sz w:val="17"/>
              </w:rPr>
              <w:t>[PENDIENTE: información requerida]</w:t>
            </w:r>
          </w:p>
        </w:tc>
        <w:tc>
          <w:tcPr>
            <w:tcW w:w="1901" w:type="dxa"/>
            <w:vAlign w:val="center"/>
          </w:tcPr>
          <w:p w14:paraId="4EA6EA65" w14:textId="77777777" w:rsidR="00585755" w:rsidRDefault="00D4044D">
            <w:r>
              <w:rPr>
                <w:sz w:val="17"/>
              </w:rPr>
              <w:t>[PENDIENTE: información requerida]</w:t>
            </w:r>
          </w:p>
        </w:tc>
        <w:tc>
          <w:tcPr>
            <w:tcW w:w="1901" w:type="dxa"/>
            <w:vAlign w:val="center"/>
          </w:tcPr>
          <w:p w14:paraId="72C30AB6" w14:textId="77777777" w:rsidR="00585755" w:rsidRDefault="00D4044D">
            <w:r>
              <w:rPr>
                <w:sz w:val="17"/>
              </w:rPr>
              <w:t>[PENDIENTE: información requerida]</w:t>
            </w:r>
          </w:p>
        </w:tc>
        <w:tc>
          <w:tcPr>
            <w:tcW w:w="1901" w:type="dxa"/>
            <w:vAlign w:val="center"/>
          </w:tcPr>
          <w:p w14:paraId="0FB3534E" w14:textId="77777777" w:rsidR="00585755" w:rsidRDefault="00D4044D">
            <w:r>
              <w:rPr>
                <w:sz w:val="17"/>
              </w:rPr>
              <w:t>[PENDIENTE: información requerida]</w:t>
            </w:r>
          </w:p>
        </w:tc>
      </w:tr>
      <w:tr w:rsidR="00585755" w14:paraId="75A5BFBC" w14:textId="77777777">
        <w:trPr>
          <w:jc w:val="center"/>
        </w:trPr>
        <w:tc>
          <w:tcPr>
            <w:tcW w:w="1901" w:type="dxa"/>
            <w:shd w:val="clear" w:color="auto" w:fill="EAF0F8"/>
            <w:vAlign w:val="center"/>
          </w:tcPr>
          <w:p w14:paraId="44B0A208" w14:textId="77777777" w:rsidR="00585755" w:rsidRDefault="00D4044D">
            <w:r>
              <w:rPr>
                <w:sz w:val="17"/>
              </w:rPr>
              <w:t>8</w:t>
            </w:r>
          </w:p>
        </w:tc>
        <w:tc>
          <w:tcPr>
            <w:tcW w:w="1901" w:type="dxa"/>
            <w:shd w:val="clear" w:color="auto" w:fill="EAF0F8"/>
            <w:vAlign w:val="center"/>
          </w:tcPr>
          <w:p w14:paraId="477E7379" w14:textId="77777777" w:rsidR="00585755" w:rsidRDefault="00D4044D">
            <w:r>
              <w:rPr>
                <w:sz w:val="17"/>
              </w:rPr>
              <w:t>[PENDIENTE: información requerida]</w:t>
            </w:r>
          </w:p>
        </w:tc>
        <w:tc>
          <w:tcPr>
            <w:tcW w:w="1901" w:type="dxa"/>
            <w:shd w:val="clear" w:color="auto" w:fill="EAF0F8"/>
            <w:vAlign w:val="center"/>
          </w:tcPr>
          <w:p w14:paraId="41C709BB" w14:textId="77777777" w:rsidR="00585755" w:rsidRDefault="00D4044D">
            <w:r>
              <w:rPr>
                <w:sz w:val="17"/>
              </w:rPr>
              <w:t>[PENDIENTE: información requerida]</w:t>
            </w:r>
          </w:p>
        </w:tc>
        <w:tc>
          <w:tcPr>
            <w:tcW w:w="1901" w:type="dxa"/>
            <w:shd w:val="clear" w:color="auto" w:fill="EAF0F8"/>
            <w:vAlign w:val="center"/>
          </w:tcPr>
          <w:p w14:paraId="58620689" w14:textId="77777777" w:rsidR="00585755" w:rsidRDefault="00D4044D">
            <w:r>
              <w:rPr>
                <w:sz w:val="17"/>
              </w:rPr>
              <w:t>[PENDIENTE: información requerida]</w:t>
            </w:r>
          </w:p>
        </w:tc>
        <w:tc>
          <w:tcPr>
            <w:tcW w:w="1901" w:type="dxa"/>
            <w:shd w:val="clear" w:color="auto" w:fill="EAF0F8"/>
            <w:vAlign w:val="center"/>
          </w:tcPr>
          <w:p w14:paraId="0139BE57" w14:textId="77777777" w:rsidR="00585755" w:rsidRDefault="00D4044D">
            <w:r>
              <w:rPr>
                <w:sz w:val="17"/>
              </w:rPr>
              <w:t>[PENDIENTE: información requerida]</w:t>
            </w:r>
          </w:p>
        </w:tc>
      </w:tr>
      <w:tr w:rsidR="00585755" w14:paraId="71126577" w14:textId="77777777">
        <w:trPr>
          <w:jc w:val="center"/>
        </w:trPr>
        <w:tc>
          <w:tcPr>
            <w:tcW w:w="1901" w:type="dxa"/>
            <w:vAlign w:val="center"/>
          </w:tcPr>
          <w:p w14:paraId="2B2B7304" w14:textId="77777777" w:rsidR="00585755" w:rsidRDefault="00D4044D">
            <w:r>
              <w:rPr>
                <w:sz w:val="17"/>
              </w:rPr>
              <w:t>9</w:t>
            </w:r>
          </w:p>
        </w:tc>
        <w:tc>
          <w:tcPr>
            <w:tcW w:w="1901" w:type="dxa"/>
            <w:vAlign w:val="center"/>
          </w:tcPr>
          <w:p w14:paraId="78BE4EA6" w14:textId="77777777" w:rsidR="00585755" w:rsidRDefault="00D4044D">
            <w:r>
              <w:rPr>
                <w:sz w:val="17"/>
              </w:rPr>
              <w:t>[PENDIENTE: información requerida]</w:t>
            </w:r>
          </w:p>
        </w:tc>
        <w:tc>
          <w:tcPr>
            <w:tcW w:w="1901" w:type="dxa"/>
            <w:vAlign w:val="center"/>
          </w:tcPr>
          <w:p w14:paraId="67E10A9A" w14:textId="77777777" w:rsidR="00585755" w:rsidRDefault="00D4044D">
            <w:r>
              <w:rPr>
                <w:sz w:val="17"/>
              </w:rPr>
              <w:t>[PENDIENTE: información requerida]</w:t>
            </w:r>
          </w:p>
        </w:tc>
        <w:tc>
          <w:tcPr>
            <w:tcW w:w="1901" w:type="dxa"/>
            <w:vAlign w:val="center"/>
          </w:tcPr>
          <w:p w14:paraId="161772D6" w14:textId="77777777" w:rsidR="00585755" w:rsidRDefault="00D4044D">
            <w:r>
              <w:rPr>
                <w:sz w:val="17"/>
              </w:rPr>
              <w:t>[PENDIENTE: información requerida]</w:t>
            </w:r>
          </w:p>
        </w:tc>
        <w:tc>
          <w:tcPr>
            <w:tcW w:w="1901" w:type="dxa"/>
            <w:vAlign w:val="center"/>
          </w:tcPr>
          <w:p w14:paraId="1CD4DA3A" w14:textId="77777777" w:rsidR="00585755" w:rsidRDefault="00D4044D">
            <w:r>
              <w:rPr>
                <w:sz w:val="17"/>
              </w:rPr>
              <w:t>[PENDIENTE: información requerida]</w:t>
            </w:r>
          </w:p>
        </w:tc>
      </w:tr>
      <w:tr w:rsidR="00585755" w14:paraId="3857A414" w14:textId="77777777">
        <w:trPr>
          <w:jc w:val="center"/>
        </w:trPr>
        <w:tc>
          <w:tcPr>
            <w:tcW w:w="1901" w:type="dxa"/>
            <w:shd w:val="clear" w:color="auto" w:fill="EAF0F8"/>
            <w:vAlign w:val="center"/>
          </w:tcPr>
          <w:p w14:paraId="5D369756" w14:textId="77777777" w:rsidR="00585755" w:rsidRDefault="00D4044D">
            <w:r>
              <w:rPr>
                <w:sz w:val="17"/>
              </w:rPr>
              <w:t>10</w:t>
            </w:r>
          </w:p>
        </w:tc>
        <w:tc>
          <w:tcPr>
            <w:tcW w:w="1901" w:type="dxa"/>
            <w:shd w:val="clear" w:color="auto" w:fill="EAF0F8"/>
            <w:vAlign w:val="center"/>
          </w:tcPr>
          <w:p w14:paraId="481690E0" w14:textId="77777777" w:rsidR="00585755" w:rsidRDefault="00D4044D">
            <w:r>
              <w:rPr>
                <w:sz w:val="17"/>
              </w:rPr>
              <w:t>[PENDIENTE: información requerida]</w:t>
            </w:r>
          </w:p>
        </w:tc>
        <w:tc>
          <w:tcPr>
            <w:tcW w:w="1901" w:type="dxa"/>
            <w:shd w:val="clear" w:color="auto" w:fill="EAF0F8"/>
            <w:vAlign w:val="center"/>
          </w:tcPr>
          <w:p w14:paraId="3D5C7F55" w14:textId="77777777" w:rsidR="00585755" w:rsidRDefault="00D4044D">
            <w:r>
              <w:rPr>
                <w:sz w:val="17"/>
              </w:rPr>
              <w:t>[PENDIENTE: información requerida]</w:t>
            </w:r>
          </w:p>
        </w:tc>
        <w:tc>
          <w:tcPr>
            <w:tcW w:w="1901" w:type="dxa"/>
            <w:shd w:val="clear" w:color="auto" w:fill="EAF0F8"/>
            <w:vAlign w:val="center"/>
          </w:tcPr>
          <w:p w14:paraId="78D89A24" w14:textId="77777777" w:rsidR="00585755" w:rsidRDefault="00D4044D">
            <w:r>
              <w:rPr>
                <w:sz w:val="17"/>
              </w:rPr>
              <w:t>[PENDIENTE: información requerida]</w:t>
            </w:r>
          </w:p>
        </w:tc>
        <w:tc>
          <w:tcPr>
            <w:tcW w:w="1901" w:type="dxa"/>
            <w:shd w:val="clear" w:color="auto" w:fill="EAF0F8"/>
            <w:vAlign w:val="center"/>
          </w:tcPr>
          <w:p w14:paraId="0F3E86DB" w14:textId="77777777" w:rsidR="00585755" w:rsidRDefault="00D4044D">
            <w:r>
              <w:rPr>
                <w:sz w:val="17"/>
              </w:rPr>
              <w:t>[PENDIENTE: información requerida]</w:t>
            </w:r>
          </w:p>
        </w:tc>
      </w:tr>
      <w:tr w:rsidR="00585755" w14:paraId="205AD0CC" w14:textId="77777777">
        <w:trPr>
          <w:jc w:val="center"/>
        </w:trPr>
        <w:tc>
          <w:tcPr>
            <w:tcW w:w="1901" w:type="dxa"/>
            <w:vAlign w:val="center"/>
          </w:tcPr>
          <w:p w14:paraId="4737E36C" w14:textId="77777777" w:rsidR="00585755" w:rsidRDefault="00D4044D">
            <w:r>
              <w:rPr>
                <w:sz w:val="17"/>
              </w:rPr>
              <w:t>11</w:t>
            </w:r>
          </w:p>
        </w:tc>
        <w:tc>
          <w:tcPr>
            <w:tcW w:w="1901" w:type="dxa"/>
            <w:vAlign w:val="center"/>
          </w:tcPr>
          <w:p w14:paraId="1CF9A808" w14:textId="77777777" w:rsidR="00585755" w:rsidRDefault="00D4044D">
            <w:r>
              <w:rPr>
                <w:sz w:val="17"/>
              </w:rPr>
              <w:t>[PENDIENTE: información requerida]</w:t>
            </w:r>
          </w:p>
        </w:tc>
        <w:tc>
          <w:tcPr>
            <w:tcW w:w="1901" w:type="dxa"/>
            <w:vAlign w:val="center"/>
          </w:tcPr>
          <w:p w14:paraId="7193C87C" w14:textId="77777777" w:rsidR="00585755" w:rsidRDefault="00D4044D">
            <w:r>
              <w:rPr>
                <w:sz w:val="17"/>
              </w:rPr>
              <w:t>[PENDIENTE: información requerida]</w:t>
            </w:r>
          </w:p>
        </w:tc>
        <w:tc>
          <w:tcPr>
            <w:tcW w:w="1901" w:type="dxa"/>
            <w:vAlign w:val="center"/>
          </w:tcPr>
          <w:p w14:paraId="64E9C312" w14:textId="77777777" w:rsidR="00585755" w:rsidRDefault="00D4044D">
            <w:r>
              <w:rPr>
                <w:sz w:val="17"/>
              </w:rPr>
              <w:t>[PENDIENTE: información requerida]</w:t>
            </w:r>
          </w:p>
        </w:tc>
        <w:tc>
          <w:tcPr>
            <w:tcW w:w="1901" w:type="dxa"/>
            <w:vAlign w:val="center"/>
          </w:tcPr>
          <w:p w14:paraId="77648871" w14:textId="77777777" w:rsidR="00585755" w:rsidRDefault="00D4044D">
            <w:r>
              <w:rPr>
                <w:sz w:val="17"/>
              </w:rPr>
              <w:t>[PENDIENTE: información requerida]</w:t>
            </w:r>
          </w:p>
        </w:tc>
      </w:tr>
      <w:tr w:rsidR="00585755" w14:paraId="5F4A481C" w14:textId="77777777">
        <w:trPr>
          <w:jc w:val="center"/>
        </w:trPr>
        <w:tc>
          <w:tcPr>
            <w:tcW w:w="1901" w:type="dxa"/>
            <w:shd w:val="clear" w:color="auto" w:fill="EAF0F8"/>
            <w:vAlign w:val="center"/>
          </w:tcPr>
          <w:p w14:paraId="4B73E586" w14:textId="77777777" w:rsidR="00585755" w:rsidRDefault="00D4044D">
            <w:r>
              <w:rPr>
                <w:sz w:val="17"/>
              </w:rPr>
              <w:t>12</w:t>
            </w:r>
          </w:p>
        </w:tc>
        <w:tc>
          <w:tcPr>
            <w:tcW w:w="1901" w:type="dxa"/>
            <w:shd w:val="clear" w:color="auto" w:fill="EAF0F8"/>
            <w:vAlign w:val="center"/>
          </w:tcPr>
          <w:p w14:paraId="04FAA235" w14:textId="77777777" w:rsidR="00585755" w:rsidRDefault="00D4044D">
            <w:r>
              <w:rPr>
                <w:sz w:val="17"/>
              </w:rPr>
              <w:t>[PENDIENTE: información requerida]</w:t>
            </w:r>
          </w:p>
        </w:tc>
        <w:tc>
          <w:tcPr>
            <w:tcW w:w="1901" w:type="dxa"/>
            <w:shd w:val="clear" w:color="auto" w:fill="EAF0F8"/>
            <w:vAlign w:val="center"/>
          </w:tcPr>
          <w:p w14:paraId="687249C2" w14:textId="77777777" w:rsidR="00585755" w:rsidRDefault="00D4044D">
            <w:r>
              <w:rPr>
                <w:sz w:val="17"/>
              </w:rPr>
              <w:t>[PENDIENTE: información requerida]</w:t>
            </w:r>
          </w:p>
        </w:tc>
        <w:tc>
          <w:tcPr>
            <w:tcW w:w="1901" w:type="dxa"/>
            <w:shd w:val="clear" w:color="auto" w:fill="EAF0F8"/>
            <w:vAlign w:val="center"/>
          </w:tcPr>
          <w:p w14:paraId="5D4E2018" w14:textId="77777777" w:rsidR="00585755" w:rsidRDefault="00D4044D">
            <w:r>
              <w:rPr>
                <w:sz w:val="17"/>
              </w:rPr>
              <w:t>[PENDIENTE: información requerida]</w:t>
            </w:r>
          </w:p>
        </w:tc>
        <w:tc>
          <w:tcPr>
            <w:tcW w:w="1901" w:type="dxa"/>
            <w:shd w:val="clear" w:color="auto" w:fill="EAF0F8"/>
            <w:vAlign w:val="center"/>
          </w:tcPr>
          <w:p w14:paraId="677DF445" w14:textId="77777777" w:rsidR="00585755" w:rsidRDefault="00D4044D">
            <w:r>
              <w:rPr>
                <w:sz w:val="17"/>
              </w:rPr>
              <w:t>[PENDIENTE: información requerida]</w:t>
            </w:r>
          </w:p>
        </w:tc>
      </w:tr>
      <w:tr w:rsidR="00585755" w14:paraId="7E3E62E9" w14:textId="77777777">
        <w:trPr>
          <w:jc w:val="center"/>
        </w:trPr>
        <w:tc>
          <w:tcPr>
            <w:tcW w:w="1901" w:type="dxa"/>
            <w:vAlign w:val="center"/>
          </w:tcPr>
          <w:p w14:paraId="39F18D26" w14:textId="77777777" w:rsidR="00585755" w:rsidRDefault="00D4044D">
            <w:r>
              <w:rPr>
                <w:sz w:val="17"/>
              </w:rPr>
              <w:t>13</w:t>
            </w:r>
          </w:p>
        </w:tc>
        <w:tc>
          <w:tcPr>
            <w:tcW w:w="1901" w:type="dxa"/>
            <w:vAlign w:val="center"/>
          </w:tcPr>
          <w:p w14:paraId="6F6A320D" w14:textId="77777777" w:rsidR="00585755" w:rsidRDefault="00D4044D">
            <w:r>
              <w:rPr>
                <w:sz w:val="17"/>
              </w:rPr>
              <w:t>[PENDIENTE: información requerida]</w:t>
            </w:r>
          </w:p>
        </w:tc>
        <w:tc>
          <w:tcPr>
            <w:tcW w:w="1901" w:type="dxa"/>
            <w:vAlign w:val="center"/>
          </w:tcPr>
          <w:p w14:paraId="5F054FCB" w14:textId="77777777" w:rsidR="00585755" w:rsidRDefault="00D4044D">
            <w:r>
              <w:rPr>
                <w:sz w:val="17"/>
              </w:rPr>
              <w:t>[PENDIENTE: información requerida]</w:t>
            </w:r>
          </w:p>
        </w:tc>
        <w:tc>
          <w:tcPr>
            <w:tcW w:w="1901" w:type="dxa"/>
            <w:vAlign w:val="center"/>
          </w:tcPr>
          <w:p w14:paraId="096994AD" w14:textId="77777777" w:rsidR="00585755" w:rsidRDefault="00D4044D">
            <w:r>
              <w:rPr>
                <w:sz w:val="17"/>
              </w:rPr>
              <w:t>[PENDIENTE: información requerida]</w:t>
            </w:r>
          </w:p>
        </w:tc>
        <w:tc>
          <w:tcPr>
            <w:tcW w:w="1901" w:type="dxa"/>
            <w:vAlign w:val="center"/>
          </w:tcPr>
          <w:p w14:paraId="14A1D70F" w14:textId="77777777" w:rsidR="00585755" w:rsidRDefault="00D4044D">
            <w:r>
              <w:rPr>
                <w:sz w:val="17"/>
              </w:rPr>
              <w:t>[PENDIENTE: información requerida]</w:t>
            </w:r>
          </w:p>
        </w:tc>
      </w:tr>
      <w:tr w:rsidR="00585755" w14:paraId="13C8D816" w14:textId="77777777">
        <w:trPr>
          <w:jc w:val="center"/>
        </w:trPr>
        <w:tc>
          <w:tcPr>
            <w:tcW w:w="1901" w:type="dxa"/>
            <w:shd w:val="clear" w:color="auto" w:fill="EAF0F8"/>
            <w:vAlign w:val="center"/>
          </w:tcPr>
          <w:p w14:paraId="4E1E336A" w14:textId="77777777" w:rsidR="00585755" w:rsidRDefault="00D4044D">
            <w:r>
              <w:rPr>
                <w:sz w:val="17"/>
              </w:rPr>
              <w:t>14</w:t>
            </w:r>
          </w:p>
        </w:tc>
        <w:tc>
          <w:tcPr>
            <w:tcW w:w="1901" w:type="dxa"/>
            <w:shd w:val="clear" w:color="auto" w:fill="EAF0F8"/>
            <w:vAlign w:val="center"/>
          </w:tcPr>
          <w:p w14:paraId="60CC60EE" w14:textId="77777777" w:rsidR="00585755" w:rsidRDefault="00D4044D">
            <w:r>
              <w:rPr>
                <w:sz w:val="17"/>
              </w:rPr>
              <w:t>[PENDIENTE: información requerida]</w:t>
            </w:r>
          </w:p>
        </w:tc>
        <w:tc>
          <w:tcPr>
            <w:tcW w:w="1901" w:type="dxa"/>
            <w:shd w:val="clear" w:color="auto" w:fill="EAF0F8"/>
            <w:vAlign w:val="center"/>
          </w:tcPr>
          <w:p w14:paraId="5FACACA4" w14:textId="77777777" w:rsidR="00585755" w:rsidRDefault="00D4044D">
            <w:r>
              <w:rPr>
                <w:sz w:val="17"/>
              </w:rPr>
              <w:t>[PENDIENTE: información requerida]</w:t>
            </w:r>
          </w:p>
        </w:tc>
        <w:tc>
          <w:tcPr>
            <w:tcW w:w="1901" w:type="dxa"/>
            <w:shd w:val="clear" w:color="auto" w:fill="EAF0F8"/>
            <w:vAlign w:val="center"/>
          </w:tcPr>
          <w:p w14:paraId="02DBDCB2" w14:textId="77777777" w:rsidR="00585755" w:rsidRDefault="00D4044D">
            <w:r>
              <w:rPr>
                <w:sz w:val="17"/>
              </w:rPr>
              <w:t>[PENDIENTE: información requerida]</w:t>
            </w:r>
          </w:p>
        </w:tc>
        <w:tc>
          <w:tcPr>
            <w:tcW w:w="1901" w:type="dxa"/>
            <w:shd w:val="clear" w:color="auto" w:fill="EAF0F8"/>
            <w:vAlign w:val="center"/>
          </w:tcPr>
          <w:p w14:paraId="2C25EDA6" w14:textId="77777777" w:rsidR="00585755" w:rsidRDefault="00D4044D">
            <w:r>
              <w:rPr>
                <w:sz w:val="17"/>
              </w:rPr>
              <w:t>[PENDIENTE: información requerida]</w:t>
            </w:r>
          </w:p>
        </w:tc>
      </w:tr>
      <w:tr w:rsidR="00585755" w14:paraId="778CDC32" w14:textId="77777777">
        <w:trPr>
          <w:jc w:val="center"/>
        </w:trPr>
        <w:tc>
          <w:tcPr>
            <w:tcW w:w="1901" w:type="dxa"/>
            <w:vAlign w:val="center"/>
          </w:tcPr>
          <w:p w14:paraId="33CFEC6B" w14:textId="77777777" w:rsidR="00585755" w:rsidRDefault="00D4044D">
            <w:r>
              <w:rPr>
                <w:sz w:val="17"/>
              </w:rPr>
              <w:t>15</w:t>
            </w:r>
          </w:p>
        </w:tc>
        <w:tc>
          <w:tcPr>
            <w:tcW w:w="1901" w:type="dxa"/>
            <w:vAlign w:val="center"/>
          </w:tcPr>
          <w:p w14:paraId="6BA1279A" w14:textId="77777777" w:rsidR="00585755" w:rsidRDefault="00D4044D">
            <w:r>
              <w:rPr>
                <w:sz w:val="17"/>
              </w:rPr>
              <w:t>[PENDIENTE: información requerida]</w:t>
            </w:r>
          </w:p>
        </w:tc>
        <w:tc>
          <w:tcPr>
            <w:tcW w:w="1901" w:type="dxa"/>
            <w:vAlign w:val="center"/>
          </w:tcPr>
          <w:p w14:paraId="0F85D7DC" w14:textId="77777777" w:rsidR="00585755" w:rsidRDefault="00D4044D">
            <w:r>
              <w:rPr>
                <w:sz w:val="17"/>
              </w:rPr>
              <w:t>[PENDIENTE: información requerida]</w:t>
            </w:r>
          </w:p>
        </w:tc>
        <w:tc>
          <w:tcPr>
            <w:tcW w:w="1901" w:type="dxa"/>
            <w:vAlign w:val="center"/>
          </w:tcPr>
          <w:p w14:paraId="3534CE92" w14:textId="77777777" w:rsidR="00585755" w:rsidRDefault="00D4044D">
            <w:r>
              <w:rPr>
                <w:sz w:val="17"/>
              </w:rPr>
              <w:t>[PENDIENTE: información requerida]</w:t>
            </w:r>
          </w:p>
        </w:tc>
        <w:tc>
          <w:tcPr>
            <w:tcW w:w="1901" w:type="dxa"/>
            <w:vAlign w:val="center"/>
          </w:tcPr>
          <w:p w14:paraId="772317A3" w14:textId="77777777" w:rsidR="00585755" w:rsidRDefault="00D4044D">
            <w:r>
              <w:rPr>
                <w:sz w:val="17"/>
              </w:rPr>
              <w:t>[PENDIENTE: información requerida]</w:t>
            </w:r>
          </w:p>
        </w:tc>
      </w:tr>
      <w:tr w:rsidR="00585755" w14:paraId="5839192F" w14:textId="77777777">
        <w:trPr>
          <w:jc w:val="center"/>
        </w:trPr>
        <w:tc>
          <w:tcPr>
            <w:tcW w:w="1901" w:type="dxa"/>
            <w:shd w:val="clear" w:color="auto" w:fill="EAF0F8"/>
            <w:vAlign w:val="center"/>
          </w:tcPr>
          <w:p w14:paraId="0EB5E791" w14:textId="77777777" w:rsidR="00585755" w:rsidRDefault="00D4044D">
            <w:r>
              <w:rPr>
                <w:sz w:val="17"/>
              </w:rPr>
              <w:t>16</w:t>
            </w:r>
          </w:p>
        </w:tc>
        <w:tc>
          <w:tcPr>
            <w:tcW w:w="1901" w:type="dxa"/>
            <w:shd w:val="clear" w:color="auto" w:fill="EAF0F8"/>
            <w:vAlign w:val="center"/>
          </w:tcPr>
          <w:p w14:paraId="0D2E0820" w14:textId="77777777" w:rsidR="00585755" w:rsidRDefault="00D4044D">
            <w:r>
              <w:rPr>
                <w:sz w:val="17"/>
              </w:rPr>
              <w:t>[PENDIENTE: información requerida]</w:t>
            </w:r>
          </w:p>
        </w:tc>
        <w:tc>
          <w:tcPr>
            <w:tcW w:w="1901" w:type="dxa"/>
            <w:shd w:val="clear" w:color="auto" w:fill="EAF0F8"/>
            <w:vAlign w:val="center"/>
          </w:tcPr>
          <w:p w14:paraId="3D202E78" w14:textId="77777777" w:rsidR="00585755" w:rsidRDefault="00D4044D">
            <w:r>
              <w:rPr>
                <w:sz w:val="17"/>
              </w:rPr>
              <w:t>[PENDIENTE: información requerida]</w:t>
            </w:r>
          </w:p>
        </w:tc>
        <w:tc>
          <w:tcPr>
            <w:tcW w:w="1901" w:type="dxa"/>
            <w:shd w:val="clear" w:color="auto" w:fill="EAF0F8"/>
            <w:vAlign w:val="center"/>
          </w:tcPr>
          <w:p w14:paraId="2FCAE6F5" w14:textId="77777777" w:rsidR="00585755" w:rsidRDefault="00D4044D">
            <w:r>
              <w:rPr>
                <w:sz w:val="17"/>
              </w:rPr>
              <w:t>[PENDIENTE: información requerida]</w:t>
            </w:r>
          </w:p>
        </w:tc>
        <w:tc>
          <w:tcPr>
            <w:tcW w:w="1901" w:type="dxa"/>
            <w:shd w:val="clear" w:color="auto" w:fill="EAF0F8"/>
            <w:vAlign w:val="center"/>
          </w:tcPr>
          <w:p w14:paraId="7CB3FA5C" w14:textId="77777777" w:rsidR="00585755" w:rsidRDefault="00D4044D">
            <w:r>
              <w:rPr>
                <w:sz w:val="17"/>
              </w:rPr>
              <w:t>[PENDIENTE: información requerida]</w:t>
            </w:r>
          </w:p>
        </w:tc>
      </w:tr>
      <w:tr w:rsidR="00585755" w14:paraId="247EAAE7" w14:textId="77777777">
        <w:trPr>
          <w:jc w:val="center"/>
        </w:trPr>
        <w:tc>
          <w:tcPr>
            <w:tcW w:w="1901" w:type="dxa"/>
            <w:vAlign w:val="center"/>
          </w:tcPr>
          <w:p w14:paraId="111B77A1" w14:textId="77777777" w:rsidR="00585755" w:rsidRDefault="00D4044D">
            <w:r>
              <w:rPr>
                <w:sz w:val="17"/>
              </w:rPr>
              <w:t>17</w:t>
            </w:r>
          </w:p>
        </w:tc>
        <w:tc>
          <w:tcPr>
            <w:tcW w:w="1901" w:type="dxa"/>
            <w:vAlign w:val="center"/>
          </w:tcPr>
          <w:p w14:paraId="08DD1594" w14:textId="77777777" w:rsidR="00585755" w:rsidRDefault="00D4044D">
            <w:r>
              <w:rPr>
                <w:sz w:val="17"/>
              </w:rPr>
              <w:t>[PENDIENTE: información requerida]</w:t>
            </w:r>
          </w:p>
        </w:tc>
        <w:tc>
          <w:tcPr>
            <w:tcW w:w="1901" w:type="dxa"/>
            <w:vAlign w:val="center"/>
          </w:tcPr>
          <w:p w14:paraId="3F8B3B37" w14:textId="77777777" w:rsidR="00585755" w:rsidRDefault="00D4044D">
            <w:r>
              <w:rPr>
                <w:sz w:val="17"/>
              </w:rPr>
              <w:t>[PENDIENTE: información requerida]</w:t>
            </w:r>
          </w:p>
        </w:tc>
        <w:tc>
          <w:tcPr>
            <w:tcW w:w="1901" w:type="dxa"/>
            <w:vAlign w:val="center"/>
          </w:tcPr>
          <w:p w14:paraId="13AE6E2A" w14:textId="77777777" w:rsidR="00585755" w:rsidRDefault="00D4044D">
            <w:r>
              <w:rPr>
                <w:sz w:val="17"/>
              </w:rPr>
              <w:t>[PENDIENTE: información requerida]</w:t>
            </w:r>
          </w:p>
        </w:tc>
        <w:tc>
          <w:tcPr>
            <w:tcW w:w="1901" w:type="dxa"/>
            <w:vAlign w:val="center"/>
          </w:tcPr>
          <w:p w14:paraId="0D83E52A" w14:textId="77777777" w:rsidR="00585755" w:rsidRDefault="00D4044D">
            <w:r>
              <w:rPr>
                <w:sz w:val="17"/>
              </w:rPr>
              <w:t>[PENDIENTE: información requerida]</w:t>
            </w:r>
          </w:p>
        </w:tc>
      </w:tr>
      <w:tr w:rsidR="00585755" w14:paraId="534EB22A" w14:textId="77777777">
        <w:trPr>
          <w:jc w:val="center"/>
        </w:trPr>
        <w:tc>
          <w:tcPr>
            <w:tcW w:w="1901" w:type="dxa"/>
            <w:shd w:val="clear" w:color="auto" w:fill="EAF0F8"/>
            <w:vAlign w:val="center"/>
          </w:tcPr>
          <w:p w14:paraId="526D80A2" w14:textId="77777777" w:rsidR="00585755" w:rsidRDefault="00D4044D">
            <w:r>
              <w:rPr>
                <w:sz w:val="17"/>
              </w:rPr>
              <w:t>18</w:t>
            </w:r>
          </w:p>
        </w:tc>
        <w:tc>
          <w:tcPr>
            <w:tcW w:w="1901" w:type="dxa"/>
            <w:shd w:val="clear" w:color="auto" w:fill="EAF0F8"/>
            <w:vAlign w:val="center"/>
          </w:tcPr>
          <w:p w14:paraId="436C0CF3" w14:textId="77777777" w:rsidR="00585755" w:rsidRDefault="00D4044D">
            <w:r>
              <w:rPr>
                <w:sz w:val="17"/>
              </w:rPr>
              <w:t>[PENDIENTE: información requerida]</w:t>
            </w:r>
          </w:p>
        </w:tc>
        <w:tc>
          <w:tcPr>
            <w:tcW w:w="1901" w:type="dxa"/>
            <w:shd w:val="clear" w:color="auto" w:fill="EAF0F8"/>
            <w:vAlign w:val="center"/>
          </w:tcPr>
          <w:p w14:paraId="178328F8" w14:textId="77777777" w:rsidR="00585755" w:rsidRDefault="00D4044D">
            <w:r>
              <w:rPr>
                <w:sz w:val="17"/>
              </w:rPr>
              <w:t>[PENDIENTE: información requerida]</w:t>
            </w:r>
          </w:p>
        </w:tc>
        <w:tc>
          <w:tcPr>
            <w:tcW w:w="1901" w:type="dxa"/>
            <w:shd w:val="clear" w:color="auto" w:fill="EAF0F8"/>
            <w:vAlign w:val="center"/>
          </w:tcPr>
          <w:p w14:paraId="667A1B5B" w14:textId="77777777" w:rsidR="00585755" w:rsidRDefault="00D4044D">
            <w:r>
              <w:rPr>
                <w:sz w:val="17"/>
              </w:rPr>
              <w:t>[PENDIENTE: información requerida]</w:t>
            </w:r>
          </w:p>
        </w:tc>
        <w:tc>
          <w:tcPr>
            <w:tcW w:w="1901" w:type="dxa"/>
            <w:shd w:val="clear" w:color="auto" w:fill="EAF0F8"/>
            <w:vAlign w:val="center"/>
          </w:tcPr>
          <w:p w14:paraId="121FBD90" w14:textId="77777777" w:rsidR="00585755" w:rsidRDefault="00D4044D">
            <w:r>
              <w:rPr>
                <w:sz w:val="17"/>
              </w:rPr>
              <w:t>[PENDIENTE: información requerida]</w:t>
            </w:r>
          </w:p>
        </w:tc>
      </w:tr>
      <w:tr w:rsidR="00585755" w14:paraId="43CF927A" w14:textId="77777777">
        <w:trPr>
          <w:jc w:val="center"/>
        </w:trPr>
        <w:tc>
          <w:tcPr>
            <w:tcW w:w="1901" w:type="dxa"/>
            <w:vAlign w:val="center"/>
          </w:tcPr>
          <w:p w14:paraId="2847A633" w14:textId="77777777" w:rsidR="00585755" w:rsidRDefault="00D4044D">
            <w:r>
              <w:rPr>
                <w:sz w:val="17"/>
              </w:rPr>
              <w:t>19</w:t>
            </w:r>
          </w:p>
        </w:tc>
        <w:tc>
          <w:tcPr>
            <w:tcW w:w="1901" w:type="dxa"/>
            <w:vAlign w:val="center"/>
          </w:tcPr>
          <w:p w14:paraId="74B98BF6" w14:textId="77777777" w:rsidR="00585755" w:rsidRDefault="00D4044D">
            <w:r>
              <w:rPr>
                <w:sz w:val="17"/>
              </w:rPr>
              <w:t>[PENDIENTE: información requerida]</w:t>
            </w:r>
          </w:p>
        </w:tc>
        <w:tc>
          <w:tcPr>
            <w:tcW w:w="1901" w:type="dxa"/>
            <w:vAlign w:val="center"/>
          </w:tcPr>
          <w:p w14:paraId="546459E9" w14:textId="77777777" w:rsidR="00585755" w:rsidRDefault="00D4044D">
            <w:r>
              <w:rPr>
                <w:sz w:val="17"/>
              </w:rPr>
              <w:t>[PENDIENTE: información requerida]</w:t>
            </w:r>
          </w:p>
        </w:tc>
        <w:tc>
          <w:tcPr>
            <w:tcW w:w="1901" w:type="dxa"/>
            <w:vAlign w:val="center"/>
          </w:tcPr>
          <w:p w14:paraId="4A46ECA8" w14:textId="77777777" w:rsidR="00585755" w:rsidRDefault="00D4044D">
            <w:r>
              <w:rPr>
                <w:sz w:val="17"/>
              </w:rPr>
              <w:t>[PENDIENTE: información requerida]</w:t>
            </w:r>
          </w:p>
        </w:tc>
        <w:tc>
          <w:tcPr>
            <w:tcW w:w="1901" w:type="dxa"/>
            <w:vAlign w:val="center"/>
          </w:tcPr>
          <w:p w14:paraId="16B93F7E" w14:textId="77777777" w:rsidR="00585755" w:rsidRDefault="00D4044D">
            <w:r>
              <w:rPr>
                <w:sz w:val="17"/>
              </w:rPr>
              <w:t>[PENDIENTE: información requerida]</w:t>
            </w:r>
          </w:p>
        </w:tc>
      </w:tr>
      <w:tr w:rsidR="00585755" w14:paraId="0B5F8212" w14:textId="77777777">
        <w:trPr>
          <w:jc w:val="center"/>
        </w:trPr>
        <w:tc>
          <w:tcPr>
            <w:tcW w:w="1901" w:type="dxa"/>
            <w:shd w:val="clear" w:color="auto" w:fill="EAF0F8"/>
            <w:vAlign w:val="center"/>
          </w:tcPr>
          <w:p w14:paraId="5007C906" w14:textId="77777777" w:rsidR="00585755" w:rsidRDefault="00D4044D">
            <w:r>
              <w:rPr>
                <w:sz w:val="17"/>
              </w:rPr>
              <w:t>20</w:t>
            </w:r>
          </w:p>
        </w:tc>
        <w:tc>
          <w:tcPr>
            <w:tcW w:w="1901" w:type="dxa"/>
            <w:shd w:val="clear" w:color="auto" w:fill="EAF0F8"/>
            <w:vAlign w:val="center"/>
          </w:tcPr>
          <w:p w14:paraId="526B5A2C" w14:textId="77777777" w:rsidR="00585755" w:rsidRDefault="00D4044D">
            <w:r>
              <w:rPr>
                <w:sz w:val="17"/>
              </w:rPr>
              <w:t>[PENDIENTE: información requerida]</w:t>
            </w:r>
          </w:p>
        </w:tc>
        <w:tc>
          <w:tcPr>
            <w:tcW w:w="1901" w:type="dxa"/>
            <w:shd w:val="clear" w:color="auto" w:fill="EAF0F8"/>
            <w:vAlign w:val="center"/>
          </w:tcPr>
          <w:p w14:paraId="0D9D57DC" w14:textId="77777777" w:rsidR="00585755" w:rsidRDefault="00D4044D">
            <w:r>
              <w:rPr>
                <w:sz w:val="17"/>
              </w:rPr>
              <w:t>[PENDIENTE: información requerida]</w:t>
            </w:r>
          </w:p>
        </w:tc>
        <w:tc>
          <w:tcPr>
            <w:tcW w:w="1901" w:type="dxa"/>
            <w:shd w:val="clear" w:color="auto" w:fill="EAF0F8"/>
            <w:vAlign w:val="center"/>
          </w:tcPr>
          <w:p w14:paraId="7A3A0A5D" w14:textId="77777777" w:rsidR="00585755" w:rsidRDefault="00D4044D">
            <w:r>
              <w:rPr>
                <w:sz w:val="17"/>
              </w:rPr>
              <w:t>[PENDIENTE: información requerida]</w:t>
            </w:r>
          </w:p>
        </w:tc>
        <w:tc>
          <w:tcPr>
            <w:tcW w:w="1901" w:type="dxa"/>
            <w:shd w:val="clear" w:color="auto" w:fill="EAF0F8"/>
            <w:vAlign w:val="center"/>
          </w:tcPr>
          <w:p w14:paraId="597EB6C9" w14:textId="77777777" w:rsidR="00585755" w:rsidRDefault="00D4044D">
            <w:r>
              <w:rPr>
                <w:sz w:val="17"/>
              </w:rPr>
              <w:t>[PENDIENTE: información requerida]</w:t>
            </w:r>
          </w:p>
        </w:tc>
      </w:tr>
      <w:tr w:rsidR="00585755" w14:paraId="127BAB79" w14:textId="77777777">
        <w:trPr>
          <w:jc w:val="center"/>
        </w:trPr>
        <w:tc>
          <w:tcPr>
            <w:tcW w:w="1901" w:type="dxa"/>
            <w:vAlign w:val="center"/>
          </w:tcPr>
          <w:p w14:paraId="7B568215" w14:textId="77777777" w:rsidR="00585755" w:rsidRDefault="00D4044D">
            <w:r>
              <w:rPr>
                <w:sz w:val="17"/>
              </w:rPr>
              <w:t>21</w:t>
            </w:r>
          </w:p>
        </w:tc>
        <w:tc>
          <w:tcPr>
            <w:tcW w:w="1901" w:type="dxa"/>
            <w:vAlign w:val="center"/>
          </w:tcPr>
          <w:p w14:paraId="54D069B5" w14:textId="77777777" w:rsidR="00585755" w:rsidRDefault="00D4044D">
            <w:r>
              <w:rPr>
                <w:sz w:val="17"/>
              </w:rPr>
              <w:t>[PENDIENTE: información requerida]</w:t>
            </w:r>
          </w:p>
        </w:tc>
        <w:tc>
          <w:tcPr>
            <w:tcW w:w="1901" w:type="dxa"/>
            <w:vAlign w:val="center"/>
          </w:tcPr>
          <w:p w14:paraId="0BFCB32F" w14:textId="77777777" w:rsidR="00585755" w:rsidRDefault="00D4044D">
            <w:r>
              <w:rPr>
                <w:sz w:val="17"/>
              </w:rPr>
              <w:t>[PENDIENTE: información requerida]</w:t>
            </w:r>
          </w:p>
        </w:tc>
        <w:tc>
          <w:tcPr>
            <w:tcW w:w="1901" w:type="dxa"/>
            <w:vAlign w:val="center"/>
          </w:tcPr>
          <w:p w14:paraId="6A64D72E" w14:textId="77777777" w:rsidR="00585755" w:rsidRDefault="00D4044D">
            <w:r>
              <w:rPr>
                <w:sz w:val="17"/>
              </w:rPr>
              <w:t>[PENDIENTE: información requerida]</w:t>
            </w:r>
          </w:p>
        </w:tc>
        <w:tc>
          <w:tcPr>
            <w:tcW w:w="1901" w:type="dxa"/>
            <w:vAlign w:val="center"/>
          </w:tcPr>
          <w:p w14:paraId="4D2DB563" w14:textId="77777777" w:rsidR="00585755" w:rsidRDefault="00D4044D">
            <w:r>
              <w:rPr>
                <w:sz w:val="17"/>
              </w:rPr>
              <w:t>[PENDIENTE: información requerida]</w:t>
            </w:r>
          </w:p>
        </w:tc>
      </w:tr>
      <w:tr w:rsidR="00585755" w14:paraId="1076F382" w14:textId="77777777">
        <w:trPr>
          <w:jc w:val="center"/>
        </w:trPr>
        <w:tc>
          <w:tcPr>
            <w:tcW w:w="1901" w:type="dxa"/>
            <w:shd w:val="clear" w:color="auto" w:fill="EAF0F8"/>
            <w:vAlign w:val="center"/>
          </w:tcPr>
          <w:p w14:paraId="44C26413" w14:textId="77777777" w:rsidR="00585755" w:rsidRDefault="00D4044D">
            <w:r>
              <w:rPr>
                <w:sz w:val="17"/>
              </w:rPr>
              <w:t>22</w:t>
            </w:r>
          </w:p>
        </w:tc>
        <w:tc>
          <w:tcPr>
            <w:tcW w:w="1901" w:type="dxa"/>
            <w:shd w:val="clear" w:color="auto" w:fill="EAF0F8"/>
            <w:vAlign w:val="center"/>
          </w:tcPr>
          <w:p w14:paraId="06B7F465" w14:textId="77777777" w:rsidR="00585755" w:rsidRDefault="00D4044D">
            <w:r>
              <w:rPr>
                <w:sz w:val="17"/>
              </w:rPr>
              <w:t>[PENDIENTE: información requerida]</w:t>
            </w:r>
          </w:p>
        </w:tc>
        <w:tc>
          <w:tcPr>
            <w:tcW w:w="1901" w:type="dxa"/>
            <w:shd w:val="clear" w:color="auto" w:fill="EAF0F8"/>
            <w:vAlign w:val="center"/>
          </w:tcPr>
          <w:p w14:paraId="4E4B9D46" w14:textId="77777777" w:rsidR="00585755" w:rsidRDefault="00D4044D">
            <w:r>
              <w:rPr>
                <w:sz w:val="17"/>
              </w:rPr>
              <w:t>[PENDIENTE: información requerida]</w:t>
            </w:r>
          </w:p>
        </w:tc>
        <w:tc>
          <w:tcPr>
            <w:tcW w:w="1901" w:type="dxa"/>
            <w:shd w:val="clear" w:color="auto" w:fill="EAF0F8"/>
            <w:vAlign w:val="center"/>
          </w:tcPr>
          <w:p w14:paraId="67F94E53" w14:textId="77777777" w:rsidR="00585755" w:rsidRDefault="00D4044D">
            <w:r>
              <w:rPr>
                <w:sz w:val="17"/>
              </w:rPr>
              <w:t>[PENDIENTE: información requerida]</w:t>
            </w:r>
          </w:p>
        </w:tc>
        <w:tc>
          <w:tcPr>
            <w:tcW w:w="1901" w:type="dxa"/>
            <w:shd w:val="clear" w:color="auto" w:fill="EAF0F8"/>
            <w:vAlign w:val="center"/>
          </w:tcPr>
          <w:p w14:paraId="0DA35194" w14:textId="77777777" w:rsidR="00585755" w:rsidRDefault="00D4044D">
            <w:r>
              <w:rPr>
                <w:sz w:val="17"/>
              </w:rPr>
              <w:t>[PENDIENTE: información requerida]</w:t>
            </w:r>
          </w:p>
        </w:tc>
      </w:tr>
      <w:tr w:rsidR="00585755" w14:paraId="53F4FD11" w14:textId="77777777">
        <w:trPr>
          <w:jc w:val="center"/>
        </w:trPr>
        <w:tc>
          <w:tcPr>
            <w:tcW w:w="1901" w:type="dxa"/>
            <w:vAlign w:val="center"/>
          </w:tcPr>
          <w:p w14:paraId="72E4F76D" w14:textId="77777777" w:rsidR="00585755" w:rsidRDefault="00D4044D">
            <w:r>
              <w:rPr>
                <w:sz w:val="17"/>
              </w:rPr>
              <w:t>23</w:t>
            </w:r>
          </w:p>
        </w:tc>
        <w:tc>
          <w:tcPr>
            <w:tcW w:w="1901" w:type="dxa"/>
            <w:vAlign w:val="center"/>
          </w:tcPr>
          <w:p w14:paraId="00F32B6C" w14:textId="77777777" w:rsidR="00585755" w:rsidRDefault="00D4044D">
            <w:r>
              <w:rPr>
                <w:sz w:val="17"/>
              </w:rPr>
              <w:t>[PENDIENTE: información requerida]</w:t>
            </w:r>
          </w:p>
        </w:tc>
        <w:tc>
          <w:tcPr>
            <w:tcW w:w="1901" w:type="dxa"/>
            <w:vAlign w:val="center"/>
          </w:tcPr>
          <w:p w14:paraId="4B440DAB" w14:textId="77777777" w:rsidR="00585755" w:rsidRDefault="00D4044D">
            <w:r>
              <w:rPr>
                <w:sz w:val="17"/>
              </w:rPr>
              <w:t>[PENDIENTE: información requerida]</w:t>
            </w:r>
          </w:p>
        </w:tc>
        <w:tc>
          <w:tcPr>
            <w:tcW w:w="1901" w:type="dxa"/>
            <w:vAlign w:val="center"/>
          </w:tcPr>
          <w:p w14:paraId="67545A58" w14:textId="77777777" w:rsidR="00585755" w:rsidRDefault="00D4044D">
            <w:r>
              <w:rPr>
                <w:sz w:val="17"/>
              </w:rPr>
              <w:t>[PENDIENTE: información requerida]</w:t>
            </w:r>
          </w:p>
        </w:tc>
        <w:tc>
          <w:tcPr>
            <w:tcW w:w="1901" w:type="dxa"/>
            <w:vAlign w:val="center"/>
          </w:tcPr>
          <w:p w14:paraId="2ECED51E" w14:textId="77777777" w:rsidR="00585755" w:rsidRDefault="00D4044D">
            <w:r>
              <w:rPr>
                <w:sz w:val="17"/>
              </w:rPr>
              <w:t>[PENDIENTE: información requerida]</w:t>
            </w:r>
          </w:p>
        </w:tc>
      </w:tr>
      <w:tr w:rsidR="00585755" w14:paraId="5FE75B2F" w14:textId="77777777">
        <w:trPr>
          <w:jc w:val="center"/>
        </w:trPr>
        <w:tc>
          <w:tcPr>
            <w:tcW w:w="1901" w:type="dxa"/>
            <w:shd w:val="clear" w:color="auto" w:fill="EAF0F8"/>
            <w:vAlign w:val="center"/>
          </w:tcPr>
          <w:p w14:paraId="1D8EB8EE" w14:textId="77777777" w:rsidR="00585755" w:rsidRDefault="00D4044D">
            <w:r>
              <w:rPr>
                <w:sz w:val="17"/>
              </w:rPr>
              <w:t>24</w:t>
            </w:r>
          </w:p>
        </w:tc>
        <w:tc>
          <w:tcPr>
            <w:tcW w:w="1901" w:type="dxa"/>
            <w:shd w:val="clear" w:color="auto" w:fill="EAF0F8"/>
            <w:vAlign w:val="center"/>
          </w:tcPr>
          <w:p w14:paraId="3B7348D6" w14:textId="77777777" w:rsidR="00585755" w:rsidRDefault="00D4044D">
            <w:r>
              <w:rPr>
                <w:sz w:val="17"/>
              </w:rPr>
              <w:t>[PENDIENTE: información requerida]</w:t>
            </w:r>
          </w:p>
        </w:tc>
        <w:tc>
          <w:tcPr>
            <w:tcW w:w="1901" w:type="dxa"/>
            <w:shd w:val="clear" w:color="auto" w:fill="EAF0F8"/>
            <w:vAlign w:val="center"/>
          </w:tcPr>
          <w:p w14:paraId="3D30B2EF" w14:textId="77777777" w:rsidR="00585755" w:rsidRDefault="00D4044D">
            <w:r>
              <w:rPr>
                <w:sz w:val="17"/>
              </w:rPr>
              <w:t>[PENDIENTE: información requerida]</w:t>
            </w:r>
          </w:p>
        </w:tc>
        <w:tc>
          <w:tcPr>
            <w:tcW w:w="1901" w:type="dxa"/>
            <w:shd w:val="clear" w:color="auto" w:fill="EAF0F8"/>
            <w:vAlign w:val="center"/>
          </w:tcPr>
          <w:p w14:paraId="0F6983D4" w14:textId="77777777" w:rsidR="00585755" w:rsidRDefault="00D4044D">
            <w:r>
              <w:rPr>
                <w:sz w:val="17"/>
              </w:rPr>
              <w:t>[PENDIENTE: información requerida]</w:t>
            </w:r>
          </w:p>
        </w:tc>
        <w:tc>
          <w:tcPr>
            <w:tcW w:w="1901" w:type="dxa"/>
            <w:shd w:val="clear" w:color="auto" w:fill="EAF0F8"/>
            <w:vAlign w:val="center"/>
          </w:tcPr>
          <w:p w14:paraId="680C44E1" w14:textId="77777777" w:rsidR="00585755" w:rsidRDefault="00D4044D">
            <w:r>
              <w:rPr>
                <w:sz w:val="17"/>
              </w:rPr>
              <w:t>[PENDIENTE: información requerida]</w:t>
            </w:r>
          </w:p>
        </w:tc>
      </w:tr>
      <w:tr w:rsidR="00585755" w14:paraId="3CC15F04" w14:textId="77777777">
        <w:trPr>
          <w:jc w:val="center"/>
        </w:trPr>
        <w:tc>
          <w:tcPr>
            <w:tcW w:w="1901" w:type="dxa"/>
            <w:vAlign w:val="center"/>
          </w:tcPr>
          <w:p w14:paraId="4BFDD700" w14:textId="77777777" w:rsidR="00585755" w:rsidRDefault="00D4044D">
            <w:r>
              <w:rPr>
                <w:sz w:val="17"/>
              </w:rPr>
              <w:t>25</w:t>
            </w:r>
          </w:p>
        </w:tc>
        <w:tc>
          <w:tcPr>
            <w:tcW w:w="1901" w:type="dxa"/>
            <w:vAlign w:val="center"/>
          </w:tcPr>
          <w:p w14:paraId="64F25B73" w14:textId="77777777" w:rsidR="00585755" w:rsidRDefault="00D4044D">
            <w:r>
              <w:rPr>
                <w:sz w:val="17"/>
              </w:rPr>
              <w:t>[PENDIENTE: información requerida]</w:t>
            </w:r>
          </w:p>
        </w:tc>
        <w:tc>
          <w:tcPr>
            <w:tcW w:w="1901" w:type="dxa"/>
            <w:vAlign w:val="center"/>
          </w:tcPr>
          <w:p w14:paraId="1847CC48" w14:textId="77777777" w:rsidR="00585755" w:rsidRDefault="00D4044D">
            <w:r>
              <w:rPr>
                <w:sz w:val="17"/>
              </w:rPr>
              <w:t>[PENDIENTE: información requerida]</w:t>
            </w:r>
          </w:p>
        </w:tc>
        <w:tc>
          <w:tcPr>
            <w:tcW w:w="1901" w:type="dxa"/>
            <w:vAlign w:val="center"/>
          </w:tcPr>
          <w:p w14:paraId="4652403F" w14:textId="77777777" w:rsidR="00585755" w:rsidRDefault="00D4044D">
            <w:r>
              <w:rPr>
                <w:sz w:val="17"/>
              </w:rPr>
              <w:t>[PENDIENTE: información requerida]</w:t>
            </w:r>
          </w:p>
        </w:tc>
        <w:tc>
          <w:tcPr>
            <w:tcW w:w="1901" w:type="dxa"/>
            <w:vAlign w:val="center"/>
          </w:tcPr>
          <w:p w14:paraId="5D317AC9" w14:textId="77777777" w:rsidR="00585755" w:rsidRDefault="00D4044D">
            <w:r>
              <w:rPr>
                <w:sz w:val="17"/>
              </w:rPr>
              <w:t>[PENDIENTE: información requerida]</w:t>
            </w:r>
          </w:p>
        </w:tc>
      </w:tr>
      <w:tr w:rsidR="00585755" w14:paraId="273290E3" w14:textId="77777777">
        <w:trPr>
          <w:jc w:val="center"/>
        </w:trPr>
        <w:tc>
          <w:tcPr>
            <w:tcW w:w="1901" w:type="dxa"/>
            <w:shd w:val="clear" w:color="auto" w:fill="EAF0F8"/>
            <w:vAlign w:val="center"/>
          </w:tcPr>
          <w:p w14:paraId="36334656" w14:textId="77777777" w:rsidR="00585755" w:rsidRDefault="00D4044D">
            <w:r>
              <w:rPr>
                <w:sz w:val="17"/>
              </w:rPr>
              <w:t>26</w:t>
            </w:r>
          </w:p>
        </w:tc>
        <w:tc>
          <w:tcPr>
            <w:tcW w:w="1901" w:type="dxa"/>
            <w:shd w:val="clear" w:color="auto" w:fill="EAF0F8"/>
            <w:vAlign w:val="center"/>
          </w:tcPr>
          <w:p w14:paraId="69A4E52B" w14:textId="77777777" w:rsidR="00585755" w:rsidRDefault="00D4044D">
            <w:r>
              <w:rPr>
                <w:sz w:val="17"/>
              </w:rPr>
              <w:t>[PENDIENTE: información requerida]</w:t>
            </w:r>
          </w:p>
        </w:tc>
        <w:tc>
          <w:tcPr>
            <w:tcW w:w="1901" w:type="dxa"/>
            <w:shd w:val="clear" w:color="auto" w:fill="EAF0F8"/>
            <w:vAlign w:val="center"/>
          </w:tcPr>
          <w:p w14:paraId="2EA7D307" w14:textId="77777777" w:rsidR="00585755" w:rsidRDefault="00D4044D">
            <w:r>
              <w:rPr>
                <w:sz w:val="17"/>
              </w:rPr>
              <w:t>[PENDIENTE: información requerida]</w:t>
            </w:r>
          </w:p>
        </w:tc>
        <w:tc>
          <w:tcPr>
            <w:tcW w:w="1901" w:type="dxa"/>
            <w:shd w:val="clear" w:color="auto" w:fill="EAF0F8"/>
            <w:vAlign w:val="center"/>
          </w:tcPr>
          <w:p w14:paraId="40AC3A6A" w14:textId="77777777" w:rsidR="00585755" w:rsidRDefault="00D4044D">
            <w:r>
              <w:rPr>
                <w:sz w:val="17"/>
              </w:rPr>
              <w:t>[PENDIENTE: información requerida]</w:t>
            </w:r>
          </w:p>
        </w:tc>
        <w:tc>
          <w:tcPr>
            <w:tcW w:w="1901" w:type="dxa"/>
            <w:shd w:val="clear" w:color="auto" w:fill="EAF0F8"/>
            <w:vAlign w:val="center"/>
          </w:tcPr>
          <w:p w14:paraId="25625D28" w14:textId="77777777" w:rsidR="00585755" w:rsidRDefault="00D4044D">
            <w:r>
              <w:rPr>
                <w:sz w:val="17"/>
              </w:rPr>
              <w:t>[PENDIENTE: información requerida]</w:t>
            </w:r>
          </w:p>
        </w:tc>
      </w:tr>
      <w:tr w:rsidR="00585755" w14:paraId="36499712" w14:textId="77777777">
        <w:trPr>
          <w:jc w:val="center"/>
        </w:trPr>
        <w:tc>
          <w:tcPr>
            <w:tcW w:w="1901" w:type="dxa"/>
            <w:vAlign w:val="center"/>
          </w:tcPr>
          <w:p w14:paraId="41C0AA51" w14:textId="77777777" w:rsidR="00585755" w:rsidRDefault="00D4044D">
            <w:r>
              <w:rPr>
                <w:sz w:val="17"/>
              </w:rPr>
              <w:t>27</w:t>
            </w:r>
          </w:p>
        </w:tc>
        <w:tc>
          <w:tcPr>
            <w:tcW w:w="1901" w:type="dxa"/>
            <w:vAlign w:val="center"/>
          </w:tcPr>
          <w:p w14:paraId="698A1BDC" w14:textId="77777777" w:rsidR="00585755" w:rsidRDefault="00D4044D">
            <w:r>
              <w:rPr>
                <w:sz w:val="17"/>
              </w:rPr>
              <w:t>[PENDIENTE: información requerida]</w:t>
            </w:r>
          </w:p>
        </w:tc>
        <w:tc>
          <w:tcPr>
            <w:tcW w:w="1901" w:type="dxa"/>
            <w:vAlign w:val="center"/>
          </w:tcPr>
          <w:p w14:paraId="47511B68" w14:textId="77777777" w:rsidR="00585755" w:rsidRDefault="00D4044D">
            <w:r>
              <w:rPr>
                <w:sz w:val="17"/>
              </w:rPr>
              <w:t>[PENDIENTE: información requerida]</w:t>
            </w:r>
          </w:p>
        </w:tc>
        <w:tc>
          <w:tcPr>
            <w:tcW w:w="1901" w:type="dxa"/>
            <w:vAlign w:val="center"/>
          </w:tcPr>
          <w:p w14:paraId="780098D2" w14:textId="77777777" w:rsidR="00585755" w:rsidRDefault="00D4044D">
            <w:r>
              <w:rPr>
                <w:sz w:val="17"/>
              </w:rPr>
              <w:t>[PENDIENTE: información requerida]</w:t>
            </w:r>
          </w:p>
        </w:tc>
        <w:tc>
          <w:tcPr>
            <w:tcW w:w="1901" w:type="dxa"/>
            <w:vAlign w:val="center"/>
          </w:tcPr>
          <w:p w14:paraId="746B6CAC" w14:textId="77777777" w:rsidR="00585755" w:rsidRDefault="00D4044D">
            <w:r>
              <w:rPr>
                <w:sz w:val="17"/>
              </w:rPr>
              <w:t>[PENDIENTE: información requerida]</w:t>
            </w:r>
          </w:p>
        </w:tc>
      </w:tr>
      <w:tr w:rsidR="00585755" w14:paraId="5BCDFC2D" w14:textId="77777777">
        <w:trPr>
          <w:jc w:val="center"/>
        </w:trPr>
        <w:tc>
          <w:tcPr>
            <w:tcW w:w="1901" w:type="dxa"/>
            <w:shd w:val="clear" w:color="auto" w:fill="EAF0F8"/>
            <w:vAlign w:val="center"/>
          </w:tcPr>
          <w:p w14:paraId="57393B24" w14:textId="77777777" w:rsidR="00585755" w:rsidRDefault="00D4044D">
            <w:r>
              <w:rPr>
                <w:sz w:val="17"/>
              </w:rPr>
              <w:t>28</w:t>
            </w:r>
          </w:p>
        </w:tc>
        <w:tc>
          <w:tcPr>
            <w:tcW w:w="1901" w:type="dxa"/>
            <w:shd w:val="clear" w:color="auto" w:fill="EAF0F8"/>
            <w:vAlign w:val="center"/>
          </w:tcPr>
          <w:p w14:paraId="750B716E" w14:textId="77777777" w:rsidR="00585755" w:rsidRDefault="00D4044D">
            <w:r>
              <w:rPr>
                <w:sz w:val="17"/>
              </w:rPr>
              <w:t>[PENDIENTE: información requerida]</w:t>
            </w:r>
          </w:p>
        </w:tc>
        <w:tc>
          <w:tcPr>
            <w:tcW w:w="1901" w:type="dxa"/>
            <w:shd w:val="clear" w:color="auto" w:fill="EAF0F8"/>
            <w:vAlign w:val="center"/>
          </w:tcPr>
          <w:p w14:paraId="096055D6" w14:textId="77777777" w:rsidR="00585755" w:rsidRDefault="00D4044D">
            <w:r>
              <w:rPr>
                <w:sz w:val="17"/>
              </w:rPr>
              <w:t>[PENDIENTE: información requerida]</w:t>
            </w:r>
          </w:p>
        </w:tc>
        <w:tc>
          <w:tcPr>
            <w:tcW w:w="1901" w:type="dxa"/>
            <w:shd w:val="clear" w:color="auto" w:fill="EAF0F8"/>
            <w:vAlign w:val="center"/>
          </w:tcPr>
          <w:p w14:paraId="5FBB5275" w14:textId="77777777" w:rsidR="00585755" w:rsidRDefault="00D4044D">
            <w:r>
              <w:rPr>
                <w:sz w:val="17"/>
              </w:rPr>
              <w:t>[PENDIENTE: información requerida]</w:t>
            </w:r>
          </w:p>
        </w:tc>
        <w:tc>
          <w:tcPr>
            <w:tcW w:w="1901" w:type="dxa"/>
            <w:shd w:val="clear" w:color="auto" w:fill="EAF0F8"/>
            <w:vAlign w:val="center"/>
          </w:tcPr>
          <w:p w14:paraId="63248677" w14:textId="77777777" w:rsidR="00585755" w:rsidRDefault="00D4044D">
            <w:r>
              <w:rPr>
                <w:sz w:val="17"/>
              </w:rPr>
              <w:t>[PENDIENTE: información requerida]</w:t>
            </w:r>
          </w:p>
        </w:tc>
      </w:tr>
      <w:tr w:rsidR="00585755" w14:paraId="5420B595" w14:textId="77777777">
        <w:trPr>
          <w:jc w:val="center"/>
        </w:trPr>
        <w:tc>
          <w:tcPr>
            <w:tcW w:w="1901" w:type="dxa"/>
            <w:vAlign w:val="center"/>
          </w:tcPr>
          <w:p w14:paraId="4B34824B" w14:textId="77777777" w:rsidR="00585755" w:rsidRDefault="00D4044D">
            <w:r>
              <w:rPr>
                <w:sz w:val="17"/>
              </w:rPr>
              <w:t>29</w:t>
            </w:r>
          </w:p>
        </w:tc>
        <w:tc>
          <w:tcPr>
            <w:tcW w:w="1901" w:type="dxa"/>
            <w:vAlign w:val="center"/>
          </w:tcPr>
          <w:p w14:paraId="78F64F55" w14:textId="77777777" w:rsidR="00585755" w:rsidRDefault="00D4044D">
            <w:r>
              <w:rPr>
                <w:sz w:val="17"/>
              </w:rPr>
              <w:t>[PENDIENTE: información requerida]</w:t>
            </w:r>
          </w:p>
        </w:tc>
        <w:tc>
          <w:tcPr>
            <w:tcW w:w="1901" w:type="dxa"/>
            <w:vAlign w:val="center"/>
          </w:tcPr>
          <w:p w14:paraId="1CACA95E" w14:textId="77777777" w:rsidR="00585755" w:rsidRDefault="00D4044D">
            <w:r>
              <w:rPr>
                <w:sz w:val="17"/>
              </w:rPr>
              <w:t>[PENDIENTE: información requerida]</w:t>
            </w:r>
          </w:p>
        </w:tc>
        <w:tc>
          <w:tcPr>
            <w:tcW w:w="1901" w:type="dxa"/>
            <w:vAlign w:val="center"/>
          </w:tcPr>
          <w:p w14:paraId="0224AE99" w14:textId="77777777" w:rsidR="00585755" w:rsidRDefault="00D4044D">
            <w:r>
              <w:rPr>
                <w:sz w:val="17"/>
              </w:rPr>
              <w:t>[PENDIENTE: información requerida]</w:t>
            </w:r>
          </w:p>
        </w:tc>
        <w:tc>
          <w:tcPr>
            <w:tcW w:w="1901" w:type="dxa"/>
            <w:vAlign w:val="center"/>
          </w:tcPr>
          <w:p w14:paraId="63598D78" w14:textId="77777777" w:rsidR="00585755" w:rsidRDefault="00D4044D">
            <w:r>
              <w:rPr>
                <w:sz w:val="17"/>
              </w:rPr>
              <w:t>[PENDIENTE: información requerida]</w:t>
            </w:r>
          </w:p>
        </w:tc>
      </w:tr>
      <w:tr w:rsidR="00585755" w14:paraId="6D2096A0" w14:textId="77777777">
        <w:trPr>
          <w:jc w:val="center"/>
        </w:trPr>
        <w:tc>
          <w:tcPr>
            <w:tcW w:w="1901" w:type="dxa"/>
            <w:shd w:val="clear" w:color="auto" w:fill="EAF0F8"/>
            <w:vAlign w:val="center"/>
          </w:tcPr>
          <w:p w14:paraId="219897CE" w14:textId="77777777" w:rsidR="00585755" w:rsidRDefault="00D4044D">
            <w:r>
              <w:rPr>
                <w:sz w:val="17"/>
              </w:rPr>
              <w:t>30</w:t>
            </w:r>
          </w:p>
        </w:tc>
        <w:tc>
          <w:tcPr>
            <w:tcW w:w="1901" w:type="dxa"/>
            <w:shd w:val="clear" w:color="auto" w:fill="EAF0F8"/>
            <w:vAlign w:val="center"/>
          </w:tcPr>
          <w:p w14:paraId="22275E0F" w14:textId="77777777" w:rsidR="00585755" w:rsidRDefault="00D4044D">
            <w:r>
              <w:rPr>
                <w:sz w:val="17"/>
              </w:rPr>
              <w:t>[PENDIENTE: información requerida]</w:t>
            </w:r>
          </w:p>
        </w:tc>
        <w:tc>
          <w:tcPr>
            <w:tcW w:w="1901" w:type="dxa"/>
            <w:shd w:val="clear" w:color="auto" w:fill="EAF0F8"/>
            <w:vAlign w:val="center"/>
          </w:tcPr>
          <w:p w14:paraId="1FC09AC9" w14:textId="77777777" w:rsidR="00585755" w:rsidRDefault="00D4044D">
            <w:r>
              <w:rPr>
                <w:sz w:val="17"/>
              </w:rPr>
              <w:t>[PENDIENTE: información requerida]</w:t>
            </w:r>
          </w:p>
        </w:tc>
        <w:tc>
          <w:tcPr>
            <w:tcW w:w="1901" w:type="dxa"/>
            <w:shd w:val="clear" w:color="auto" w:fill="EAF0F8"/>
            <w:vAlign w:val="center"/>
          </w:tcPr>
          <w:p w14:paraId="16670D1E" w14:textId="77777777" w:rsidR="00585755" w:rsidRDefault="00D4044D">
            <w:r>
              <w:rPr>
                <w:sz w:val="17"/>
              </w:rPr>
              <w:t>[PENDIENTE: información requerida]</w:t>
            </w:r>
          </w:p>
        </w:tc>
        <w:tc>
          <w:tcPr>
            <w:tcW w:w="1901" w:type="dxa"/>
            <w:shd w:val="clear" w:color="auto" w:fill="EAF0F8"/>
            <w:vAlign w:val="center"/>
          </w:tcPr>
          <w:p w14:paraId="17C3F31D" w14:textId="77777777" w:rsidR="00585755" w:rsidRDefault="00D4044D">
            <w:r>
              <w:rPr>
                <w:sz w:val="17"/>
              </w:rPr>
              <w:t>[PENDIENTE: información requerida]</w:t>
            </w:r>
          </w:p>
        </w:tc>
      </w:tr>
      <w:tr w:rsidR="00585755" w14:paraId="78E9401B" w14:textId="77777777">
        <w:trPr>
          <w:jc w:val="center"/>
        </w:trPr>
        <w:tc>
          <w:tcPr>
            <w:tcW w:w="1901" w:type="dxa"/>
            <w:vAlign w:val="center"/>
          </w:tcPr>
          <w:p w14:paraId="2C8B330C" w14:textId="77777777" w:rsidR="00585755" w:rsidRDefault="00D4044D">
            <w:r>
              <w:rPr>
                <w:sz w:val="17"/>
              </w:rPr>
              <w:t>31</w:t>
            </w:r>
          </w:p>
        </w:tc>
        <w:tc>
          <w:tcPr>
            <w:tcW w:w="1901" w:type="dxa"/>
            <w:vAlign w:val="center"/>
          </w:tcPr>
          <w:p w14:paraId="33120A17" w14:textId="77777777" w:rsidR="00585755" w:rsidRDefault="00D4044D">
            <w:r>
              <w:rPr>
                <w:sz w:val="17"/>
              </w:rPr>
              <w:t>[PENDIENTE: información requerida]</w:t>
            </w:r>
          </w:p>
        </w:tc>
        <w:tc>
          <w:tcPr>
            <w:tcW w:w="1901" w:type="dxa"/>
            <w:vAlign w:val="center"/>
          </w:tcPr>
          <w:p w14:paraId="67AF93A4" w14:textId="77777777" w:rsidR="00585755" w:rsidRDefault="00D4044D">
            <w:r>
              <w:rPr>
                <w:sz w:val="17"/>
              </w:rPr>
              <w:t>[PENDIENTE: información requerida]</w:t>
            </w:r>
          </w:p>
        </w:tc>
        <w:tc>
          <w:tcPr>
            <w:tcW w:w="1901" w:type="dxa"/>
            <w:vAlign w:val="center"/>
          </w:tcPr>
          <w:p w14:paraId="21615A46" w14:textId="77777777" w:rsidR="00585755" w:rsidRDefault="00D4044D">
            <w:r>
              <w:rPr>
                <w:sz w:val="17"/>
              </w:rPr>
              <w:t>[PENDIENTE: información requerida]</w:t>
            </w:r>
          </w:p>
        </w:tc>
        <w:tc>
          <w:tcPr>
            <w:tcW w:w="1901" w:type="dxa"/>
            <w:vAlign w:val="center"/>
          </w:tcPr>
          <w:p w14:paraId="759D80D9" w14:textId="77777777" w:rsidR="00585755" w:rsidRDefault="00D4044D">
            <w:r>
              <w:rPr>
                <w:sz w:val="17"/>
              </w:rPr>
              <w:t>[PENDIENTE: información requerida]</w:t>
            </w:r>
          </w:p>
        </w:tc>
      </w:tr>
      <w:tr w:rsidR="00585755" w14:paraId="43EE90B3" w14:textId="77777777">
        <w:trPr>
          <w:jc w:val="center"/>
        </w:trPr>
        <w:tc>
          <w:tcPr>
            <w:tcW w:w="1901" w:type="dxa"/>
            <w:shd w:val="clear" w:color="auto" w:fill="EAF0F8"/>
            <w:vAlign w:val="center"/>
          </w:tcPr>
          <w:p w14:paraId="434292C4" w14:textId="77777777" w:rsidR="00585755" w:rsidRDefault="00D4044D">
            <w:r>
              <w:rPr>
                <w:sz w:val="17"/>
              </w:rPr>
              <w:t>32</w:t>
            </w:r>
          </w:p>
        </w:tc>
        <w:tc>
          <w:tcPr>
            <w:tcW w:w="1901" w:type="dxa"/>
            <w:shd w:val="clear" w:color="auto" w:fill="EAF0F8"/>
            <w:vAlign w:val="center"/>
          </w:tcPr>
          <w:p w14:paraId="4947DAEE" w14:textId="77777777" w:rsidR="00585755" w:rsidRDefault="00D4044D">
            <w:r>
              <w:rPr>
                <w:sz w:val="17"/>
              </w:rPr>
              <w:t>[PENDIENTE: información requerida]</w:t>
            </w:r>
          </w:p>
        </w:tc>
        <w:tc>
          <w:tcPr>
            <w:tcW w:w="1901" w:type="dxa"/>
            <w:shd w:val="clear" w:color="auto" w:fill="EAF0F8"/>
            <w:vAlign w:val="center"/>
          </w:tcPr>
          <w:p w14:paraId="360F8D7E" w14:textId="77777777" w:rsidR="00585755" w:rsidRDefault="00D4044D">
            <w:r>
              <w:rPr>
                <w:sz w:val="17"/>
              </w:rPr>
              <w:t>[PENDIENTE: información requerida]</w:t>
            </w:r>
          </w:p>
        </w:tc>
        <w:tc>
          <w:tcPr>
            <w:tcW w:w="1901" w:type="dxa"/>
            <w:shd w:val="clear" w:color="auto" w:fill="EAF0F8"/>
            <w:vAlign w:val="center"/>
          </w:tcPr>
          <w:p w14:paraId="5F8D78B3" w14:textId="77777777" w:rsidR="00585755" w:rsidRDefault="00D4044D">
            <w:r>
              <w:rPr>
                <w:sz w:val="17"/>
              </w:rPr>
              <w:t>[PENDIENTE: información requerida]</w:t>
            </w:r>
          </w:p>
        </w:tc>
        <w:tc>
          <w:tcPr>
            <w:tcW w:w="1901" w:type="dxa"/>
            <w:shd w:val="clear" w:color="auto" w:fill="EAF0F8"/>
            <w:vAlign w:val="center"/>
          </w:tcPr>
          <w:p w14:paraId="56469557" w14:textId="77777777" w:rsidR="00585755" w:rsidRDefault="00D4044D">
            <w:r>
              <w:rPr>
                <w:sz w:val="17"/>
              </w:rPr>
              <w:t>[PENDIENTE: información requerida]</w:t>
            </w:r>
          </w:p>
        </w:tc>
      </w:tr>
    </w:tbl>
    <w:p w14:paraId="53128261" w14:textId="77777777" w:rsidR="00585755" w:rsidRDefault="00585755"/>
    <w:p w14:paraId="6C416228" w14:textId="77777777" w:rsidR="00585755" w:rsidRDefault="00D4044D">
      <w:pPr>
        <w:pStyle w:val="Ttulo1"/>
      </w:pPr>
      <w:r>
        <w:t>ANEXO B. CONTRATO DE ENTRADA</w:t>
      </w:r>
    </w:p>
    <w:p w14:paraId="4E91DD3C" w14:textId="77777777" w:rsidR="00585755" w:rsidRDefault="00D4044D">
      <w:pPr>
        <w:pStyle w:val="Pending"/>
      </w:pPr>
      <w:r>
        <w:t xml:space="preserve"> [PENDIENTE: información requerida] Esquema JSON/CSV final, tipos, nulabilidad, rangos, categorías válidas, versión y reglas de rechazo.</w:t>
      </w:r>
    </w:p>
    <w:p w14:paraId="26C30D01" w14:textId="77777777" w:rsidR="00585755" w:rsidRDefault="00D4044D">
      <w:pPr>
        <w:pStyle w:val="CaptionCustom"/>
        <w:jc w:val="center"/>
      </w:pPr>
      <w:r>
        <w:t>Tabla B1. Resumen del contrato de entrada</w:t>
      </w:r>
    </w:p>
    <w:tbl>
      <w:tblPr>
        <w:tblStyle w:val="Tablaconcuadrcula"/>
        <w:tblW w:w="0" w:type="auto"/>
        <w:jc w:val="center"/>
        <w:tblLook w:val="04A0" w:firstRow="1" w:lastRow="0" w:firstColumn="1" w:lastColumn="0" w:noHBand="0" w:noVBand="1"/>
      </w:tblPr>
      <w:tblGrid>
        <w:gridCol w:w="4747"/>
        <w:gridCol w:w="4747"/>
      </w:tblGrid>
      <w:tr w:rsidR="00585755" w14:paraId="0FEBD5F5" w14:textId="77777777">
        <w:trPr>
          <w:jc w:val="center"/>
        </w:trPr>
        <w:tc>
          <w:tcPr>
            <w:tcW w:w="4752" w:type="dxa"/>
            <w:shd w:val="clear" w:color="auto" w:fill="2F5597"/>
            <w:vAlign w:val="center"/>
          </w:tcPr>
          <w:p w14:paraId="5F66ADBA" w14:textId="77777777" w:rsidR="00585755" w:rsidRDefault="00D4044D">
            <w:r>
              <w:rPr>
                <w:b/>
                <w:color w:val="FFFFFF"/>
                <w:sz w:val="18"/>
              </w:rPr>
              <w:t>Elemento</w:t>
            </w:r>
          </w:p>
        </w:tc>
        <w:tc>
          <w:tcPr>
            <w:tcW w:w="4752" w:type="dxa"/>
            <w:shd w:val="clear" w:color="auto" w:fill="2F5597"/>
            <w:vAlign w:val="center"/>
          </w:tcPr>
          <w:p w14:paraId="75E37F62" w14:textId="77777777" w:rsidR="00585755" w:rsidRDefault="00D4044D">
            <w:r>
              <w:rPr>
                <w:b/>
                <w:color w:val="FFFFFF"/>
                <w:sz w:val="18"/>
              </w:rPr>
              <w:t>Definición</w:t>
            </w:r>
          </w:p>
        </w:tc>
      </w:tr>
      <w:tr w:rsidR="00585755" w14:paraId="455F251A" w14:textId="77777777">
        <w:trPr>
          <w:jc w:val="center"/>
        </w:trPr>
        <w:tc>
          <w:tcPr>
            <w:tcW w:w="4752" w:type="dxa"/>
            <w:vAlign w:val="center"/>
          </w:tcPr>
          <w:p w14:paraId="5A9923DD" w14:textId="77777777" w:rsidR="00585755" w:rsidRDefault="00D4044D">
            <w:r>
              <w:rPr>
                <w:sz w:val="17"/>
              </w:rPr>
              <w:t>Unidad de entrada</w:t>
            </w:r>
          </w:p>
        </w:tc>
        <w:tc>
          <w:tcPr>
            <w:tcW w:w="4752" w:type="dxa"/>
            <w:vAlign w:val="center"/>
          </w:tcPr>
          <w:p w14:paraId="2B458721" w14:textId="77777777" w:rsidR="00585755" w:rsidRDefault="00D4044D">
            <w:r>
              <w:rPr>
                <w:sz w:val="17"/>
              </w:rPr>
              <w:t>Registro por préstamo/cliente al corte M.</w:t>
            </w:r>
          </w:p>
        </w:tc>
      </w:tr>
      <w:tr w:rsidR="00585755" w14:paraId="28156C4A" w14:textId="77777777">
        <w:trPr>
          <w:jc w:val="center"/>
        </w:trPr>
        <w:tc>
          <w:tcPr>
            <w:tcW w:w="4752" w:type="dxa"/>
            <w:shd w:val="clear" w:color="auto" w:fill="EAF0F8"/>
            <w:vAlign w:val="center"/>
          </w:tcPr>
          <w:p w14:paraId="130BA464" w14:textId="77777777" w:rsidR="00585755" w:rsidRDefault="00D4044D">
            <w:r>
              <w:rPr>
                <w:sz w:val="17"/>
              </w:rPr>
              <w:t>Número de variables</w:t>
            </w:r>
          </w:p>
        </w:tc>
        <w:tc>
          <w:tcPr>
            <w:tcW w:w="4752" w:type="dxa"/>
            <w:shd w:val="clear" w:color="auto" w:fill="EAF0F8"/>
            <w:vAlign w:val="center"/>
          </w:tcPr>
          <w:p w14:paraId="1A5C49E1" w14:textId="77777777" w:rsidR="00585755" w:rsidRDefault="00D4044D">
            <w:r>
              <w:rPr>
                <w:sz w:val="17"/>
              </w:rPr>
              <w:t>32</w:t>
            </w:r>
          </w:p>
        </w:tc>
      </w:tr>
      <w:tr w:rsidR="00585755" w14:paraId="1BBD2867" w14:textId="77777777">
        <w:trPr>
          <w:jc w:val="center"/>
        </w:trPr>
        <w:tc>
          <w:tcPr>
            <w:tcW w:w="4752" w:type="dxa"/>
            <w:vAlign w:val="center"/>
          </w:tcPr>
          <w:p w14:paraId="1D4EC7F2" w14:textId="77777777" w:rsidR="00585755" w:rsidRDefault="00D4044D">
            <w:r>
              <w:rPr>
                <w:sz w:val="17"/>
              </w:rPr>
              <w:t>Identificador</w:t>
            </w:r>
          </w:p>
        </w:tc>
        <w:tc>
          <w:tcPr>
            <w:tcW w:w="4752" w:type="dxa"/>
            <w:vAlign w:val="center"/>
          </w:tcPr>
          <w:p w14:paraId="62FA19B9" w14:textId="77777777" w:rsidR="00585755" w:rsidRDefault="00D4044D">
            <w:r>
              <w:rPr>
                <w:sz w:val="17"/>
              </w:rPr>
              <w:t>[PENDIENTE: información requerida]</w:t>
            </w:r>
          </w:p>
        </w:tc>
      </w:tr>
      <w:tr w:rsidR="00585755" w14:paraId="406B328E" w14:textId="77777777">
        <w:trPr>
          <w:jc w:val="center"/>
        </w:trPr>
        <w:tc>
          <w:tcPr>
            <w:tcW w:w="4752" w:type="dxa"/>
            <w:shd w:val="clear" w:color="auto" w:fill="EAF0F8"/>
            <w:vAlign w:val="center"/>
          </w:tcPr>
          <w:p w14:paraId="51A7BA4B" w14:textId="77777777" w:rsidR="00585755" w:rsidRDefault="00D4044D">
            <w:r>
              <w:rPr>
                <w:sz w:val="17"/>
              </w:rPr>
              <w:t>Versión de esquema</w:t>
            </w:r>
          </w:p>
        </w:tc>
        <w:tc>
          <w:tcPr>
            <w:tcW w:w="4752" w:type="dxa"/>
            <w:shd w:val="clear" w:color="auto" w:fill="EAF0F8"/>
            <w:vAlign w:val="center"/>
          </w:tcPr>
          <w:p w14:paraId="7D4295D0" w14:textId="77777777" w:rsidR="00585755" w:rsidRDefault="00D4044D">
            <w:r>
              <w:rPr>
                <w:sz w:val="17"/>
              </w:rPr>
              <w:t>[PENDIENTE: información requerida]</w:t>
            </w:r>
          </w:p>
        </w:tc>
      </w:tr>
      <w:tr w:rsidR="00585755" w14:paraId="440648D1" w14:textId="77777777">
        <w:trPr>
          <w:jc w:val="center"/>
        </w:trPr>
        <w:tc>
          <w:tcPr>
            <w:tcW w:w="4752" w:type="dxa"/>
            <w:vAlign w:val="center"/>
          </w:tcPr>
          <w:p w14:paraId="4DF183F0" w14:textId="77777777" w:rsidR="00585755" w:rsidRDefault="00D4044D">
            <w:r>
              <w:rPr>
                <w:sz w:val="17"/>
              </w:rPr>
              <w:t>Codificación</w:t>
            </w:r>
          </w:p>
        </w:tc>
        <w:tc>
          <w:tcPr>
            <w:tcW w:w="4752" w:type="dxa"/>
            <w:vAlign w:val="center"/>
          </w:tcPr>
          <w:p w14:paraId="5BBB82C7" w14:textId="77777777" w:rsidR="00585755" w:rsidRDefault="00D4044D">
            <w:r>
              <w:rPr>
                <w:sz w:val="17"/>
              </w:rPr>
              <w:t>[PENDIENTE: información requerida]</w:t>
            </w:r>
          </w:p>
        </w:tc>
      </w:tr>
      <w:tr w:rsidR="00585755" w14:paraId="2EEBCC7A" w14:textId="77777777">
        <w:trPr>
          <w:jc w:val="center"/>
        </w:trPr>
        <w:tc>
          <w:tcPr>
            <w:tcW w:w="4752" w:type="dxa"/>
            <w:shd w:val="clear" w:color="auto" w:fill="EAF0F8"/>
            <w:vAlign w:val="center"/>
          </w:tcPr>
          <w:p w14:paraId="4A45EEB1" w14:textId="77777777" w:rsidR="00585755" w:rsidRDefault="00D4044D">
            <w:r>
              <w:rPr>
                <w:sz w:val="17"/>
              </w:rPr>
              <w:t>Tratamiento de faltantes</w:t>
            </w:r>
          </w:p>
        </w:tc>
        <w:tc>
          <w:tcPr>
            <w:tcW w:w="4752" w:type="dxa"/>
            <w:shd w:val="clear" w:color="auto" w:fill="EAF0F8"/>
            <w:vAlign w:val="center"/>
          </w:tcPr>
          <w:p w14:paraId="636F1659" w14:textId="77777777" w:rsidR="00585755" w:rsidRDefault="00D4044D">
            <w:r>
              <w:rPr>
                <w:sz w:val="17"/>
              </w:rPr>
              <w:t>[PENDIENTE: información requerida]</w:t>
            </w:r>
          </w:p>
        </w:tc>
      </w:tr>
    </w:tbl>
    <w:p w14:paraId="62486C05" w14:textId="77777777" w:rsidR="00585755" w:rsidRDefault="00585755"/>
    <w:p w14:paraId="616737D6" w14:textId="77777777" w:rsidR="00585755" w:rsidRDefault="00D4044D">
      <w:pPr>
        <w:pStyle w:val="Ttulo1"/>
      </w:pPr>
      <w:r>
        <w:t>ANEXO C. CONTRATO DE SALIDA</w:t>
      </w:r>
    </w:p>
    <w:p w14:paraId="249E01CF" w14:textId="77777777" w:rsidR="00585755" w:rsidRDefault="00D4044D">
      <w:pPr>
        <w:pStyle w:val="CaptionCustom"/>
        <w:jc w:val="center"/>
      </w:pPr>
      <w:r>
        <w:t>Tabla C1. Contrato mínimo de salida</w:t>
      </w:r>
    </w:p>
    <w:tbl>
      <w:tblPr>
        <w:tblStyle w:val="Tablaconcuadrcula"/>
        <w:tblW w:w="0" w:type="auto"/>
        <w:jc w:val="center"/>
        <w:tblLook w:val="04A0" w:firstRow="1" w:lastRow="0" w:firstColumn="1" w:lastColumn="0" w:noHBand="0" w:noVBand="1"/>
      </w:tblPr>
      <w:tblGrid>
        <w:gridCol w:w="3165"/>
        <w:gridCol w:w="3164"/>
        <w:gridCol w:w="3165"/>
      </w:tblGrid>
      <w:tr w:rsidR="00585755" w14:paraId="36F2A5D1" w14:textId="77777777">
        <w:trPr>
          <w:jc w:val="center"/>
        </w:trPr>
        <w:tc>
          <w:tcPr>
            <w:tcW w:w="3168" w:type="dxa"/>
            <w:shd w:val="clear" w:color="auto" w:fill="2F5597"/>
            <w:vAlign w:val="center"/>
          </w:tcPr>
          <w:p w14:paraId="6D8EA27F" w14:textId="77777777" w:rsidR="00585755" w:rsidRDefault="00D4044D">
            <w:r>
              <w:rPr>
                <w:b/>
                <w:color w:val="FFFFFF"/>
                <w:sz w:val="18"/>
              </w:rPr>
              <w:t>Campo</w:t>
            </w:r>
          </w:p>
        </w:tc>
        <w:tc>
          <w:tcPr>
            <w:tcW w:w="3168" w:type="dxa"/>
            <w:shd w:val="clear" w:color="auto" w:fill="2F5597"/>
            <w:vAlign w:val="center"/>
          </w:tcPr>
          <w:p w14:paraId="63501EE9" w14:textId="77777777" w:rsidR="00585755" w:rsidRDefault="00D4044D">
            <w:r>
              <w:rPr>
                <w:b/>
                <w:color w:val="FFFFFF"/>
                <w:sz w:val="18"/>
              </w:rPr>
              <w:t>Tipo esperado</w:t>
            </w:r>
          </w:p>
        </w:tc>
        <w:tc>
          <w:tcPr>
            <w:tcW w:w="3168" w:type="dxa"/>
            <w:shd w:val="clear" w:color="auto" w:fill="2F5597"/>
            <w:vAlign w:val="center"/>
          </w:tcPr>
          <w:p w14:paraId="7CF7CAE3" w14:textId="77777777" w:rsidR="00585755" w:rsidRDefault="00D4044D">
            <w:r>
              <w:rPr>
                <w:b/>
                <w:color w:val="FFFFFF"/>
                <w:sz w:val="18"/>
              </w:rPr>
              <w:t>Descripción</w:t>
            </w:r>
          </w:p>
        </w:tc>
      </w:tr>
      <w:tr w:rsidR="00585755" w14:paraId="668557E6" w14:textId="77777777">
        <w:trPr>
          <w:jc w:val="center"/>
        </w:trPr>
        <w:tc>
          <w:tcPr>
            <w:tcW w:w="3168" w:type="dxa"/>
            <w:vAlign w:val="center"/>
          </w:tcPr>
          <w:p w14:paraId="19D97E61" w14:textId="77777777" w:rsidR="00585755" w:rsidRDefault="00D4044D">
            <w:r>
              <w:rPr>
                <w:sz w:val="17"/>
              </w:rPr>
              <w:t>cliente_id</w:t>
            </w:r>
          </w:p>
        </w:tc>
        <w:tc>
          <w:tcPr>
            <w:tcW w:w="3168" w:type="dxa"/>
            <w:vAlign w:val="center"/>
          </w:tcPr>
          <w:p w14:paraId="71DFF1BD" w14:textId="77777777" w:rsidR="00585755" w:rsidRDefault="00D4044D">
            <w:r>
              <w:rPr>
                <w:sz w:val="17"/>
              </w:rPr>
              <w:t>[PENDIENTE: información requerida]</w:t>
            </w:r>
          </w:p>
        </w:tc>
        <w:tc>
          <w:tcPr>
            <w:tcW w:w="3168" w:type="dxa"/>
            <w:vAlign w:val="center"/>
          </w:tcPr>
          <w:p w14:paraId="102825BC" w14:textId="77777777" w:rsidR="00585755" w:rsidRDefault="00D4044D">
            <w:r>
              <w:rPr>
                <w:sz w:val="17"/>
              </w:rPr>
              <w:t>Identificador de correlación del registro.</w:t>
            </w:r>
          </w:p>
        </w:tc>
      </w:tr>
      <w:tr w:rsidR="00585755" w14:paraId="71FB47A6" w14:textId="77777777">
        <w:trPr>
          <w:jc w:val="center"/>
        </w:trPr>
        <w:tc>
          <w:tcPr>
            <w:tcW w:w="3168" w:type="dxa"/>
            <w:shd w:val="clear" w:color="auto" w:fill="EAF0F8"/>
            <w:vAlign w:val="center"/>
          </w:tcPr>
          <w:p w14:paraId="491231B8" w14:textId="77777777" w:rsidR="00585755" w:rsidRDefault="00D4044D">
            <w:r>
              <w:rPr>
                <w:sz w:val="17"/>
              </w:rPr>
              <w:t>clase_riesgo</w:t>
            </w:r>
          </w:p>
        </w:tc>
        <w:tc>
          <w:tcPr>
            <w:tcW w:w="3168" w:type="dxa"/>
            <w:shd w:val="clear" w:color="auto" w:fill="EAF0F8"/>
            <w:vAlign w:val="center"/>
          </w:tcPr>
          <w:p w14:paraId="48BB3F24" w14:textId="77777777" w:rsidR="00585755" w:rsidRDefault="00D4044D">
            <w:r>
              <w:rPr>
                <w:sz w:val="17"/>
              </w:rPr>
              <w:t>texto</w:t>
            </w:r>
          </w:p>
        </w:tc>
        <w:tc>
          <w:tcPr>
            <w:tcW w:w="3168" w:type="dxa"/>
            <w:shd w:val="clear" w:color="auto" w:fill="EAF0F8"/>
            <w:vAlign w:val="center"/>
          </w:tcPr>
          <w:p w14:paraId="62ACB01D" w14:textId="77777777" w:rsidR="00585755" w:rsidRDefault="00D4044D">
            <w:r>
              <w:rPr>
                <w:sz w:val="17"/>
              </w:rPr>
              <w:t>SANO, BANDA_30_60, BANDA_60_90 o BANDA_90_MAS.</w:t>
            </w:r>
          </w:p>
        </w:tc>
      </w:tr>
      <w:tr w:rsidR="00585755" w14:paraId="13797C37" w14:textId="77777777">
        <w:trPr>
          <w:jc w:val="center"/>
        </w:trPr>
        <w:tc>
          <w:tcPr>
            <w:tcW w:w="3168" w:type="dxa"/>
            <w:vAlign w:val="center"/>
          </w:tcPr>
          <w:p w14:paraId="51B44E04" w14:textId="77777777" w:rsidR="00585755" w:rsidRDefault="00D4044D">
            <w:r>
              <w:rPr>
                <w:sz w:val="17"/>
              </w:rPr>
              <w:t>probabilidad</w:t>
            </w:r>
          </w:p>
        </w:tc>
        <w:tc>
          <w:tcPr>
            <w:tcW w:w="3168" w:type="dxa"/>
            <w:vAlign w:val="center"/>
          </w:tcPr>
          <w:p w14:paraId="0BBEB9A1" w14:textId="77777777" w:rsidR="00585755" w:rsidRDefault="00D4044D">
            <w:r>
              <w:rPr>
                <w:sz w:val="17"/>
              </w:rPr>
              <w:t>decimal</w:t>
            </w:r>
          </w:p>
        </w:tc>
        <w:tc>
          <w:tcPr>
            <w:tcW w:w="3168" w:type="dxa"/>
            <w:vAlign w:val="center"/>
          </w:tcPr>
          <w:p w14:paraId="58A8C05F" w14:textId="77777777" w:rsidR="00585755" w:rsidRDefault="00D4044D">
            <w:r>
              <w:rPr>
                <w:sz w:val="17"/>
              </w:rPr>
              <w:t>Score/probabilidad no calibrada asociada a la clase seleccionada.</w:t>
            </w:r>
          </w:p>
        </w:tc>
      </w:tr>
    </w:tbl>
    <w:p w14:paraId="4101652C" w14:textId="77777777" w:rsidR="00585755" w:rsidRDefault="00585755"/>
    <w:p w14:paraId="5287996D" w14:textId="77777777" w:rsidR="00585755" w:rsidRDefault="00D4044D">
      <w:r>
        <w:t>Advertencia obligatoria: la probabilidad no está calibrada y no debe interpretarse como probabilidad real de incumplimiento.</w:t>
      </w:r>
    </w:p>
    <w:p w14:paraId="6A05642F" w14:textId="77777777" w:rsidR="00585755" w:rsidRDefault="00D4044D">
      <w:pPr>
        <w:pStyle w:val="Ttulo1"/>
      </w:pPr>
      <w:r>
        <w:t>ANEXO D. CRITERIO DE PUBLICACIÓN DEL MODELO</w:t>
      </w:r>
    </w:p>
    <w:p w14:paraId="7BE59AAC" w14:textId="77777777" w:rsidR="00585755" w:rsidRDefault="00D4044D">
      <w:pPr>
        <w:pStyle w:val="CaptionCustom"/>
        <w:jc w:val="center"/>
      </w:pPr>
      <w:r>
        <w:t>Tabla D1. Puertas de publicación</w:t>
      </w:r>
    </w:p>
    <w:tbl>
      <w:tblPr>
        <w:tblStyle w:val="Tablaconcuadrcula"/>
        <w:tblW w:w="0" w:type="auto"/>
        <w:jc w:val="center"/>
        <w:tblLook w:val="04A0" w:firstRow="1" w:lastRow="0" w:firstColumn="1" w:lastColumn="0" w:noHBand="0" w:noVBand="1"/>
      </w:tblPr>
      <w:tblGrid>
        <w:gridCol w:w="4747"/>
        <w:gridCol w:w="4747"/>
      </w:tblGrid>
      <w:tr w:rsidR="00585755" w14:paraId="6C422CA9" w14:textId="77777777">
        <w:trPr>
          <w:jc w:val="center"/>
        </w:trPr>
        <w:tc>
          <w:tcPr>
            <w:tcW w:w="4752" w:type="dxa"/>
            <w:shd w:val="clear" w:color="auto" w:fill="2F5597"/>
            <w:vAlign w:val="center"/>
          </w:tcPr>
          <w:p w14:paraId="190248F5" w14:textId="77777777" w:rsidR="00585755" w:rsidRDefault="00D4044D">
            <w:r>
              <w:rPr>
                <w:b/>
                <w:color w:val="FFFFFF"/>
                <w:sz w:val="18"/>
              </w:rPr>
              <w:t>Control</w:t>
            </w:r>
          </w:p>
        </w:tc>
        <w:tc>
          <w:tcPr>
            <w:tcW w:w="4752" w:type="dxa"/>
            <w:shd w:val="clear" w:color="auto" w:fill="2F5597"/>
            <w:vAlign w:val="center"/>
          </w:tcPr>
          <w:p w14:paraId="72E6C47A" w14:textId="77777777" w:rsidR="00585755" w:rsidRDefault="00D4044D">
            <w:r>
              <w:rPr>
                <w:b/>
                <w:color w:val="FFFFFF"/>
                <w:sz w:val="18"/>
              </w:rPr>
              <w:t>Criterio</w:t>
            </w:r>
          </w:p>
        </w:tc>
      </w:tr>
      <w:tr w:rsidR="00585755" w14:paraId="6A3B8163" w14:textId="77777777">
        <w:trPr>
          <w:jc w:val="center"/>
        </w:trPr>
        <w:tc>
          <w:tcPr>
            <w:tcW w:w="4752" w:type="dxa"/>
            <w:vAlign w:val="center"/>
          </w:tcPr>
          <w:p w14:paraId="5FF29F06" w14:textId="77777777" w:rsidR="00585755" w:rsidRDefault="00D4044D">
            <w:r>
              <w:rPr>
                <w:sz w:val="17"/>
              </w:rPr>
              <w:t>Integridad</w:t>
            </w:r>
          </w:p>
        </w:tc>
        <w:tc>
          <w:tcPr>
            <w:tcW w:w="4752" w:type="dxa"/>
            <w:vAlign w:val="center"/>
          </w:tcPr>
          <w:p w14:paraId="221D1A1B" w14:textId="77777777" w:rsidR="00585755" w:rsidRDefault="00D4044D">
            <w:r>
              <w:rPr>
                <w:sz w:val="17"/>
              </w:rPr>
              <w:t>Pipeline y artefactos reproducibles.</w:t>
            </w:r>
          </w:p>
        </w:tc>
      </w:tr>
      <w:tr w:rsidR="00585755" w14:paraId="7F6E3669" w14:textId="77777777">
        <w:trPr>
          <w:jc w:val="center"/>
        </w:trPr>
        <w:tc>
          <w:tcPr>
            <w:tcW w:w="4752" w:type="dxa"/>
            <w:shd w:val="clear" w:color="auto" w:fill="EAF0F8"/>
            <w:vAlign w:val="center"/>
          </w:tcPr>
          <w:p w14:paraId="2611E8EA" w14:textId="77777777" w:rsidR="00585755" w:rsidRDefault="00D4044D">
            <w:r>
              <w:rPr>
                <w:sz w:val="17"/>
              </w:rPr>
              <w:t>Temporalidad</w:t>
            </w:r>
          </w:p>
        </w:tc>
        <w:tc>
          <w:tcPr>
            <w:tcW w:w="4752" w:type="dxa"/>
            <w:shd w:val="clear" w:color="auto" w:fill="EAF0F8"/>
            <w:vAlign w:val="center"/>
          </w:tcPr>
          <w:p w14:paraId="275CD09B" w14:textId="77777777" w:rsidR="00585755" w:rsidRDefault="00D4044D">
            <w:r>
              <w:rPr>
                <w:sz w:val="17"/>
              </w:rPr>
              <w:t>Evaluación fuera de tiempo sin fuga.</w:t>
            </w:r>
          </w:p>
        </w:tc>
      </w:tr>
      <w:tr w:rsidR="00585755" w14:paraId="0CB6B95F" w14:textId="77777777">
        <w:trPr>
          <w:jc w:val="center"/>
        </w:trPr>
        <w:tc>
          <w:tcPr>
            <w:tcW w:w="4752" w:type="dxa"/>
            <w:vAlign w:val="center"/>
          </w:tcPr>
          <w:p w14:paraId="5C50FC28" w14:textId="77777777" w:rsidR="00585755" w:rsidRDefault="00D4044D">
            <w:r>
              <w:rPr>
                <w:sz w:val="17"/>
              </w:rPr>
              <w:t>Benchmark</w:t>
            </w:r>
          </w:p>
        </w:tc>
        <w:tc>
          <w:tcPr>
            <w:tcW w:w="4752" w:type="dxa"/>
            <w:vAlign w:val="center"/>
          </w:tcPr>
          <w:p w14:paraId="22BFCB75" w14:textId="77777777" w:rsidR="00585755" w:rsidRDefault="00D4044D">
            <w:r>
              <w:rPr>
                <w:sz w:val="17"/>
              </w:rPr>
              <w:t>Comparación contra persistencia.</w:t>
            </w:r>
          </w:p>
        </w:tc>
      </w:tr>
      <w:tr w:rsidR="00585755" w14:paraId="4EC84B75" w14:textId="77777777">
        <w:trPr>
          <w:jc w:val="center"/>
        </w:trPr>
        <w:tc>
          <w:tcPr>
            <w:tcW w:w="4752" w:type="dxa"/>
            <w:shd w:val="clear" w:color="auto" w:fill="EAF0F8"/>
            <w:vAlign w:val="center"/>
          </w:tcPr>
          <w:p w14:paraId="0B3CAE1E" w14:textId="77777777" w:rsidR="00585755" w:rsidRDefault="00D4044D">
            <w:r>
              <w:rPr>
                <w:sz w:val="17"/>
              </w:rPr>
              <w:t>Desempeño</w:t>
            </w:r>
          </w:p>
        </w:tc>
        <w:tc>
          <w:tcPr>
            <w:tcW w:w="4752" w:type="dxa"/>
            <w:shd w:val="clear" w:color="auto" w:fill="EAF0F8"/>
            <w:vAlign w:val="center"/>
          </w:tcPr>
          <w:p w14:paraId="50577018" w14:textId="77777777" w:rsidR="00585755" w:rsidRDefault="00D4044D">
            <w:r>
              <w:rPr>
                <w:sz w:val="17"/>
              </w:rPr>
              <w:t>F1 macro y recall 90+ dentro de límites aprobados.</w:t>
            </w:r>
          </w:p>
        </w:tc>
      </w:tr>
      <w:tr w:rsidR="00585755" w14:paraId="77992D19" w14:textId="77777777">
        <w:trPr>
          <w:jc w:val="center"/>
        </w:trPr>
        <w:tc>
          <w:tcPr>
            <w:tcW w:w="4752" w:type="dxa"/>
            <w:vAlign w:val="center"/>
          </w:tcPr>
          <w:p w14:paraId="0DB6E0E1" w14:textId="77777777" w:rsidR="00585755" w:rsidRDefault="00D4044D">
            <w:r>
              <w:rPr>
                <w:sz w:val="17"/>
              </w:rPr>
              <w:t>Subestimación</w:t>
            </w:r>
          </w:p>
        </w:tc>
        <w:tc>
          <w:tcPr>
            <w:tcW w:w="4752" w:type="dxa"/>
            <w:vAlign w:val="center"/>
          </w:tcPr>
          <w:p w14:paraId="7A334C3D" w14:textId="77777777" w:rsidR="00585755" w:rsidRDefault="00D4044D">
            <w:r>
              <w:rPr>
                <w:sz w:val="17"/>
              </w:rPr>
              <w:t>Tasa dentro del apetito definido.</w:t>
            </w:r>
          </w:p>
        </w:tc>
      </w:tr>
      <w:tr w:rsidR="00585755" w14:paraId="79233A48" w14:textId="77777777">
        <w:trPr>
          <w:jc w:val="center"/>
        </w:trPr>
        <w:tc>
          <w:tcPr>
            <w:tcW w:w="4752" w:type="dxa"/>
            <w:shd w:val="clear" w:color="auto" w:fill="EAF0F8"/>
            <w:vAlign w:val="center"/>
          </w:tcPr>
          <w:p w14:paraId="65CA17FD" w14:textId="77777777" w:rsidR="00585755" w:rsidRDefault="00D4044D">
            <w:r>
              <w:rPr>
                <w:sz w:val="17"/>
              </w:rPr>
              <w:t>Calibración</w:t>
            </w:r>
          </w:p>
        </w:tc>
        <w:tc>
          <w:tcPr>
            <w:tcW w:w="4752" w:type="dxa"/>
            <w:shd w:val="clear" w:color="auto" w:fill="EAF0F8"/>
            <w:vAlign w:val="center"/>
          </w:tcPr>
          <w:p w14:paraId="48AE8AC0" w14:textId="77777777" w:rsidR="00585755" w:rsidRDefault="00D4044D">
            <w:r>
              <w:rPr>
                <w:sz w:val="17"/>
              </w:rPr>
              <w:t>Advertencia hasta completar calibración.</w:t>
            </w:r>
          </w:p>
        </w:tc>
      </w:tr>
      <w:tr w:rsidR="00585755" w14:paraId="68CD44D5" w14:textId="77777777">
        <w:trPr>
          <w:jc w:val="center"/>
        </w:trPr>
        <w:tc>
          <w:tcPr>
            <w:tcW w:w="4752" w:type="dxa"/>
            <w:vAlign w:val="center"/>
          </w:tcPr>
          <w:p w14:paraId="749D8429" w14:textId="77777777" w:rsidR="00585755" w:rsidRDefault="00D4044D">
            <w:r>
              <w:rPr>
                <w:sz w:val="17"/>
              </w:rPr>
              <w:t>Ética y privacidad</w:t>
            </w:r>
          </w:p>
        </w:tc>
        <w:tc>
          <w:tcPr>
            <w:tcW w:w="4752" w:type="dxa"/>
            <w:vAlign w:val="center"/>
          </w:tcPr>
          <w:p w14:paraId="22216456" w14:textId="77777777" w:rsidR="00585755" w:rsidRDefault="00D4044D">
            <w:r>
              <w:rPr>
                <w:sz w:val="17"/>
              </w:rPr>
              <w:t>Controles, RAT/EIPD cuando corresponda.</w:t>
            </w:r>
          </w:p>
        </w:tc>
      </w:tr>
      <w:tr w:rsidR="00585755" w14:paraId="099CFE10" w14:textId="77777777">
        <w:trPr>
          <w:jc w:val="center"/>
        </w:trPr>
        <w:tc>
          <w:tcPr>
            <w:tcW w:w="4752" w:type="dxa"/>
            <w:shd w:val="clear" w:color="auto" w:fill="EAF0F8"/>
            <w:vAlign w:val="center"/>
          </w:tcPr>
          <w:p w14:paraId="696A6AE0" w14:textId="77777777" w:rsidR="00585755" w:rsidRDefault="00D4044D">
            <w:r>
              <w:rPr>
                <w:sz w:val="17"/>
              </w:rPr>
              <w:t>QA/UAT</w:t>
            </w:r>
          </w:p>
        </w:tc>
        <w:tc>
          <w:tcPr>
            <w:tcW w:w="4752" w:type="dxa"/>
            <w:shd w:val="clear" w:color="auto" w:fill="EAF0F8"/>
            <w:vAlign w:val="center"/>
          </w:tcPr>
          <w:p w14:paraId="567048F4" w14:textId="77777777" w:rsidR="00585755" w:rsidRDefault="00D4044D">
            <w:r>
              <w:rPr>
                <w:sz w:val="17"/>
              </w:rPr>
              <w:t>Sin defectos críticos y UAT aprobada.</w:t>
            </w:r>
          </w:p>
        </w:tc>
      </w:tr>
      <w:tr w:rsidR="00585755" w14:paraId="4C77CA2A" w14:textId="77777777">
        <w:trPr>
          <w:jc w:val="center"/>
        </w:trPr>
        <w:tc>
          <w:tcPr>
            <w:tcW w:w="4752" w:type="dxa"/>
            <w:vAlign w:val="center"/>
          </w:tcPr>
          <w:p w14:paraId="68370AD4" w14:textId="77777777" w:rsidR="00585755" w:rsidRDefault="00D4044D">
            <w:r>
              <w:rPr>
                <w:sz w:val="17"/>
              </w:rPr>
              <w:t>Aprobación</w:t>
            </w:r>
          </w:p>
        </w:tc>
        <w:tc>
          <w:tcPr>
            <w:tcW w:w="4752" w:type="dxa"/>
            <w:vAlign w:val="center"/>
          </w:tcPr>
          <w:p w14:paraId="1A42A5DC" w14:textId="77777777" w:rsidR="00585755" w:rsidRDefault="00D4044D">
            <w:r>
              <w:rPr>
                <w:sz w:val="17"/>
              </w:rPr>
              <w:t>Comité/propietario formal.</w:t>
            </w:r>
          </w:p>
        </w:tc>
      </w:tr>
    </w:tbl>
    <w:p w14:paraId="4B99056E" w14:textId="77777777" w:rsidR="00585755" w:rsidRDefault="00585755"/>
    <w:p w14:paraId="3BF02F76" w14:textId="77777777" w:rsidR="00585755" w:rsidRDefault="00D4044D">
      <w:pPr>
        <w:pStyle w:val="Pending"/>
      </w:pPr>
      <w:r>
        <w:t xml:space="preserve"> [PENDIENTE: información requerida] Valores numéricos finales de aceptación y autoridad aprobadora.</w:t>
      </w:r>
    </w:p>
    <w:p w14:paraId="61CBD8D7" w14:textId="77777777" w:rsidR="00585755" w:rsidRDefault="00D4044D">
      <w:pPr>
        <w:pStyle w:val="Ttulo1"/>
      </w:pPr>
      <w:r>
        <w:t>ANEXO E. EVIDENCIAS DE QA</w:t>
      </w:r>
    </w:p>
    <w:p w14:paraId="270016AB" w14:textId="77777777" w:rsidR="00585755" w:rsidRDefault="00D4044D">
      <w:pPr>
        <w:pStyle w:val="Ttulo2"/>
      </w:pPr>
      <w:r>
        <w:t>QA-01</w:t>
      </w:r>
    </w:p>
    <w:p w14:paraId="5CEF59A5" w14:textId="77777777" w:rsidR="00585755" w:rsidRDefault="00D4044D">
      <w:pPr>
        <w:pStyle w:val="Pending"/>
      </w:pPr>
      <w:r>
        <w:t xml:space="preserve"> [PENDIENTE: información requerida] Fecha, ambiente, datos, pasos, resultado, evidencia, defecto asociado y responsable.</w:t>
      </w:r>
    </w:p>
    <w:p w14:paraId="4F21A8C9" w14:textId="77777777" w:rsidR="00585755" w:rsidRDefault="00D4044D">
      <w:pPr>
        <w:pStyle w:val="Ttulo2"/>
      </w:pPr>
      <w:r>
        <w:t>QA-02</w:t>
      </w:r>
    </w:p>
    <w:p w14:paraId="51BBF6DE" w14:textId="77777777" w:rsidR="00585755" w:rsidRDefault="00D4044D">
      <w:pPr>
        <w:pStyle w:val="Pending"/>
      </w:pPr>
      <w:r>
        <w:t xml:space="preserve"> [PENDIENTE: información requerida] Fecha, ambiente, datos, pasos, resultado, evidencia, defecto asociado y responsable.</w:t>
      </w:r>
    </w:p>
    <w:p w14:paraId="5B071C97" w14:textId="77777777" w:rsidR="00585755" w:rsidRDefault="00D4044D">
      <w:pPr>
        <w:pStyle w:val="Ttulo2"/>
      </w:pPr>
      <w:r>
        <w:t>QA-03</w:t>
      </w:r>
    </w:p>
    <w:p w14:paraId="6F5D670B" w14:textId="77777777" w:rsidR="00585755" w:rsidRDefault="00D4044D">
      <w:pPr>
        <w:pStyle w:val="Pending"/>
      </w:pPr>
      <w:r>
        <w:t xml:space="preserve"> [PENDIENTE: información requerida] Fecha, ambiente, datos, pasos, resultado, evidencia, defecto asociado y responsable.</w:t>
      </w:r>
    </w:p>
    <w:p w14:paraId="5F68A521" w14:textId="77777777" w:rsidR="00585755" w:rsidRDefault="00D4044D">
      <w:pPr>
        <w:pStyle w:val="Ttulo2"/>
      </w:pPr>
      <w:r>
        <w:t>QA-04</w:t>
      </w:r>
    </w:p>
    <w:p w14:paraId="5E4A3623" w14:textId="77777777" w:rsidR="00585755" w:rsidRDefault="00D4044D">
      <w:pPr>
        <w:pStyle w:val="Pending"/>
      </w:pPr>
      <w:r>
        <w:t xml:space="preserve"> [PENDIENTE: información requerida] Fecha, ambiente, datos, pasos, resultado, evidencia, defecto asociado y responsable.</w:t>
      </w:r>
    </w:p>
    <w:p w14:paraId="0770C7D7" w14:textId="77777777" w:rsidR="00585755" w:rsidRDefault="00D4044D">
      <w:pPr>
        <w:pStyle w:val="Ttulo2"/>
      </w:pPr>
      <w:r>
        <w:t>QA-05</w:t>
      </w:r>
    </w:p>
    <w:p w14:paraId="23711C48" w14:textId="77777777" w:rsidR="00585755" w:rsidRDefault="00D4044D">
      <w:pPr>
        <w:pStyle w:val="Pending"/>
      </w:pPr>
      <w:r>
        <w:t xml:space="preserve"> [PENDIENTE: información requerida] Fecha, ambiente, datos, pasos, resultado, evidencia, defecto asociado y responsable.</w:t>
      </w:r>
    </w:p>
    <w:p w14:paraId="416BC26E" w14:textId="77777777" w:rsidR="00585755" w:rsidRDefault="00D4044D">
      <w:pPr>
        <w:pStyle w:val="Ttulo1"/>
      </w:pPr>
      <w:r>
        <w:t>ANEXO F. ARQUITECTURA Y DESPLIEGUE</w:t>
      </w:r>
    </w:p>
    <w:p w14:paraId="53E9CDEC" w14:textId="77777777" w:rsidR="00585755" w:rsidRDefault="00D4044D">
      <w:r>
        <w:t>Arquitectura lógica: Usuario autorizado → RiskManagement.Web (.NET 10) → RiskManagement.Api interna → SQL Server / Azure ML batch endpoint. La autenticación con Azure utiliza identidad administrada; la infraestructura se declara con Terraform y Azure ML CLI v2.</w:t>
      </w:r>
    </w:p>
    <w:p w14:paraId="26171064" w14:textId="77777777" w:rsidR="00585755" w:rsidRDefault="00D4044D">
      <w:pPr>
        <w:pStyle w:val="Pending"/>
      </w:pPr>
      <w:r>
        <w:t xml:space="preserve"> [PENDIENTE: información requerida] Diagrama aprobado, topología de red, nombres de recursos, ambientes, repositorio, pipeline CI/CD, inventario de permisos y procedimiento de rollback.</w:t>
      </w:r>
    </w:p>
    <w:p w14:paraId="3ADDB698" w14:textId="77777777" w:rsidR="00585755" w:rsidRDefault="00D4044D">
      <w:pPr>
        <w:pStyle w:val="Ttulo1"/>
      </w:pPr>
      <w:r>
        <w:t>MATRIZ DE PENDIENTES PARA CIERRE</w:t>
      </w:r>
    </w:p>
    <w:p w14:paraId="3AD127BC" w14:textId="77777777" w:rsidR="00585755" w:rsidRDefault="00D4044D">
      <w:pPr>
        <w:pStyle w:val="CaptionCustom"/>
        <w:jc w:val="center"/>
      </w:pPr>
      <w:r>
        <w:t>Tabla final. Pendientes de información</w:t>
      </w:r>
    </w:p>
    <w:tbl>
      <w:tblPr>
        <w:tblStyle w:val="Tablaconcuadrcula"/>
        <w:tblW w:w="0" w:type="auto"/>
        <w:jc w:val="center"/>
        <w:tblLook w:val="04A0" w:firstRow="1" w:lastRow="0" w:firstColumn="1" w:lastColumn="0" w:noHBand="0" w:noVBand="1"/>
      </w:tblPr>
      <w:tblGrid>
        <w:gridCol w:w="3164"/>
        <w:gridCol w:w="3165"/>
        <w:gridCol w:w="3165"/>
      </w:tblGrid>
      <w:tr w:rsidR="00585755" w14:paraId="23BAC29D" w14:textId="77777777">
        <w:trPr>
          <w:jc w:val="center"/>
        </w:trPr>
        <w:tc>
          <w:tcPr>
            <w:tcW w:w="3168" w:type="dxa"/>
            <w:shd w:val="clear" w:color="auto" w:fill="2F5597"/>
            <w:vAlign w:val="center"/>
          </w:tcPr>
          <w:p w14:paraId="11B57B39" w14:textId="77777777" w:rsidR="00585755" w:rsidRDefault="00D4044D">
            <w:r>
              <w:rPr>
                <w:b/>
                <w:color w:val="FFFFFF"/>
                <w:sz w:val="18"/>
              </w:rPr>
              <w:t>Sección</w:t>
            </w:r>
          </w:p>
        </w:tc>
        <w:tc>
          <w:tcPr>
            <w:tcW w:w="3168" w:type="dxa"/>
            <w:shd w:val="clear" w:color="auto" w:fill="2F5597"/>
            <w:vAlign w:val="center"/>
          </w:tcPr>
          <w:p w14:paraId="0B4D3581" w14:textId="77777777" w:rsidR="00585755" w:rsidRDefault="00D4044D">
            <w:r>
              <w:rPr>
                <w:b/>
                <w:color w:val="FFFFFF"/>
                <w:sz w:val="18"/>
              </w:rPr>
              <w:t>Información requerida</w:t>
            </w:r>
          </w:p>
        </w:tc>
        <w:tc>
          <w:tcPr>
            <w:tcW w:w="3168" w:type="dxa"/>
            <w:shd w:val="clear" w:color="auto" w:fill="2F5597"/>
            <w:vAlign w:val="center"/>
          </w:tcPr>
          <w:p w14:paraId="32A0E713" w14:textId="77777777" w:rsidR="00585755" w:rsidRDefault="00D4044D">
            <w:r>
              <w:rPr>
                <w:b/>
                <w:color w:val="FFFFFF"/>
                <w:sz w:val="18"/>
              </w:rPr>
              <w:t>Responsable sugerido</w:t>
            </w:r>
          </w:p>
        </w:tc>
      </w:tr>
      <w:tr w:rsidR="00585755" w14:paraId="2187DECF" w14:textId="77777777">
        <w:trPr>
          <w:jc w:val="center"/>
        </w:trPr>
        <w:tc>
          <w:tcPr>
            <w:tcW w:w="3168" w:type="dxa"/>
            <w:vAlign w:val="center"/>
          </w:tcPr>
          <w:p w14:paraId="0F440B83" w14:textId="77777777" w:rsidR="00585755" w:rsidRDefault="00D4044D">
            <w:r>
              <w:rPr>
                <w:sz w:val="17"/>
              </w:rPr>
              <w:t>Portada/legal</w:t>
            </w:r>
          </w:p>
        </w:tc>
        <w:tc>
          <w:tcPr>
            <w:tcW w:w="3168" w:type="dxa"/>
            <w:vAlign w:val="center"/>
          </w:tcPr>
          <w:p w14:paraId="1526D445" w14:textId="77777777" w:rsidR="00585755" w:rsidRDefault="00D4044D">
            <w:r>
              <w:rPr>
                <w:sz w:val="17"/>
              </w:rPr>
              <w:t>Declaraciones y firmas</w:t>
            </w:r>
          </w:p>
        </w:tc>
        <w:tc>
          <w:tcPr>
            <w:tcW w:w="3168" w:type="dxa"/>
            <w:vAlign w:val="center"/>
          </w:tcPr>
          <w:p w14:paraId="4284B169" w14:textId="77777777" w:rsidR="00585755" w:rsidRDefault="00D4044D">
            <w:r>
              <w:rPr>
                <w:sz w:val="17"/>
              </w:rPr>
              <w:t>Autores / Universidad</w:t>
            </w:r>
          </w:p>
        </w:tc>
      </w:tr>
      <w:tr w:rsidR="00585755" w14:paraId="610A06B2" w14:textId="77777777">
        <w:trPr>
          <w:jc w:val="center"/>
        </w:trPr>
        <w:tc>
          <w:tcPr>
            <w:tcW w:w="3168" w:type="dxa"/>
            <w:shd w:val="clear" w:color="auto" w:fill="EAF0F8"/>
            <w:vAlign w:val="center"/>
          </w:tcPr>
          <w:p w14:paraId="03A132D6" w14:textId="77777777" w:rsidR="00585755" w:rsidRDefault="00D4044D">
            <w:r>
              <w:rPr>
                <w:sz w:val="17"/>
              </w:rPr>
              <w:t>Organización</w:t>
            </w:r>
          </w:p>
        </w:tc>
        <w:tc>
          <w:tcPr>
            <w:tcW w:w="3168" w:type="dxa"/>
            <w:shd w:val="clear" w:color="auto" w:fill="EAF0F8"/>
            <w:vAlign w:val="center"/>
          </w:tcPr>
          <w:p w14:paraId="54A56AB8" w14:textId="77777777" w:rsidR="00585755" w:rsidRDefault="00D4044D">
            <w:r>
              <w:rPr>
                <w:sz w:val="17"/>
              </w:rPr>
              <w:t>Descripción e indicadores base</w:t>
            </w:r>
          </w:p>
        </w:tc>
        <w:tc>
          <w:tcPr>
            <w:tcW w:w="3168" w:type="dxa"/>
            <w:shd w:val="clear" w:color="auto" w:fill="EAF0F8"/>
            <w:vAlign w:val="center"/>
          </w:tcPr>
          <w:p w14:paraId="304DF4EB" w14:textId="77777777" w:rsidR="00585755" w:rsidRDefault="00D4044D">
            <w:r>
              <w:rPr>
                <w:sz w:val="17"/>
              </w:rPr>
              <w:t>Banco / Recuperación</w:t>
            </w:r>
          </w:p>
        </w:tc>
      </w:tr>
      <w:tr w:rsidR="00585755" w14:paraId="76709831" w14:textId="77777777">
        <w:trPr>
          <w:jc w:val="center"/>
        </w:trPr>
        <w:tc>
          <w:tcPr>
            <w:tcW w:w="3168" w:type="dxa"/>
            <w:vAlign w:val="center"/>
          </w:tcPr>
          <w:p w14:paraId="04BE0C30" w14:textId="77777777" w:rsidR="00585755" w:rsidRDefault="00D4044D">
            <w:r>
              <w:rPr>
                <w:sz w:val="17"/>
              </w:rPr>
              <w:t>Datos</w:t>
            </w:r>
          </w:p>
        </w:tc>
        <w:tc>
          <w:tcPr>
            <w:tcW w:w="3168" w:type="dxa"/>
            <w:vAlign w:val="center"/>
          </w:tcPr>
          <w:p w14:paraId="64678D7D" w14:textId="77777777" w:rsidR="00585755" w:rsidRDefault="00D4044D">
            <w:r>
              <w:rPr>
                <w:sz w:val="17"/>
              </w:rPr>
              <w:t>Archivos, vintages, hashes, diccionario</w:t>
            </w:r>
          </w:p>
        </w:tc>
        <w:tc>
          <w:tcPr>
            <w:tcW w:w="3168" w:type="dxa"/>
            <w:vAlign w:val="center"/>
          </w:tcPr>
          <w:p w14:paraId="422E2B82" w14:textId="77777777" w:rsidR="00585755" w:rsidRDefault="00D4044D">
            <w:r>
              <w:rPr>
                <w:sz w:val="17"/>
              </w:rPr>
              <w:t>Equipo de datos</w:t>
            </w:r>
          </w:p>
        </w:tc>
      </w:tr>
      <w:tr w:rsidR="00585755" w14:paraId="4E9C2063" w14:textId="77777777">
        <w:trPr>
          <w:jc w:val="center"/>
        </w:trPr>
        <w:tc>
          <w:tcPr>
            <w:tcW w:w="3168" w:type="dxa"/>
            <w:shd w:val="clear" w:color="auto" w:fill="EAF0F8"/>
            <w:vAlign w:val="center"/>
          </w:tcPr>
          <w:p w14:paraId="4B68FFB1" w14:textId="77777777" w:rsidR="00585755" w:rsidRDefault="00D4044D">
            <w:r>
              <w:rPr>
                <w:sz w:val="17"/>
              </w:rPr>
              <w:t>Metodología</w:t>
            </w:r>
          </w:p>
        </w:tc>
        <w:tc>
          <w:tcPr>
            <w:tcW w:w="3168" w:type="dxa"/>
            <w:shd w:val="clear" w:color="auto" w:fill="EAF0F8"/>
            <w:vAlign w:val="center"/>
          </w:tcPr>
          <w:p w14:paraId="66F4AB9A" w14:textId="77777777" w:rsidR="00585755" w:rsidRDefault="00D4044D">
            <w:r>
              <w:rPr>
                <w:sz w:val="17"/>
              </w:rPr>
              <w:t>Folds, semillas, umbrales, preprocessing</w:t>
            </w:r>
          </w:p>
        </w:tc>
        <w:tc>
          <w:tcPr>
            <w:tcW w:w="3168" w:type="dxa"/>
            <w:shd w:val="clear" w:color="auto" w:fill="EAF0F8"/>
            <w:vAlign w:val="center"/>
          </w:tcPr>
          <w:p w14:paraId="69E4D91B" w14:textId="77777777" w:rsidR="00585755" w:rsidRDefault="00D4044D">
            <w:r>
              <w:rPr>
                <w:sz w:val="17"/>
              </w:rPr>
              <w:t>Equipo ML</w:t>
            </w:r>
          </w:p>
        </w:tc>
      </w:tr>
      <w:tr w:rsidR="00585755" w14:paraId="6FA2F5F9" w14:textId="77777777">
        <w:trPr>
          <w:jc w:val="center"/>
        </w:trPr>
        <w:tc>
          <w:tcPr>
            <w:tcW w:w="3168" w:type="dxa"/>
            <w:vAlign w:val="center"/>
          </w:tcPr>
          <w:p w14:paraId="24AC79A7" w14:textId="77777777" w:rsidR="00585755" w:rsidRDefault="00D4044D">
            <w:r>
              <w:rPr>
                <w:sz w:val="17"/>
              </w:rPr>
              <w:t>Resultados</w:t>
            </w:r>
          </w:p>
        </w:tc>
        <w:tc>
          <w:tcPr>
            <w:tcW w:w="3168" w:type="dxa"/>
            <w:vAlign w:val="center"/>
          </w:tcPr>
          <w:p w14:paraId="3690F763" w14:textId="77777777" w:rsidR="00585755" w:rsidRDefault="00D4044D">
            <w:r>
              <w:rPr>
                <w:sz w:val="17"/>
              </w:rPr>
              <w:t>Métricas por clase, matrices y calibración</w:t>
            </w:r>
          </w:p>
        </w:tc>
        <w:tc>
          <w:tcPr>
            <w:tcW w:w="3168" w:type="dxa"/>
            <w:vAlign w:val="center"/>
          </w:tcPr>
          <w:p w14:paraId="32026D54" w14:textId="77777777" w:rsidR="00585755" w:rsidRDefault="00D4044D">
            <w:r>
              <w:rPr>
                <w:sz w:val="17"/>
              </w:rPr>
              <w:t>Equipo ML</w:t>
            </w:r>
          </w:p>
        </w:tc>
      </w:tr>
      <w:tr w:rsidR="00585755" w14:paraId="0BA208F2" w14:textId="77777777">
        <w:trPr>
          <w:jc w:val="center"/>
        </w:trPr>
        <w:tc>
          <w:tcPr>
            <w:tcW w:w="3168" w:type="dxa"/>
            <w:shd w:val="clear" w:color="auto" w:fill="EAF0F8"/>
            <w:vAlign w:val="center"/>
          </w:tcPr>
          <w:p w14:paraId="24CC6BEC" w14:textId="77777777" w:rsidR="00585755" w:rsidRDefault="00D4044D">
            <w:r>
              <w:rPr>
                <w:sz w:val="17"/>
              </w:rPr>
              <w:t>Arquitectura</w:t>
            </w:r>
          </w:p>
        </w:tc>
        <w:tc>
          <w:tcPr>
            <w:tcW w:w="3168" w:type="dxa"/>
            <w:shd w:val="clear" w:color="auto" w:fill="EAF0F8"/>
            <w:vAlign w:val="center"/>
          </w:tcPr>
          <w:p w14:paraId="4EAD0B32" w14:textId="77777777" w:rsidR="00585755" w:rsidRDefault="00D4044D">
            <w:r>
              <w:rPr>
                <w:sz w:val="17"/>
              </w:rPr>
              <w:t>DDL, endpoints, red y permisos</w:t>
            </w:r>
          </w:p>
        </w:tc>
        <w:tc>
          <w:tcPr>
            <w:tcW w:w="3168" w:type="dxa"/>
            <w:shd w:val="clear" w:color="auto" w:fill="EAF0F8"/>
            <w:vAlign w:val="center"/>
          </w:tcPr>
          <w:p w14:paraId="1223A206" w14:textId="77777777" w:rsidR="00585755" w:rsidRDefault="00D4044D">
            <w:r>
              <w:rPr>
                <w:sz w:val="17"/>
              </w:rPr>
              <w:t>TI</w:t>
            </w:r>
          </w:p>
        </w:tc>
      </w:tr>
      <w:tr w:rsidR="00585755" w14:paraId="047301E6" w14:textId="77777777">
        <w:trPr>
          <w:jc w:val="center"/>
        </w:trPr>
        <w:tc>
          <w:tcPr>
            <w:tcW w:w="3168" w:type="dxa"/>
            <w:vAlign w:val="center"/>
          </w:tcPr>
          <w:p w14:paraId="48E994AC" w14:textId="77777777" w:rsidR="00585755" w:rsidRDefault="00D4044D">
            <w:r>
              <w:rPr>
                <w:sz w:val="17"/>
              </w:rPr>
              <w:t>Cumplimiento</w:t>
            </w:r>
          </w:p>
        </w:tc>
        <w:tc>
          <w:tcPr>
            <w:tcW w:w="3168" w:type="dxa"/>
            <w:vAlign w:val="center"/>
          </w:tcPr>
          <w:p w14:paraId="72F09B04" w14:textId="77777777" w:rsidR="00585755" w:rsidRDefault="00D4044D">
            <w:r>
              <w:rPr>
                <w:sz w:val="17"/>
              </w:rPr>
              <w:t>RAT, EIPD, roles y contratos</w:t>
            </w:r>
          </w:p>
        </w:tc>
        <w:tc>
          <w:tcPr>
            <w:tcW w:w="3168" w:type="dxa"/>
            <w:vAlign w:val="center"/>
          </w:tcPr>
          <w:p w14:paraId="759A5EF6" w14:textId="77777777" w:rsidR="00585755" w:rsidRDefault="00D4044D">
            <w:r>
              <w:rPr>
                <w:sz w:val="17"/>
              </w:rPr>
              <w:t>DPO / Legal</w:t>
            </w:r>
          </w:p>
        </w:tc>
      </w:tr>
      <w:tr w:rsidR="00585755" w14:paraId="40B54D84" w14:textId="77777777">
        <w:trPr>
          <w:jc w:val="center"/>
        </w:trPr>
        <w:tc>
          <w:tcPr>
            <w:tcW w:w="3168" w:type="dxa"/>
            <w:shd w:val="clear" w:color="auto" w:fill="EAF0F8"/>
            <w:vAlign w:val="center"/>
          </w:tcPr>
          <w:p w14:paraId="651D4CAC" w14:textId="77777777" w:rsidR="00585755" w:rsidRDefault="00D4044D">
            <w:r>
              <w:rPr>
                <w:sz w:val="17"/>
              </w:rPr>
              <w:t>QA/UAT</w:t>
            </w:r>
          </w:p>
        </w:tc>
        <w:tc>
          <w:tcPr>
            <w:tcW w:w="3168" w:type="dxa"/>
            <w:shd w:val="clear" w:color="auto" w:fill="EAF0F8"/>
            <w:vAlign w:val="center"/>
          </w:tcPr>
          <w:p w14:paraId="3F3EE076" w14:textId="77777777" w:rsidR="00585755" w:rsidRDefault="00D4044D">
            <w:r>
              <w:rPr>
                <w:sz w:val="17"/>
              </w:rPr>
              <w:t>Evidencias y actas</w:t>
            </w:r>
          </w:p>
        </w:tc>
        <w:tc>
          <w:tcPr>
            <w:tcW w:w="3168" w:type="dxa"/>
            <w:shd w:val="clear" w:color="auto" w:fill="EAF0F8"/>
            <w:vAlign w:val="center"/>
          </w:tcPr>
          <w:p w14:paraId="2F2B089D" w14:textId="77777777" w:rsidR="00585755" w:rsidRDefault="00D4044D">
            <w:r>
              <w:rPr>
                <w:sz w:val="17"/>
              </w:rPr>
              <w:t>QA / Usuarios</w:t>
            </w:r>
          </w:p>
        </w:tc>
      </w:tr>
      <w:tr w:rsidR="00585755" w14:paraId="0DBAD2D2" w14:textId="77777777">
        <w:trPr>
          <w:jc w:val="center"/>
        </w:trPr>
        <w:tc>
          <w:tcPr>
            <w:tcW w:w="3168" w:type="dxa"/>
            <w:vAlign w:val="center"/>
          </w:tcPr>
          <w:p w14:paraId="06A74FCE" w14:textId="77777777" w:rsidR="00585755" w:rsidRDefault="00D4044D">
            <w:r>
              <w:rPr>
                <w:sz w:val="17"/>
              </w:rPr>
              <w:t>Costos</w:t>
            </w:r>
          </w:p>
        </w:tc>
        <w:tc>
          <w:tcPr>
            <w:tcW w:w="3168" w:type="dxa"/>
            <w:vAlign w:val="center"/>
          </w:tcPr>
          <w:p w14:paraId="184688A6" w14:textId="77777777" w:rsidR="00585755" w:rsidRDefault="00D4044D">
            <w:r>
              <w:rPr>
                <w:sz w:val="17"/>
              </w:rPr>
              <w:t>DevExpress y operación anual</w:t>
            </w:r>
          </w:p>
        </w:tc>
        <w:tc>
          <w:tcPr>
            <w:tcW w:w="3168" w:type="dxa"/>
            <w:vAlign w:val="center"/>
          </w:tcPr>
          <w:p w14:paraId="58359700" w14:textId="77777777" w:rsidR="00585755" w:rsidRDefault="00D4044D">
            <w:r>
              <w:rPr>
                <w:sz w:val="17"/>
              </w:rPr>
              <w:t>TI / Finanzas</w:t>
            </w:r>
          </w:p>
        </w:tc>
      </w:tr>
    </w:tbl>
    <w:p w14:paraId="1299C43A" w14:textId="77777777" w:rsidR="00585755" w:rsidRDefault="00585755"/>
    <w:sectPr w:rsidR="00585755" w:rsidSect="00034616">
      <w:headerReference w:type="even" r:id="rId8"/>
      <w:headerReference w:type="default" r:id="rId9"/>
      <w:footerReference w:type="default" r:id="rId10"/>
      <w:headerReference w:type="first" r:id="rId11"/>
      <w:pgSz w:w="12240" w:h="15840"/>
      <w:pgMar w:top="1224" w:right="1224" w:bottom="1152" w:left="151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44FAE" w14:textId="77777777" w:rsidR="00D4044D" w:rsidRDefault="00D4044D">
      <w:pPr>
        <w:spacing w:after="0" w:line="240" w:lineRule="auto"/>
      </w:pPr>
      <w:r>
        <w:separator/>
      </w:r>
    </w:p>
  </w:endnote>
  <w:endnote w:type="continuationSeparator" w:id="0">
    <w:p w14:paraId="48F69CD6" w14:textId="77777777" w:rsidR="00D4044D" w:rsidRDefault="00D40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CBDEA" w14:textId="77777777" w:rsidR="00585755" w:rsidRDefault="00D4044D">
    <w:pPr>
      <w:pStyle w:val="Piedepgina"/>
      <w:jc w:val="center"/>
    </w:pPr>
    <w:r>
      <w:rPr>
        <w:color w:val="6E6E6E"/>
        <w:sz w:val="16"/>
      </w:rPr>
      <w:t>Tesis integral - versión de trabajo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E9469" w14:textId="77777777" w:rsidR="00D4044D" w:rsidRDefault="00D4044D">
      <w:pPr>
        <w:spacing w:after="0" w:line="240" w:lineRule="auto"/>
      </w:pPr>
      <w:r>
        <w:separator/>
      </w:r>
    </w:p>
  </w:footnote>
  <w:footnote w:type="continuationSeparator" w:id="0">
    <w:p w14:paraId="3EDC31AA" w14:textId="77777777" w:rsidR="00D4044D" w:rsidRDefault="00D404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6A353" w14:textId="39160FEA" w:rsidR="004F7308" w:rsidRDefault="004F7308">
    <w:pPr>
      <w:pStyle w:val="Encabezado"/>
    </w:pPr>
    <w:r>
      <w:rPr>
        <w:noProof/>
      </w:rPr>
      <mc:AlternateContent>
        <mc:Choice Requires="wps">
          <w:drawing>
            <wp:anchor distT="0" distB="0" distL="0" distR="0" simplePos="0" relativeHeight="251659264" behindDoc="0" locked="0" layoutInCell="1" allowOverlap="1" wp14:anchorId="1E6D5263" wp14:editId="76E7365C">
              <wp:simplePos x="635" y="635"/>
              <wp:positionH relativeFrom="page">
                <wp:align>center</wp:align>
              </wp:positionH>
              <wp:positionV relativeFrom="page">
                <wp:align>top</wp:align>
              </wp:positionV>
              <wp:extent cx="2324100" cy="361950"/>
              <wp:effectExtent l="0" t="0" r="0" b="0"/>
              <wp:wrapNone/>
              <wp:docPr id="344026064" name="Cuadro de texto 2" descr="Classification: Restricted to ProCreditGroup">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324100" cy="361950"/>
                      </a:xfrm>
                      <a:prstGeom prst="rect">
                        <a:avLst/>
                      </a:prstGeom>
                      <a:noFill/>
                      <a:ln>
                        <a:noFill/>
                      </a:ln>
                    </wps:spPr>
                    <wps:txbx>
                      <w:txbxContent>
                        <w:p w14:paraId="6CE0A9D0" w14:textId="01DF8468" w:rsidR="004F7308" w:rsidRPr="004F7308" w:rsidRDefault="004F7308" w:rsidP="004F7308">
                          <w:pPr>
                            <w:spacing w:after="0"/>
                            <w:rPr>
                              <w:rFonts w:eastAsia="Aptos" w:cs="Aptos"/>
                              <w:noProof/>
                              <w:color w:val="000000"/>
                              <w:sz w:val="20"/>
                              <w:szCs w:val="20"/>
                            </w:rPr>
                          </w:pPr>
                          <w:r w:rsidRPr="004F7308">
                            <w:rPr>
                              <w:rFonts w:eastAsia="Aptos" w:cs="Aptos"/>
                              <w:noProof/>
                              <w:color w:val="000000"/>
                              <w:sz w:val="20"/>
                              <w:szCs w:val="20"/>
                            </w:rPr>
                            <w:t>Classification: Restricted to ProCreditGroup</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E6D5263" id="_x0000_t202" coordsize="21600,21600" o:spt="202" path="m,l,21600r21600,l21600,xe">
              <v:stroke joinstyle="miter"/>
              <v:path gradientshapeok="t" o:connecttype="rect"/>
            </v:shapetype>
            <v:shape id="Cuadro de texto 2" o:spid="_x0000_s1026" type="#_x0000_t202" alt="Classification: Restricted to ProCreditGroup" style="position:absolute;margin-left:0;margin-top:0;width:183pt;height:28.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" filled="f" stroked="f">
              <v:fill o:detectmouseclick="t"/>
              <v:textbox style="mso-fit-shape-to-text:t" inset="0,15pt,0,0">
                <w:txbxContent>
                  <w:p w14:paraId="6CE0A9D0" w14:textId="01DF8468" w:rsidR="004F7308" w:rsidRPr="004F7308" w:rsidRDefault="004F7308" w:rsidP="004F7308">
                    <w:pPr>
                      <w:spacing w:after="0"/>
                      <w:rPr>
                        <w:rFonts w:eastAsia="Aptos" w:cs="Aptos"/>
                        <w:noProof/>
                        <w:color w:val="000000"/>
                        <w:sz w:val="20"/>
                        <w:szCs w:val="20"/>
                      </w:rPr>
                    </w:pPr>
                    <w:r w:rsidRPr="004F7308">
                      <w:rPr>
                        <w:rFonts w:eastAsia="Aptos" w:cs="Aptos"/>
                        <w:noProof/>
                        <w:color w:val="000000"/>
                        <w:sz w:val="20"/>
                        <w:szCs w:val="20"/>
                      </w:rPr>
                      <w:t>Classification: Restricted to ProCreditGroup</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710C1" w14:textId="468D68D5" w:rsidR="00585755" w:rsidRDefault="004F7308">
    <w:pPr>
      <w:pStyle w:val="Encabezado"/>
      <w:jc w:val="right"/>
    </w:pPr>
    <w:r>
      <w:rPr>
        <w:noProof/>
        <w:color w:val="6E6E6E"/>
        <w:sz w:val="16"/>
      </w:rPr>
      <mc:AlternateContent>
        <mc:Choice Requires="wps">
          <w:drawing>
            <wp:anchor distT="0" distB="0" distL="0" distR="0" simplePos="0" relativeHeight="251660288" behindDoc="0" locked="0" layoutInCell="1" allowOverlap="1" wp14:anchorId="39FB8367" wp14:editId="7067D137">
              <wp:simplePos x="635" y="635"/>
              <wp:positionH relativeFrom="page">
                <wp:align>center</wp:align>
              </wp:positionH>
              <wp:positionV relativeFrom="page">
                <wp:align>top</wp:align>
              </wp:positionV>
              <wp:extent cx="2324100" cy="361950"/>
              <wp:effectExtent l="0" t="0" r="0" b="0"/>
              <wp:wrapNone/>
              <wp:docPr id="1286374264" name="Cuadro de texto 3" descr="Classification: Restricted to ProCreditGroup">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324100" cy="361950"/>
                      </a:xfrm>
                      <a:prstGeom prst="rect">
                        <a:avLst/>
                      </a:prstGeom>
                      <a:noFill/>
                      <a:ln>
                        <a:noFill/>
                      </a:ln>
                    </wps:spPr>
                    <wps:txbx>
                      <w:txbxContent>
                        <w:p w14:paraId="5385B322" w14:textId="4B35F794" w:rsidR="004F7308" w:rsidRPr="004F7308" w:rsidRDefault="004F7308" w:rsidP="004F7308">
                          <w:pPr>
                            <w:spacing w:after="0"/>
                            <w:rPr>
                              <w:rFonts w:eastAsia="Aptos" w:cs="Aptos"/>
                              <w:noProof/>
                              <w:color w:val="000000"/>
                              <w:sz w:val="20"/>
                              <w:szCs w:val="20"/>
                            </w:rPr>
                          </w:pPr>
                          <w:r w:rsidRPr="004F7308">
                            <w:rPr>
                              <w:rFonts w:eastAsia="Aptos" w:cs="Aptos"/>
                              <w:noProof/>
                              <w:color w:val="000000"/>
                              <w:sz w:val="20"/>
                              <w:szCs w:val="20"/>
                            </w:rPr>
                            <w:t>Classification: Restricted to ProCreditGroup</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9FB8367" id="_x0000_t202" coordsize="21600,21600" o:spt="202" path="m,l,21600r21600,l21600,xe">
              <v:stroke joinstyle="miter"/>
              <v:path gradientshapeok="t" o:connecttype="rect"/>
            </v:shapetype>
            <v:shape id="Cuadro de texto 3" o:spid="_x0000_s1027" type="#_x0000_t202" alt="Classification: Restricted to ProCreditGroup" style="position:absolute;left:0;text-align:left;margin-left:0;margin-top:0;width:183pt;height:28.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" filled="f" stroked="f">
              <v:fill o:detectmouseclick="t"/>
              <v:textbox style="mso-fit-shape-to-text:t" inset="0,15pt,0,0">
                <w:txbxContent>
                  <w:p w14:paraId="5385B322" w14:textId="4B35F794" w:rsidR="004F7308" w:rsidRPr="004F7308" w:rsidRDefault="004F7308" w:rsidP="004F7308">
                    <w:pPr>
                      <w:spacing w:after="0"/>
                      <w:rPr>
                        <w:rFonts w:eastAsia="Aptos" w:cs="Aptos"/>
                        <w:noProof/>
                        <w:color w:val="000000"/>
                        <w:sz w:val="20"/>
                        <w:szCs w:val="20"/>
                      </w:rPr>
                    </w:pPr>
                    <w:r w:rsidRPr="004F7308">
                      <w:rPr>
                        <w:rFonts w:eastAsia="Aptos" w:cs="Aptos"/>
                        <w:noProof/>
                        <w:color w:val="000000"/>
                        <w:sz w:val="20"/>
                        <w:szCs w:val="20"/>
                      </w:rPr>
                      <w:t>Classification: Restricted to ProCreditGroup</w:t>
                    </w:r>
                  </w:p>
                </w:txbxContent>
              </v:textbox>
              <w10:wrap anchorx="page" anchory="page"/>
            </v:shape>
          </w:pict>
        </mc:Fallback>
      </mc:AlternateContent>
    </w:r>
    <w:r w:rsidR="00D4044D">
      <w:rPr>
        <w:color w:val="6E6E6E"/>
        <w:sz w:val="16"/>
      </w:rPr>
      <w:t>Maestría en Inteligencia Artificial Aplicada | Predicción de mora bancaria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F460" w14:textId="0A53BE58" w:rsidR="004F7308" w:rsidRDefault="004F7308">
    <w:pPr>
      <w:pStyle w:val="Encabezado"/>
    </w:pPr>
    <w:r>
      <w:rPr>
        <w:noProof/>
      </w:rPr>
      <mc:AlternateContent>
        <mc:Choice Requires="wps">
          <w:drawing>
            <wp:anchor distT="0" distB="0" distL="0" distR="0" simplePos="0" relativeHeight="251658240" behindDoc="0" locked="0" layoutInCell="1" allowOverlap="1" wp14:anchorId="49B9EE2A" wp14:editId="148F42A7">
              <wp:simplePos x="635" y="635"/>
              <wp:positionH relativeFrom="page">
                <wp:align>center</wp:align>
              </wp:positionH>
              <wp:positionV relativeFrom="page">
                <wp:align>top</wp:align>
              </wp:positionV>
              <wp:extent cx="2324100" cy="361950"/>
              <wp:effectExtent l="0" t="0" r="0" b="0"/>
              <wp:wrapNone/>
              <wp:docPr id="1126280526" name="Cuadro de texto 1" descr="Classification: Restricted to ProCreditGroup">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324100" cy="361950"/>
                      </a:xfrm>
                      <a:prstGeom prst="rect">
                        <a:avLst/>
                      </a:prstGeom>
                      <a:noFill/>
                      <a:ln>
                        <a:noFill/>
                      </a:ln>
                    </wps:spPr>
                    <wps:txbx>
                      <w:txbxContent>
                        <w:p w14:paraId="15ED979B" w14:textId="56DDC304" w:rsidR="004F7308" w:rsidRPr="004F7308" w:rsidRDefault="004F7308" w:rsidP="004F7308">
                          <w:pPr>
                            <w:spacing w:after="0"/>
                            <w:rPr>
                              <w:rFonts w:eastAsia="Aptos" w:cs="Aptos"/>
                              <w:noProof/>
                              <w:color w:val="000000"/>
                              <w:sz w:val="20"/>
                              <w:szCs w:val="20"/>
                            </w:rPr>
                          </w:pPr>
                          <w:r w:rsidRPr="004F7308">
                            <w:rPr>
                              <w:rFonts w:eastAsia="Aptos" w:cs="Aptos"/>
                              <w:noProof/>
                              <w:color w:val="000000"/>
                              <w:sz w:val="20"/>
                              <w:szCs w:val="20"/>
                            </w:rPr>
                            <w:t>Classification: Restricted to ProCreditGroup</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9B9EE2A" id="_x0000_t202" coordsize="21600,21600" o:spt="202" path="m,l,21600r21600,l21600,xe">
              <v:stroke joinstyle="miter"/>
              <v:path gradientshapeok="t" o:connecttype="rect"/>
            </v:shapetype>
            <v:shape id="Cuadro de texto 1" o:spid="_x0000_s1028" type="#_x0000_t202" alt="Classification: Restricted to ProCreditGroup" style="position:absolute;margin-left:0;margin-top:0;width:183pt;height:28.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" filled="f" stroked="f">
              <v:fill o:detectmouseclick="t"/>
              <v:textbox style="mso-fit-shape-to-text:t" inset="0,15pt,0,0">
                <w:txbxContent>
                  <w:p w14:paraId="15ED979B" w14:textId="56DDC304" w:rsidR="004F7308" w:rsidRPr="004F7308" w:rsidRDefault="004F7308" w:rsidP="004F7308">
                    <w:pPr>
                      <w:spacing w:after="0"/>
                      <w:rPr>
                        <w:rFonts w:eastAsia="Aptos" w:cs="Aptos"/>
                        <w:noProof/>
                        <w:color w:val="000000"/>
                        <w:sz w:val="20"/>
                        <w:szCs w:val="20"/>
                      </w:rPr>
                    </w:pPr>
                    <w:r w:rsidRPr="004F7308">
                      <w:rPr>
                        <w:rFonts w:eastAsia="Aptos" w:cs="Aptos"/>
                        <w:noProof/>
                        <w:color w:val="000000"/>
                        <w:sz w:val="20"/>
                        <w:szCs w:val="20"/>
                      </w:rPr>
                      <w:t>Classification: Restricted to ProCreditGroup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75154230">
    <w:abstractNumId w:val="8"/>
  </w:num>
  <w:num w:numId="2" w16cid:durableId="601642392">
    <w:abstractNumId w:val="6"/>
  </w:num>
  <w:num w:numId="3" w16cid:durableId="1047334870">
    <w:abstractNumId w:val="5"/>
  </w:num>
  <w:num w:numId="4" w16cid:durableId="598833892">
    <w:abstractNumId w:val="4"/>
  </w:num>
  <w:num w:numId="5" w16cid:durableId="267323312">
    <w:abstractNumId w:val="7"/>
  </w:num>
  <w:num w:numId="6" w16cid:durableId="2001543866">
    <w:abstractNumId w:val="3"/>
  </w:num>
  <w:num w:numId="7" w16cid:durableId="999038090">
    <w:abstractNumId w:val="2"/>
  </w:num>
  <w:num w:numId="8" w16cid:durableId="1016079445">
    <w:abstractNumId w:val="1"/>
  </w:num>
  <w:num w:numId="9" w16cid:durableId="1352995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75A4"/>
    <w:rsid w:val="004F7308"/>
    <w:rsid w:val="00585755"/>
    <w:rsid w:val="00AA1D8D"/>
    <w:rsid w:val="00B47730"/>
    <w:rsid w:val="00CB0664"/>
    <w:rsid w:val="00D404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1DF8D9D-41C8-4F08-A493-055DCD866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Ttulo1">
    <w:name w:val="heading 1"/>
    <w:basedOn w:val="Normal"/>
    <w:next w:val="Normal"/>
    <w:link w:val="Ttulo1Car"/>
    <w:uiPriority w:val="9"/>
    <w:qFormat/>
    <w:rsid w:val="00FC693F"/>
    <w:pPr>
      <w:keepNext/>
      <w:keepLines/>
      <w:pageBreakBefore/>
      <w:spacing w:before="240"/>
      <w:outlineLvl w:val="0"/>
    </w:pPr>
    <w:rPr>
      <w:rFonts w:asciiTheme="majorHAnsi" w:eastAsiaTheme="majorEastAsia" w:hAnsiTheme="majorHAnsi" w:cstheme="majorBidi"/>
      <w:b/>
      <w:bCs/>
      <w:color w:val="17365D"/>
      <w:sz w:val="34"/>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F5597"/>
      <w:sz w:val="26"/>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color w:val="4472C4"/>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00"/>
    </w:pPr>
    <w:rPr>
      <w:rFonts w:ascii="Aptos" w:hAnsi="Aptos"/>
      <w:i/>
      <w:color w:val="5A5A5A"/>
      <w:sz w:val="18"/>
    </w:rPr>
  </w:style>
  <w:style w:type="paragraph" w:customStyle="1" w:styleId="Pending">
    <w:name w:val="Pending"/>
    <w:rPr>
      <w:rFonts w:ascii="Aptos" w:hAnsi="Aptos"/>
      <w:b/>
      <w:color w:val="C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B1E9770924C340B74DC40B2B67E067" ma:contentTypeVersion="3" ma:contentTypeDescription="Create a new document." ma:contentTypeScope="" ma:versionID="7943a9656ad64bc10a5cdcaefc8cc177">
  <xsd:schema xmlns:xsd="http://www.w3.org/2001/XMLSchema" xmlns:xs="http://www.w3.org/2001/XMLSchema" xmlns:p="http://schemas.microsoft.com/office/2006/metadata/properties" xmlns:ns2="3005a672-f34a-428a-bcf8-af771c23dd54" targetNamespace="http://schemas.microsoft.com/office/2006/metadata/properties" ma:root="true" ma:fieldsID="c18b8b5d3d3010fcc0828fb088b20c55" ns2:_="">
    <xsd:import namespace="3005a672-f34a-428a-bcf8-af771c23dd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05a672-f34a-428a-bcf8-af771c23dd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04A7390-9EB8-400A-8199-278FCDC16765}"/>
</file>

<file path=customXml/itemProps3.xml><?xml version="1.0" encoding="utf-8"?>
<ds:datastoreItem xmlns:ds="http://schemas.openxmlformats.org/officeDocument/2006/customXml" ds:itemID="{09FD623F-BDD0-4C2B-A427-5338781A76DB}"/>
</file>

<file path=customXml/itemProps4.xml><?xml version="1.0" encoding="utf-8"?>
<ds:datastoreItem xmlns:ds="http://schemas.openxmlformats.org/officeDocument/2006/customXml" ds:itemID="{0D86AEBE-66E8-4939-BF97-2D44A181AAC9}"/>
</file>

<file path=docProps/app.xml><?xml version="1.0" encoding="utf-8"?>
<Properties xmlns="http://schemas.openxmlformats.org/officeDocument/2006/extended-properties" xmlns:vt="http://schemas.openxmlformats.org/officeDocument/2006/docPropsVTypes">
  <Template>Normal.dotm</Template>
  <TotalTime>0</TotalTime>
  <Pages>1</Pages>
  <Words>9457</Words>
  <Characters>52015</Characters>
  <Application>Microsoft Office Word</Application>
  <DocSecurity>0</DocSecurity>
  <Lines>433</Lines>
  <Paragraphs>122</Paragraphs>
  <ScaleCrop>false</ScaleCrop>
  <Manager/>
  <Company/>
  <LinksUpToDate>false</LinksUpToDate>
  <CharactersWithSpaces>61350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inteligente de predicción de mora bancaria mediante Machine Learning explicable</dc:title>
  <dc:subject>Tesis de Maestría en Inteligencia Artificial Aplicada</dc:subject>
  <dc:creator>García Mora Félix Antonio; Olmedo Coronel Andrés Marcelo; Suasnavas Gutiérrez Ibeth Liliana</dc:creator>
  <cp:keywords>mora bancaria, machine learning, riesgo crediticio, Azure ML, MLOps</cp:keywords>
  <dc:description>generated by python-docx</dc:description>
  <cp:lastModifiedBy>Andres Olmedo</cp:lastModifiedBy>
  <cp:revision>2</cp:revision>
  <dcterms:created xsi:type="dcterms:W3CDTF">2026-10-19T03:34:00Z</dcterms:created>
  <dcterms:modified xsi:type="dcterms:W3CDTF">2026-10-19T03:34:00Z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4321ad4e,14816bd0,4cac8378</vt:lpwstr>
  </property>
  <property fmtid="{D5CDD505-2E9C-101B-9397-08002B2CF9AE}" pid="3" name="ClassificationContentMarkingHeaderFontProps">
    <vt:lpwstr>#000000,10,Aptos</vt:lpwstr>
  </property>
  <property fmtid="{D5CDD505-2E9C-101B-9397-08002B2CF9AE}" pid="4" name="ClassificationContentMarkingHeaderText">
    <vt:lpwstr>Classification: Restricted to ProCreditGroup</vt:lpwstr>
  </property>
  <property fmtid="{D5CDD505-2E9C-101B-9397-08002B2CF9AE}" pid="5" name="ContentTypeId">
    <vt:lpwstr>0x01010067B1E9770924C340B74DC40B2B67E067</vt:lpwstr>
  </property>
</Properties>
</file>