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2: ETL Challenge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project was completed by Indrajith, Felix, and Emily.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project will deliver a database with data about US elections. It has been aggregated at the “state-level”. By doing so, a link was made among all datasets.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insights can we discover by mapping this data from the past 4 elections, specially voter turnout in the past election cycles?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there any correlation between candidates and state voting patterns? 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there any correlation between candidates and Twitter profile?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Extract</w:t>
      </w:r>
      <w:r w:rsidDel="00000000" w:rsidR="00000000" w:rsidRPr="00000000">
        <w:rPr>
          <w:rtl w:val="0"/>
        </w:rPr>
        <w:t xml:space="preserve">: First the following 4 data sources are loaded. Csv  files from Kaggle and dataverse can be found in the Resources folder tabs.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2016 US Election: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https://www.kaggle.com/benhamner/2016-us-election#county_facts.csv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1976-2016 US Election: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https://dataverse.harvard.edu/file.xhtml?persistentId=doi:10.7910/DVN/42MVDX/MFU99O&amp;version=5.0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2012 &amp; 2016 US Election: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https://www.kaggle.com/joelwilson/2012-2016-presidential-elections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2020 US Election: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https://www.kaggle.com/radustoicescu/2020-united-states-presidential-election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Transform: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Isolate data for the 2008 through 2016 Presidential elections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Organize data by State, Year and Election Results</w:t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1976-2016 US Election (MIT_CSV):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Organize the data to fit into the following: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Election_Year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Candidate_Name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Party_Affiliation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Votes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Isolate 2008 US Election data and convert it into csv file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Small data cleanup within the file, such as rename the column names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Drop any rows that have missing data 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2012 &amp; 2016 votes: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table and manually upload data into the following: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Election_Year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State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Candidate_Name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Party_Affiliation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Votes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 votes for 2012 and 2016 election year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only 3 columns (state_abbr, 2012 votes, 2016 votes) and reformat it into another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Merge the two datasets together</w:t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Load: 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We created the tables in postgreSQL. 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ggle.com/radustoicescu/2020-united-states-presidential-election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benhamner/2016-us-election#county_facts.csv" TargetMode="External"/><Relationship Id="rId7" Type="http://schemas.openxmlformats.org/officeDocument/2006/relationships/hyperlink" Target="https://dataverse.harvard.edu/file.xhtml?persistentId=doi:10.7910/DVN/42MVDX/MFU99O&amp;version=5.0" TargetMode="External"/><Relationship Id="rId8" Type="http://schemas.openxmlformats.org/officeDocument/2006/relationships/hyperlink" Target="https://www.kaggle.com/joelwilson/2012-2016-presidential-elec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