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3D746" w14:textId="2D294540" w:rsidR="00F54AF4" w:rsidRPr="00C34B0B" w:rsidRDefault="0081372D" w:rsidP="00915A8B">
      <w:pPr>
        <w:pStyle w:val="Title"/>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Subtitle"/>
      </w:pPr>
      <w:r>
        <w:t xml:space="preserve">Version:  </w:t>
      </w:r>
      <w:r w:rsidR="00C34B0B">
        <w:t>0.1</w:t>
      </w:r>
    </w:p>
    <w:p w14:paraId="0ECA8300" w14:textId="083038D7" w:rsidR="00F54AF4" w:rsidRDefault="0081372D" w:rsidP="00915A8B">
      <w:pPr>
        <w:pStyle w:val="Subtitle"/>
      </w:pPr>
      <w:r>
        <w:t xml:space="preserve">Date: </w:t>
      </w:r>
      <w:r w:rsidR="00C34B0B">
        <w:fldChar w:fldCharType="begin"/>
      </w:r>
      <w:r w:rsidR="00C34B0B">
        <w:instrText xml:space="preserve"> DATE  \@ "dddd 'den' d MMMM yyyy"  \* MERGEFORMAT </w:instrText>
      </w:r>
      <w:r w:rsidR="00C34B0B">
        <w:fldChar w:fldCharType="separate"/>
      </w:r>
      <w:r w:rsidR="00155B59">
        <w:rPr>
          <w:noProof/>
        </w:rPr>
        <w:t>måndag den 15 maj 2017</w:t>
      </w:r>
      <w:r w:rsidR="00C34B0B">
        <w:fldChar w:fldCharType="end"/>
      </w:r>
    </w:p>
    <w:p w14:paraId="0A104682" w14:textId="77777777" w:rsidR="00F54AF4" w:rsidRPr="00C34B0B" w:rsidRDefault="0081372D" w:rsidP="00915A8B">
      <w:pPr>
        <w:pStyle w:val="Subtitle"/>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Heading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Heading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7" w:history="1">
        <w:r w:rsidRPr="006241AD">
          <w:rPr>
            <w:rStyle w:val="Hyperli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6039686B" w:rsidR="006704B0" w:rsidRPr="006704B0" w:rsidRDefault="006704B0" w:rsidP="004E3788">
      <w:pPr>
        <w:rPr>
          <w:lang w:val="en-GB"/>
        </w:rPr>
      </w:pPr>
      <w:r>
        <w:rPr>
          <w:lang w:val="en-GB"/>
        </w:rPr>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lastRenderedPageBreak/>
        <w:br w:type="page"/>
      </w:r>
    </w:p>
    <w:p w14:paraId="58B1598E" w14:textId="77777777" w:rsidR="00F54AF4" w:rsidRPr="00C34B0B" w:rsidRDefault="0081372D">
      <w:pPr>
        <w:pStyle w:val="Heading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Heading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Heading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77777777" w:rsidR="00F54AF4" w:rsidRPr="00C34B0B" w:rsidRDefault="0081372D">
      <w:pPr>
        <w:numPr>
          <w:ilvl w:val="0"/>
          <w:numId w:val="1"/>
        </w:numPr>
        <w:ind w:hanging="359"/>
        <w:rPr>
          <w:lang w:val="en-GB"/>
        </w:rPr>
      </w:pPr>
      <w:r w:rsidRPr="00C34B0B">
        <w:rPr>
          <w:lang w:val="en-GB"/>
        </w:rPr>
        <w:t xml:space="preserve">A class diagram for the design model. </w:t>
      </w:r>
      <w:commentRangeEnd w:id="0"/>
      <w:r w:rsidR="00867653">
        <w:rPr>
          <w:rStyle w:val="CommentReference"/>
        </w:rPr>
        <w:commentReference w:id="0"/>
      </w: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05pt" o:ole="">
            <v:imagedata r:id="rId9" o:title=""/>
          </v:shape>
          <o:OLEObject Type="Embed" ProgID="Visio.Drawing.15" ShapeID="_x0000_i1025" DrawAspect="Content" ObjectID="_1556353413" r:id="rId10"/>
        </w:object>
      </w:r>
    </w:p>
    <w:p w14:paraId="6B9B777D" w14:textId="4D821299" w:rsidR="00A66B74" w:rsidRDefault="009950BD" w:rsidP="00800A18">
      <w:pPr>
        <w:pStyle w:val="Caption"/>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Heading3"/>
        <w:rPr>
          <w:lang w:val="en-GB"/>
        </w:rPr>
      </w:pPr>
      <w:bookmarkStart w:id="1" w:name="_MVC,_MVP_and"/>
      <w:bookmarkEnd w:id="1"/>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Heading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Heading3"/>
        <w:rPr>
          <w:lang w:val="en-GB"/>
        </w:rPr>
      </w:pPr>
      <w:commentRangeStart w:id="2"/>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CommentReference"/>
        </w:rPr>
        <w:commentReference w:id="2"/>
      </w:r>
    </w:p>
    <w:p w14:paraId="79E2F00D" w14:textId="77777777" w:rsidR="00800A18" w:rsidRDefault="00800A18" w:rsidP="007F67EC">
      <w:pPr>
        <w:rPr>
          <w:lang w:val="en-GB"/>
        </w:rPr>
      </w:pPr>
      <w:r>
        <w:rPr>
          <w:noProof/>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Caption"/>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The STAN diagram above shows the dependencies between the four different main packages: Model, View, Controller and Storage/</w:t>
      </w:r>
      <w:proofErr w:type="spellStart"/>
      <w:r>
        <w:rPr>
          <w:lang w:val="en-GB"/>
        </w:rPr>
        <w:t>Util</w:t>
      </w:r>
      <w:proofErr w:type="spellEnd"/>
      <w:r>
        <w:rPr>
          <w:lang w:val="en-GB"/>
        </w:rPr>
        <w:t xml:space="preserve">,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i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w:t>
      </w:r>
      <w:proofErr w:type="spellStart"/>
      <w:r w:rsidR="0004155B">
        <w:rPr>
          <w:lang w:val="en-GB"/>
        </w:rPr>
        <w:t>ViewHolder</w:t>
      </w:r>
      <w:proofErr w:type="spellEnd"/>
      <w:r w:rsidR="0004155B">
        <w:rPr>
          <w:lang w:val="en-GB"/>
        </w:rPr>
        <w:t xml:space="preserve">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Heading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w:t>
      </w:r>
      <w:proofErr w:type="spellStart"/>
      <w:r>
        <w:rPr>
          <w:i/>
          <w:lang w:val="en-GB"/>
        </w:rPr>
        <w:t>EventBus</w:t>
      </w:r>
      <w:proofErr w:type="spellEnd"/>
      <w:r>
        <w:rPr>
          <w:i/>
          <w:lang w:val="en-GB"/>
        </w:rPr>
        <w:t xml:space="preserve">” </w:t>
      </w:r>
      <w:r>
        <w:rPr>
          <w:lang w:val="en-GB"/>
        </w:rPr>
        <w:t xml:space="preserve">by </w:t>
      </w:r>
      <w:proofErr w:type="spellStart"/>
      <w:r>
        <w:rPr>
          <w:lang w:val="en-GB"/>
        </w:rPr>
        <w:t>Greenrobot</w:t>
      </w:r>
      <w:proofErr w:type="spellEnd"/>
      <w:r>
        <w:rPr>
          <w:lang w:val="en-GB"/>
        </w:rPr>
        <w:t xml:space="preserve">. This library implements the publisher/subscriber pattern to achieve loose coupling, and does so in a very simple and efficient fashion. </w:t>
      </w:r>
      <w:r w:rsidR="006704B0">
        <w:rPr>
          <w:lang w:val="en-GB"/>
        </w:rPr>
        <w:t xml:space="preserve">All the different pros and features can be found on </w:t>
      </w:r>
      <w:hyperlink r:id="rId12" w:history="1">
        <w:r w:rsidR="006704B0" w:rsidRPr="006928FF">
          <w:rPr>
            <w:rStyle w:val="Hyperli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3" w:history="1">
        <w:r w:rsidRPr="006928FF">
          <w:rPr>
            <w:rStyle w:val="Hyperli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w:t>
      </w:r>
      <w:proofErr w:type="spellStart"/>
      <w:r w:rsidR="00CE518A">
        <w:rPr>
          <w:lang w:val="en-GB"/>
        </w:rPr>
        <w:t>EventBus</w:t>
      </w:r>
      <w:proofErr w:type="spellEnd"/>
      <w:r w:rsidR="00CE518A">
        <w:rPr>
          <w:lang w:val="en-GB"/>
        </w:rPr>
        <w:t xml:space="preserve">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 xml:space="preserve">Finally, for posting the actual events you only need to call the </w:t>
      </w:r>
      <w:proofErr w:type="spellStart"/>
      <w:r>
        <w:rPr>
          <w:lang w:val="en-GB"/>
        </w:rPr>
        <w:t>EventBus</w:t>
      </w:r>
      <w:proofErr w:type="spellEnd"/>
      <w:r>
        <w:rPr>
          <w:lang w:val="en-GB"/>
        </w:rPr>
        <w:t xml:space="preserve">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Heading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 xml:space="preserve">taps on the floating action button and chooses “Advanced Task”. The method </w:t>
      </w:r>
      <w:proofErr w:type="spellStart"/>
      <w:r w:rsidR="00B51D3A">
        <w:rPr>
          <w:lang w:val="en-GB"/>
        </w:rPr>
        <w:t>addAdvTask</w:t>
      </w:r>
      <w:proofErr w:type="spellEnd"/>
      <w:r w:rsidR="00B51D3A">
        <w:rPr>
          <w:lang w:val="en-GB"/>
        </w:rPr>
        <w:t xml:space="preserve"> in </w:t>
      </w:r>
      <w:proofErr w:type="spellStart"/>
      <w:r w:rsidR="00B51D3A">
        <w:rPr>
          <w:lang w:val="en-GB"/>
        </w:rPr>
        <w:t>MainActivity</w:t>
      </w:r>
      <w:proofErr w:type="spellEnd"/>
      <w:r w:rsidR="00B51D3A">
        <w:rPr>
          <w:lang w:val="en-GB"/>
        </w:rPr>
        <w:t xml:space="preserve"> will be called and get access to the </w:t>
      </w:r>
      <w:proofErr w:type="spellStart"/>
      <w:r w:rsidR="00B51D3A">
        <w:rPr>
          <w:lang w:val="en-GB"/>
        </w:rPr>
        <w:t>ToD</w:t>
      </w:r>
      <w:r w:rsidR="00A13784">
        <w:rPr>
          <w:lang w:val="en-GB"/>
        </w:rPr>
        <w:t>oDataModue</w:t>
      </w:r>
      <w:proofErr w:type="spellEnd"/>
      <w:r w:rsidR="00A13784">
        <w:rPr>
          <w:lang w:val="en-GB"/>
        </w:rPr>
        <w:t xml:space="preserve"> via the Model. T</w:t>
      </w:r>
      <w:r w:rsidR="00B51D3A">
        <w:rPr>
          <w:lang w:val="en-GB"/>
        </w:rPr>
        <w:t xml:space="preserve">he </w:t>
      </w:r>
      <w:proofErr w:type="spellStart"/>
      <w:r w:rsidR="00B51D3A">
        <w:rPr>
          <w:lang w:val="en-GB"/>
        </w:rPr>
        <w:t>cre</w:t>
      </w:r>
      <w:r w:rsidR="00A13784">
        <w:rPr>
          <w:lang w:val="en-GB"/>
        </w:rPr>
        <w:t>ateTask</w:t>
      </w:r>
      <w:proofErr w:type="spellEnd"/>
      <w:r w:rsidR="00A13784">
        <w:rPr>
          <w:lang w:val="en-GB"/>
        </w:rPr>
        <w:t xml:space="preserve"> method in the </w:t>
      </w:r>
      <w:proofErr w:type="spellStart"/>
      <w:r w:rsidR="00A13784">
        <w:rPr>
          <w:lang w:val="en-GB"/>
        </w:rPr>
        <w:t>ToDoDataM</w:t>
      </w:r>
      <w:r w:rsidR="00B51D3A">
        <w:rPr>
          <w:lang w:val="en-GB"/>
        </w:rPr>
        <w:t>odule</w:t>
      </w:r>
      <w:proofErr w:type="spellEnd"/>
      <w:r w:rsidR="00B51D3A">
        <w:rPr>
          <w:lang w:val="en-GB"/>
        </w:rPr>
        <w:t xml:space="preserve"> will be called </w:t>
      </w:r>
      <w:r w:rsidR="00A13784">
        <w:rPr>
          <w:lang w:val="en-GB"/>
        </w:rPr>
        <w:t xml:space="preserve">and go through the </w:t>
      </w:r>
      <w:proofErr w:type="spellStart"/>
      <w:r w:rsidR="00A13784">
        <w:rPr>
          <w:lang w:val="en-GB"/>
        </w:rPr>
        <w:t>ToDoList</w:t>
      </w:r>
      <w:proofErr w:type="spellEnd"/>
      <w:r w:rsidR="00A13784">
        <w:rPr>
          <w:lang w:val="en-GB"/>
        </w:rPr>
        <w:t xml:space="preserve"> and on to the </w:t>
      </w:r>
      <w:proofErr w:type="spellStart"/>
      <w:r w:rsidR="00A13784">
        <w:rPr>
          <w:lang w:val="en-GB"/>
        </w:rPr>
        <w:t>TaskFactory</w:t>
      </w:r>
      <w:proofErr w:type="spellEnd"/>
      <w:r w:rsidR="00A13784">
        <w:rPr>
          <w:lang w:val="en-GB"/>
        </w:rPr>
        <w:t xml:space="preserve"> and create a new </w:t>
      </w:r>
      <w:proofErr w:type="spellStart"/>
      <w:r w:rsidR="00A13784">
        <w:rPr>
          <w:lang w:val="en-GB"/>
        </w:rPr>
        <w:t>AdvancedTask</w:t>
      </w:r>
      <w:proofErr w:type="spellEnd"/>
      <w:r w:rsidR="00A13784">
        <w:rPr>
          <w:lang w:val="en-GB"/>
        </w:rPr>
        <w:t xml:space="preserve">. The new </w:t>
      </w:r>
      <w:proofErr w:type="spellStart"/>
      <w:r w:rsidR="00A13784">
        <w:rPr>
          <w:lang w:val="en-GB"/>
        </w:rPr>
        <w:t>AdvancedTask</w:t>
      </w:r>
      <w:proofErr w:type="spellEnd"/>
      <w:r w:rsidR="00A13784">
        <w:rPr>
          <w:lang w:val="en-GB"/>
        </w:rPr>
        <w:t xml:space="preserve"> will be placed in a list in the </w:t>
      </w:r>
      <w:proofErr w:type="spellStart"/>
      <w:r w:rsidR="00A13784">
        <w:rPr>
          <w:lang w:val="en-GB"/>
        </w:rPr>
        <w:t>ToDoList</w:t>
      </w:r>
      <w:proofErr w:type="spellEnd"/>
      <w:r w:rsidR="00A13784">
        <w:rPr>
          <w:lang w:val="en-GB"/>
        </w:rPr>
        <w:t xml:space="preserve">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4">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Caption"/>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 xml:space="preserve">een. The </w:t>
      </w:r>
      <w:proofErr w:type="spellStart"/>
      <w:r w:rsidR="000061AE">
        <w:rPr>
          <w:lang w:val="en-GB"/>
        </w:rPr>
        <w:t>TasksAdapter</w:t>
      </w:r>
      <w:proofErr w:type="spellEnd"/>
      <w:r w:rsidR="000061AE">
        <w:rPr>
          <w:lang w:val="en-GB"/>
        </w:rPr>
        <w:t xml:space="preserve"> receives the tap and calls the </w:t>
      </w:r>
      <w:proofErr w:type="spellStart"/>
      <w:r w:rsidR="000061AE">
        <w:rPr>
          <w:lang w:val="en-GB"/>
        </w:rPr>
        <w:t>setChecked</w:t>
      </w:r>
      <w:proofErr w:type="spellEnd"/>
      <w:r w:rsidR="000061AE">
        <w:rPr>
          <w:lang w:val="en-GB"/>
        </w:rPr>
        <w:t xml:space="preserve"> method in the </w:t>
      </w:r>
      <w:proofErr w:type="spellStart"/>
      <w:r w:rsidR="000061AE">
        <w:rPr>
          <w:lang w:val="en-GB"/>
        </w:rPr>
        <w:t>AdvancedTask</w:t>
      </w:r>
      <w:proofErr w:type="spellEnd"/>
      <w:r w:rsidR="000061AE">
        <w:rPr>
          <w:lang w:val="en-GB"/>
        </w:rPr>
        <w:t xml:space="preserve"> class which then calls </w:t>
      </w:r>
      <w:proofErr w:type="spellStart"/>
      <w:r w:rsidR="000061AE">
        <w:rPr>
          <w:lang w:val="en-GB"/>
        </w:rPr>
        <w:t>setChecked</w:t>
      </w:r>
      <w:proofErr w:type="spellEnd"/>
      <w:r w:rsidR="000061AE">
        <w:rPr>
          <w:lang w:val="en-GB"/>
        </w:rPr>
        <w:t xml:space="preserve"> in the Task class as seen in figure 4 below.  The </w:t>
      </w:r>
      <w:proofErr w:type="spellStart"/>
      <w:r w:rsidR="000061AE">
        <w:rPr>
          <w:lang w:val="en-GB"/>
        </w:rPr>
        <w:t>setChecked</w:t>
      </w:r>
      <w:proofErr w:type="spellEnd"/>
      <w:r w:rsidR="000061AE">
        <w:rPr>
          <w:lang w:val="en-GB"/>
        </w:rPr>
        <w:t xml:space="preserve"> method in Task will change the Task Boolean to true</w:t>
      </w:r>
      <w:r w:rsidR="002201E1">
        <w:rPr>
          <w:lang w:val="en-GB"/>
        </w:rPr>
        <w:t xml:space="preserve"> if the task was in fact checked off. It will do the opposite if the user clicks on the check off box when it is already checked</w:t>
      </w:r>
      <w:bookmarkStart w:id="3" w:name="_GoBack"/>
      <w:bookmarkEnd w:id="3"/>
      <w:r w:rsidR="002201E1">
        <w:rPr>
          <w:lang w:val="en-GB"/>
        </w:rPr>
        <w:t xml:space="preserve">. </w:t>
      </w:r>
    </w:p>
    <w:p w14:paraId="671B326A" w14:textId="06AF7A98" w:rsidR="00F54AF4" w:rsidRDefault="000277ED">
      <w:pPr>
        <w:spacing w:after="27"/>
        <w:rPr>
          <w:lang w:val="en-GB"/>
        </w:rPr>
      </w:pPr>
      <w:r>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Caption"/>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Heading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77777777" w:rsidR="00E50E35" w:rsidRPr="00495ADB" w:rsidRDefault="00BC53AE" w:rsidP="00E50E35">
      <w:pPr>
        <w:rPr>
          <w:lang w:val="en-US"/>
        </w:rPr>
      </w:pPr>
      <w:r w:rsidRPr="00495ADB">
        <w:rPr>
          <w:lang w:val="en-US"/>
        </w:rPr>
        <w:t>Some of the tests are tests for use-cases. These tests test the functionality of the software on a higher level compared to the other tests. The name</w:t>
      </w:r>
      <w:r w:rsidR="004809DB" w:rsidRPr="00495ADB">
        <w:rPr>
          <w:lang w:val="en-US"/>
        </w:rPr>
        <w:t xml:space="preserve"> of such a test is marked with ”UC”.</w:t>
      </w:r>
    </w:p>
    <w:p w14:paraId="05659A09" w14:textId="77777777" w:rsidR="00E50E35" w:rsidRDefault="00E50E35" w:rsidP="00E50E35">
      <w:pPr>
        <w:pStyle w:val="Heading4"/>
      </w:pPr>
      <w:r>
        <w:t>List of tests</w:t>
      </w:r>
    </w:p>
    <w:p w14:paraId="25D2EF89" w14:textId="77777777" w:rsidR="00E50E35" w:rsidRDefault="00E50E35" w:rsidP="00E50E35">
      <w:pPr>
        <w:pStyle w:val="ListParagraph"/>
        <w:numPr>
          <w:ilvl w:val="0"/>
          <w:numId w:val="1"/>
        </w:numPr>
      </w:pPr>
      <w:r>
        <w:t>CategoryListTest</w:t>
      </w:r>
    </w:p>
    <w:p w14:paraId="283C3150" w14:textId="77777777" w:rsidR="00E50E35" w:rsidRDefault="00E50E35" w:rsidP="00E50E35">
      <w:pPr>
        <w:pStyle w:val="ListParagraph"/>
        <w:numPr>
          <w:ilvl w:val="0"/>
          <w:numId w:val="1"/>
        </w:numPr>
      </w:pPr>
      <w:r>
        <w:t>ModelTest</w:t>
      </w:r>
    </w:p>
    <w:p w14:paraId="283C9C09" w14:textId="77777777" w:rsidR="00E50E35" w:rsidRDefault="00E50E35" w:rsidP="00E50E35">
      <w:pPr>
        <w:pStyle w:val="ListParagraph"/>
        <w:numPr>
          <w:ilvl w:val="0"/>
          <w:numId w:val="1"/>
        </w:numPr>
      </w:pPr>
      <w:r>
        <w:t>MultipleDayTimeCategoryTest</w:t>
      </w:r>
    </w:p>
    <w:p w14:paraId="383AD42B" w14:textId="77777777" w:rsidR="00E50E35" w:rsidRDefault="00E50E35" w:rsidP="00E50E35">
      <w:pPr>
        <w:pStyle w:val="ListParagraph"/>
        <w:numPr>
          <w:ilvl w:val="0"/>
          <w:numId w:val="1"/>
        </w:numPr>
      </w:pPr>
      <w:r>
        <w:t>SaveAndLoadTest</w:t>
      </w:r>
    </w:p>
    <w:p w14:paraId="43EA59BA" w14:textId="77777777" w:rsidR="00E50E35" w:rsidRDefault="00E50E35" w:rsidP="00E50E35">
      <w:pPr>
        <w:pStyle w:val="ListParagraph"/>
        <w:numPr>
          <w:ilvl w:val="0"/>
          <w:numId w:val="1"/>
        </w:numPr>
      </w:pPr>
      <w:r>
        <w:t>SingleDayTimeCategoryTest</w:t>
      </w:r>
    </w:p>
    <w:p w14:paraId="108101D3" w14:textId="77777777" w:rsidR="00E50E35" w:rsidRDefault="00E50E35" w:rsidP="00E50E35">
      <w:pPr>
        <w:pStyle w:val="ListParagraph"/>
        <w:numPr>
          <w:ilvl w:val="0"/>
          <w:numId w:val="1"/>
        </w:numPr>
      </w:pPr>
      <w:r>
        <w:t>TaskEqualsAndHashcodeTest</w:t>
      </w:r>
    </w:p>
    <w:p w14:paraId="402FB98B" w14:textId="77777777" w:rsidR="00E50E35" w:rsidRDefault="00E50E35" w:rsidP="00E50E35">
      <w:pPr>
        <w:pStyle w:val="ListParagraph"/>
        <w:numPr>
          <w:ilvl w:val="0"/>
          <w:numId w:val="1"/>
        </w:numPr>
      </w:pPr>
      <w:r>
        <w:t>TaskFactoryTest</w:t>
      </w:r>
    </w:p>
    <w:p w14:paraId="01EDE4B0" w14:textId="77777777" w:rsidR="00E50E35" w:rsidRDefault="00E50E35" w:rsidP="00E50E35">
      <w:pPr>
        <w:pStyle w:val="ListParagraph"/>
        <w:numPr>
          <w:ilvl w:val="0"/>
          <w:numId w:val="1"/>
        </w:numPr>
      </w:pPr>
      <w:r>
        <w:t>TaskSorterTest</w:t>
      </w:r>
    </w:p>
    <w:p w14:paraId="1E6AE997" w14:textId="77777777" w:rsidR="00E50E35" w:rsidRDefault="00E50E35" w:rsidP="00E50E35">
      <w:pPr>
        <w:pStyle w:val="ListParagraph"/>
        <w:numPr>
          <w:ilvl w:val="0"/>
          <w:numId w:val="1"/>
        </w:numPr>
      </w:pPr>
      <w:r>
        <w:t>ToDoDataModuleTest</w:t>
      </w:r>
    </w:p>
    <w:p w14:paraId="068FFB6F" w14:textId="77777777" w:rsidR="00DB5651" w:rsidRDefault="00DB5651" w:rsidP="00E50E35">
      <w:pPr>
        <w:pStyle w:val="ListParagraph"/>
        <w:numPr>
          <w:ilvl w:val="0"/>
          <w:numId w:val="1"/>
        </w:numPr>
      </w:pPr>
      <w:r>
        <w:t>UCCreateAndCheckTaskTest</w:t>
      </w:r>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Heading2"/>
        <w:rPr>
          <w:lang w:val="en-GB"/>
        </w:rPr>
      </w:pPr>
      <w:r w:rsidRPr="00C34B0B">
        <w:rPr>
          <w:lang w:val="en-GB"/>
        </w:rPr>
        <w:t xml:space="preserve">3.2 “...next software to describe” ...  </w:t>
      </w:r>
    </w:p>
    <w:p w14:paraId="5887B226" w14:textId="77777777" w:rsidR="00F54AF4" w:rsidRPr="00C34B0B" w:rsidRDefault="0081372D">
      <w:pPr>
        <w:spacing w:after="575"/>
        <w:ind w:left="-5"/>
        <w:rPr>
          <w:lang w:val="en-GB"/>
        </w:rPr>
      </w:pPr>
      <w:r w:rsidRPr="00C34B0B">
        <w:rPr>
          <w:lang w:val="en-GB"/>
        </w:rPr>
        <w:t xml:space="preserve">As above…. </w:t>
      </w:r>
    </w:p>
    <w:p w14:paraId="68CA35A4" w14:textId="77777777" w:rsidR="00F54AF4" w:rsidRPr="00C34B0B" w:rsidRDefault="0081372D">
      <w:pPr>
        <w:pStyle w:val="Heading1"/>
        <w:ind w:left="-5"/>
        <w:rPr>
          <w:lang w:val="en-GB"/>
        </w:rPr>
      </w:pPr>
      <w:commentRangeStart w:id="4"/>
      <w:r w:rsidRPr="00C34B0B">
        <w:rPr>
          <w:lang w:val="en-GB"/>
        </w:rPr>
        <w:t xml:space="preserve">4. Persistent data management </w:t>
      </w:r>
    </w:p>
    <w:p w14:paraId="3078CC9D" w14:textId="77777777"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commentRangeEnd w:id="4"/>
      <w:r w:rsidR="00867653">
        <w:rPr>
          <w:rStyle w:val="CommentReference"/>
        </w:rPr>
        <w:commentReference w:id="4"/>
      </w:r>
    </w:p>
    <w:p w14:paraId="254E7C6D" w14:textId="77777777" w:rsidR="00F54AF4" w:rsidRPr="00C34B0B" w:rsidRDefault="0081372D" w:rsidP="0081372D">
      <w:pPr>
        <w:pStyle w:val="Heading1"/>
        <w:rPr>
          <w:lang w:val="en-GB"/>
        </w:rPr>
      </w:pPr>
      <w:r w:rsidRPr="00C34B0B">
        <w:rPr>
          <w:lang w:val="en-GB"/>
        </w:rPr>
        <w:t xml:space="preserve">5. Access control and security </w:t>
      </w:r>
    </w:p>
    <w:p w14:paraId="4F082FD2" w14:textId="77777777"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14:paraId="081F7D69" w14:textId="77777777" w:rsidR="00F54AF4" w:rsidRPr="004E3788" w:rsidRDefault="0081372D">
      <w:pPr>
        <w:pStyle w:val="Heading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6" w:history="1">
        <w:r w:rsidRPr="004E3788">
          <w:rPr>
            <w:rStyle w:val="Hyperli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-library for Android - </w:t>
      </w:r>
      <w:hyperlink r:id="rId17" w:history="1">
        <w:r w:rsidRPr="006928FF">
          <w:rPr>
            <w:rStyle w:val="Hyperlink"/>
            <w:lang w:val="en-GB"/>
          </w:rPr>
          <w:t>http://greenrobot.org/eventbus/</w:t>
        </w:r>
      </w:hyperlink>
      <w:r>
        <w:rPr>
          <w:lang w:val="en-GB"/>
        </w:rPr>
        <w:t xml:space="preserve"> </w:t>
      </w:r>
    </w:p>
    <w:p w14:paraId="15D42F7C" w14:textId="060E1CE6" w:rsidR="006704B0" w:rsidRPr="004E3788" w:rsidRDefault="006704B0">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 how to get started - </w:t>
      </w:r>
      <w:hyperlink r:id="rId18" w:history="1">
        <w:r w:rsidRPr="006928FF">
          <w:rPr>
            <w:rStyle w:val="Hyperlink"/>
            <w:lang w:val="en-GB"/>
          </w:rPr>
          <w:t>http://greenrobot.org/eventbus/documentation/how-to-get-started/</w:t>
        </w:r>
      </w:hyperlink>
      <w:r>
        <w:rPr>
          <w:lang w:val="en-GB"/>
        </w:rPr>
        <w:t xml:space="preserve"> </w:t>
      </w:r>
    </w:p>
    <w:sectPr w:rsidR="006704B0" w:rsidRPr="004E3788">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Nordén Johansson" w:date="2017-05-11T10:53:00Z" w:initials="FNJ">
    <w:p w14:paraId="0991BEEB" w14:textId="77777777" w:rsidR="00867653" w:rsidRDefault="00867653">
      <w:pPr>
        <w:pStyle w:val="CommentText"/>
      </w:pPr>
      <w:r>
        <w:rPr>
          <w:rStyle w:val="CommentReference"/>
        </w:rPr>
        <w:annotationRef/>
      </w:r>
      <w:r>
        <w:t>Elias</w:t>
      </w:r>
    </w:p>
  </w:comment>
  <w:comment w:id="2" w:author="Felix Nordén Johansson" w:date="2017-05-11T10:53:00Z" w:initials="FNJ">
    <w:p w14:paraId="3755FBA3" w14:textId="77777777" w:rsidR="00867653" w:rsidRDefault="00867653">
      <w:pPr>
        <w:pStyle w:val="CommentText"/>
      </w:pPr>
      <w:r>
        <w:rPr>
          <w:rStyle w:val="CommentReference"/>
        </w:rPr>
        <w:annotationRef/>
      </w:r>
      <w:r>
        <w:t>Felix och Johan</w:t>
      </w:r>
    </w:p>
  </w:comment>
  <w:comment w:id="4" w:author="Felix Nordén Johansson" w:date="2017-05-11T10:49:00Z" w:initials="FNJ">
    <w:p w14:paraId="78A373E1" w14:textId="77777777" w:rsidR="00867653" w:rsidRDefault="00867653">
      <w:pPr>
        <w:pStyle w:val="CommentText"/>
      </w:pPr>
      <w:r>
        <w:rPr>
          <w:rStyle w:val="CommentReference"/>
        </w:rPr>
        <w:annotationRef/>
      </w:r>
      <w:r>
        <w:t>Zack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Ex w15:paraId="78A373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52B62"/>
    <w:multiLevelType w:val="hybridMultilevel"/>
    <w:tmpl w:val="83A8269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4155B"/>
    <w:rsid w:val="0015329C"/>
    <w:rsid w:val="00155B59"/>
    <w:rsid w:val="001803C3"/>
    <w:rsid w:val="001B1CF6"/>
    <w:rsid w:val="001E1100"/>
    <w:rsid w:val="002201E1"/>
    <w:rsid w:val="002314EC"/>
    <w:rsid w:val="00315AF1"/>
    <w:rsid w:val="00366473"/>
    <w:rsid w:val="0044770F"/>
    <w:rsid w:val="004809DB"/>
    <w:rsid w:val="00495ADB"/>
    <w:rsid w:val="004E3788"/>
    <w:rsid w:val="005201C8"/>
    <w:rsid w:val="006704B0"/>
    <w:rsid w:val="00710316"/>
    <w:rsid w:val="00772B16"/>
    <w:rsid w:val="007F67EC"/>
    <w:rsid w:val="00800A18"/>
    <w:rsid w:val="0081372D"/>
    <w:rsid w:val="00867653"/>
    <w:rsid w:val="008D3612"/>
    <w:rsid w:val="00915A8B"/>
    <w:rsid w:val="00942D67"/>
    <w:rsid w:val="009950BD"/>
    <w:rsid w:val="00A13784"/>
    <w:rsid w:val="00A61695"/>
    <w:rsid w:val="00A66B74"/>
    <w:rsid w:val="00AB3C67"/>
    <w:rsid w:val="00B51D3A"/>
    <w:rsid w:val="00BC53AE"/>
    <w:rsid w:val="00C34B0B"/>
    <w:rsid w:val="00CC51DE"/>
    <w:rsid w:val="00CE518A"/>
    <w:rsid w:val="00D44E1B"/>
    <w:rsid w:val="00DB5651"/>
    <w:rsid w:val="00E50E35"/>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8B"/>
    <w:rPr>
      <w:rFonts w:ascii="Berlin Sans FB" w:hAnsi="Berlin Sans FB"/>
    </w:rPr>
  </w:style>
  <w:style w:type="paragraph" w:styleId="Heading1">
    <w:name w:val="heading 1"/>
    <w:basedOn w:val="Normal"/>
    <w:next w:val="Normal"/>
    <w:link w:val="Heading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5A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5A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15A8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5A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Title">
    <w:name w:val="Title"/>
    <w:basedOn w:val="Normal"/>
    <w:next w:val="Normal"/>
    <w:link w:val="Title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5A8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5A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5A8B"/>
    <w:rPr>
      <w:b/>
      <w:bCs/>
    </w:rPr>
  </w:style>
  <w:style w:type="character" w:styleId="Emphasis">
    <w:name w:val="Emphasis"/>
    <w:basedOn w:val="DefaultParagraphFont"/>
    <w:uiPriority w:val="20"/>
    <w:qFormat/>
    <w:rsid w:val="00915A8B"/>
    <w:rPr>
      <w:i/>
      <w:iCs/>
    </w:rPr>
  </w:style>
  <w:style w:type="paragraph" w:styleId="NoSpacing">
    <w:name w:val="No Spacing"/>
    <w:uiPriority w:val="1"/>
    <w:qFormat/>
    <w:rsid w:val="00915A8B"/>
    <w:pPr>
      <w:spacing w:after="0" w:line="240" w:lineRule="auto"/>
    </w:pPr>
  </w:style>
  <w:style w:type="paragraph" w:styleId="ListParagraph">
    <w:name w:val="List Paragraph"/>
    <w:basedOn w:val="Normal"/>
    <w:uiPriority w:val="34"/>
    <w:qFormat/>
    <w:rsid w:val="00915A8B"/>
    <w:pPr>
      <w:ind w:left="720"/>
      <w:contextualSpacing/>
    </w:pPr>
  </w:style>
  <w:style w:type="paragraph" w:styleId="Quote">
    <w:name w:val="Quote"/>
    <w:basedOn w:val="Normal"/>
    <w:next w:val="Normal"/>
    <w:link w:val="Quote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5A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915A8B"/>
    <w:rPr>
      <w:color w:val="404040" w:themeColor="text1" w:themeTint="BF"/>
      <w:sz w:val="32"/>
      <w:szCs w:val="32"/>
    </w:rPr>
  </w:style>
  <w:style w:type="character" w:styleId="SubtleEmphasis">
    <w:name w:val="Subtle Emphasis"/>
    <w:basedOn w:val="DefaultParagraphFont"/>
    <w:uiPriority w:val="19"/>
    <w:qFormat/>
    <w:rsid w:val="00915A8B"/>
    <w:rPr>
      <w:i/>
      <w:iCs/>
      <w:color w:val="595959" w:themeColor="text1" w:themeTint="A6"/>
    </w:rPr>
  </w:style>
  <w:style w:type="character" w:styleId="IntenseEmphasis">
    <w:name w:val="Intense Emphasis"/>
    <w:basedOn w:val="DefaultParagraphFont"/>
    <w:uiPriority w:val="21"/>
    <w:qFormat/>
    <w:rsid w:val="00915A8B"/>
    <w:rPr>
      <w:b/>
      <w:bCs/>
      <w:i/>
      <w:iCs/>
    </w:rPr>
  </w:style>
  <w:style w:type="character" w:styleId="SubtleReference">
    <w:name w:val="Subtle Reference"/>
    <w:basedOn w:val="DefaultParagraphFont"/>
    <w:uiPriority w:val="31"/>
    <w:qFormat/>
    <w:rsid w:val="00915A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A8B"/>
    <w:rPr>
      <w:b/>
      <w:bCs/>
      <w:caps w:val="0"/>
      <w:smallCaps/>
      <w:color w:val="auto"/>
      <w:spacing w:val="3"/>
      <w:u w:val="single"/>
    </w:rPr>
  </w:style>
  <w:style w:type="character" w:styleId="BookTitle">
    <w:name w:val="Book Title"/>
    <w:basedOn w:val="DefaultParagraphFont"/>
    <w:uiPriority w:val="33"/>
    <w:qFormat/>
    <w:rsid w:val="00915A8B"/>
    <w:rPr>
      <w:b/>
      <w:bCs/>
      <w:smallCaps/>
      <w:spacing w:val="7"/>
    </w:rPr>
  </w:style>
  <w:style w:type="paragraph" w:styleId="TOCHeading">
    <w:name w:val="TOC Heading"/>
    <w:basedOn w:val="Heading1"/>
    <w:next w:val="Normal"/>
    <w:uiPriority w:val="39"/>
    <w:semiHidden/>
    <w:unhideWhenUsed/>
    <w:qFormat/>
    <w:rsid w:val="00915A8B"/>
    <w:pPr>
      <w:outlineLvl w:val="9"/>
    </w:pPr>
  </w:style>
  <w:style w:type="character" w:styleId="Hyperlink">
    <w:name w:val="Hyperlink"/>
    <w:basedOn w:val="DefaultParagraphFont"/>
    <w:uiPriority w:val="99"/>
    <w:unhideWhenUsed/>
    <w:rsid w:val="004E3788"/>
    <w:rPr>
      <w:color w:val="0563C1" w:themeColor="hyperlink"/>
      <w:u w:val="single"/>
    </w:rPr>
  </w:style>
  <w:style w:type="paragraph" w:styleId="BalloonText">
    <w:name w:val="Balloon Text"/>
    <w:basedOn w:val="Normal"/>
    <w:link w:val="BalloonTextChar"/>
    <w:uiPriority w:val="99"/>
    <w:semiHidden/>
    <w:unhideWhenUsed/>
    <w:rsid w:val="004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DB"/>
    <w:rPr>
      <w:rFonts w:ascii="Tahoma" w:hAnsi="Tahoma" w:cs="Tahoma"/>
      <w:sz w:val="16"/>
      <w:szCs w:val="16"/>
    </w:rPr>
  </w:style>
  <w:style w:type="character" w:styleId="CommentReference">
    <w:name w:val="annotation reference"/>
    <w:basedOn w:val="DefaultParagraphFont"/>
    <w:uiPriority w:val="99"/>
    <w:semiHidden/>
    <w:unhideWhenUsed/>
    <w:rsid w:val="00867653"/>
    <w:rPr>
      <w:sz w:val="16"/>
      <w:szCs w:val="16"/>
    </w:rPr>
  </w:style>
  <w:style w:type="paragraph" w:styleId="CommentText">
    <w:name w:val="annotation text"/>
    <w:basedOn w:val="Normal"/>
    <w:link w:val="CommentTextChar"/>
    <w:uiPriority w:val="99"/>
    <w:semiHidden/>
    <w:unhideWhenUsed/>
    <w:rsid w:val="00867653"/>
    <w:pPr>
      <w:spacing w:line="240" w:lineRule="auto"/>
    </w:pPr>
    <w:rPr>
      <w:sz w:val="20"/>
      <w:szCs w:val="20"/>
    </w:rPr>
  </w:style>
  <w:style w:type="character" w:customStyle="1" w:styleId="CommentTextChar">
    <w:name w:val="Comment Text Char"/>
    <w:basedOn w:val="DefaultParagraphFont"/>
    <w:link w:val="CommentText"/>
    <w:uiPriority w:val="99"/>
    <w:semiHidden/>
    <w:rsid w:val="00867653"/>
    <w:rPr>
      <w:rFonts w:ascii="Berlin Sans FB" w:hAnsi="Berlin Sans FB"/>
      <w:sz w:val="20"/>
      <w:szCs w:val="20"/>
    </w:rPr>
  </w:style>
  <w:style w:type="paragraph" w:styleId="CommentSubject">
    <w:name w:val="annotation subject"/>
    <w:basedOn w:val="CommentText"/>
    <w:next w:val="CommentText"/>
    <w:link w:val="CommentSubjectChar"/>
    <w:uiPriority w:val="99"/>
    <w:semiHidden/>
    <w:unhideWhenUsed/>
    <w:rsid w:val="00867653"/>
    <w:rPr>
      <w:b/>
      <w:bCs/>
    </w:rPr>
  </w:style>
  <w:style w:type="character" w:customStyle="1" w:styleId="CommentSubjectChar">
    <w:name w:val="Comment Subject Char"/>
    <w:basedOn w:val="CommentTextChar"/>
    <w:link w:val="CommentSubject"/>
    <w:uiPriority w:val="99"/>
    <w:semiHidden/>
    <w:rsid w:val="00867653"/>
    <w:rPr>
      <w:rFonts w:ascii="Berlin Sans FB" w:hAnsi="Berlin Sans FB"/>
      <w:b/>
      <w:bCs/>
      <w:sz w:val="20"/>
      <w:szCs w:val="20"/>
    </w:rPr>
  </w:style>
  <w:style w:type="character" w:customStyle="1" w:styleId="Mention">
    <w:name w:val="Mention"/>
    <w:basedOn w:val="DefaultParagraphFont"/>
    <w:uiPriority w:val="99"/>
    <w:semiHidden/>
    <w:unhideWhenUsed/>
    <w:rsid w:val="0004155B"/>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8B"/>
    <w:rPr>
      <w:rFonts w:ascii="Berlin Sans FB" w:hAnsi="Berlin Sans FB"/>
    </w:rPr>
  </w:style>
  <w:style w:type="paragraph" w:styleId="Heading1">
    <w:name w:val="heading 1"/>
    <w:basedOn w:val="Normal"/>
    <w:next w:val="Normal"/>
    <w:link w:val="Heading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5A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5A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15A8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5A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Title">
    <w:name w:val="Title"/>
    <w:basedOn w:val="Normal"/>
    <w:next w:val="Normal"/>
    <w:link w:val="Title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5A8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5A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5A8B"/>
    <w:rPr>
      <w:b/>
      <w:bCs/>
    </w:rPr>
  </w:style>
  <w:style w:type="character" w:styleId="Emphasis">
    <w:name w:val="Emphasis"/>
    <w:basedOn w:val="DefaultParagraphFont"/>
    <w:uiPriority w:val="20"/>
    <w:qFormat/>
    <w:rsid w:val="00915A8B"/>
    <w:rPr>
      <w:i/>
      <w:iCs/>
    </w:rPr>
  </w:style>
  <w:style w:type="paragraph" w:styleId="NoSpacing">
    <w:name w:val="No Spacing"/>
    <w:uiPriority w:val="1"/>
    <w:qFormat/>
    <w:rsid w:val="00915A8B"/>
    <w:pPr>
      <w:spacing w:after="0" w:line="240" w:lineRule="auto"/>
    </w:pPr>
  </w:style>
  <w:style w:type="paragraph" w:styleId="ListParagraph">
    <w:name w:val="List Paragraph"/>
    <w:basedOn w:val="Normal"/>
    <w:uiPriority w:val="34"/>
    <w:qFormat/>
    <w:rsid w:val="00915A8B"/>
    <w:pPr>
      <w:ind w:left="720"/>
      <w:contextualSpacing/>
    </w:pPr>
  </w:style>
  <w:style w:type="paragraph" w:styleId="Quote">
    <w:name w:val="Quote"/>
    <w:basedOn w:val="Normal"/>
    <w:next w:val="Normal"/>
    <w:link w:val="Quote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5A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915A8B"/>
    <w:rPr>
      <w:color w:val="404040" w:themeColor="text1" w:themeTint="BF"/>
      <w:sz w:val="32"/>
      <w:szCs w:val="32"/>
    </w:rPr>
  </w:style>
  <w:style w:type="character" w:styleId="SubtleEmphasis">
    <w:name w:val="Subtle Emphasis"/>
    <w:basedOn w:val="DefaultParagraphFont"/>
    <w:uiPriority w:val="19"/>
    <w:qFormat/>
    <w:rsid w:val="00915A8B"/>
    <w:rPr>
      <w:i/>
      <w:iCs/>
      <w:color w:val="595959" w:themeColor="text1" w:themeTint="A6"/>
    </w:rPr>
  </w:style>
  <w:style w:type="character" w:styleId="IntenseEmphasis">
    <w:name w:val="Intense Emphasis"/>
    <w:basedOn w:val="DefaultParagraphFont"/>
    <w:uiPriority w:val="21"/>
    <w:qFormat/>
    <w:rsid w:val="00915A8B"/>
    <w:rPr>
      <w:b/>
      <w:bCs/>
      <w:i/>
      <w:iCs/>
    </w:rPr>
  </w:style>
  <w:style w:type="character" w:styleId="SubtleReference">
    <w:name w:val="Subtle Reference"/>
    <w:basedOn w:val="DefaultParagraphFont"/>
    <w:uiPriority w:val="31"/>
    <w:qFormat/>
    <w:rsid w:val="00915A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A8B"/>
    <w:rPr>
      <w:b/>
      <w:bCs/>
      <w:caps w:val="0"/>
      <w:smallCaps/>
      <w:color w:val="auto"/>
      <w:spacing w:val="3"/>
      <w:u w:val="single"/>
    </w:rPr>
  </w:style>
  <w:style w:type="character" w:styleId="BookTitle">
    <w:name w:val="Book Title"/>
    <w:basedOn w:val="DefaultParagraphFont"/>
    <w:uiPriority w:val="33"/>
    <w:qFormat/>
    <w:rsid w:val="00915A8B"/>
    <w:rPr>
      <w:b/>
      <w:bCs/>
      <w:smallCaps/>
      <w:spacing w:val="7"/>
    </w:rPr>
  </w:style>
  <w:style w:type="paragraph" w:styleId="TOCHeading">
    <w:name w:val="TOC Heading"/>
    <w:basedOn w:val="Heading1"/>
    <w:next w:val="Normal"/>
    <w:uiPriority w:val="39"/>
    <w:semiHidden/>
    <w:unhideWhenUsed/>
    <w:qFormat/>
    <w:rsid w:val="00915A8B"/>
    <w:pPr>
      <w:outlineLvl w:val="9"/>
    </w:pPr>
  </w:style>
  <w:style w:type="character" w:styleId="Hyperlink">
    <w:name w:val="Hyperlink"/>
    <w:basedOn w:val="DefaultParagraphFont"/>
    <w:uiPriority w:val="99"/>
    <w:unhideWhenUsed/>
    <w:rsid w:val="004E3788"/>
    <w:rPr>
      <w:color w:val="0563C1" w:themeColor="hyperlink"/>
      <w:u w:val="single"/>
    </w:rPr>
  </w:style>
  <w:style w:type="paragraph" w:styleId="BalloonText">
    <w:name w:val="Balloon Text"/>
    <w:basedOn w:val="Normal"/>
    <w:link w:val="BalloonTextChar"/>
    <w:uiPriority w:val="99"/>
    <w:semiHidden/>
    <w:unhideWhenUsed/>
    <w:rsid w:val="004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DB"/>
    <w:rPr>
      <w:rFonts w:ascii="Tahoma" w:hAnsi="Tahoma" w:cs="Tahoma"/>
      <w:sz w:val="16"/>
      <w:szCs w:val="16"/>
    </w:rPr>
  </w:style>
  <w:style w:type="character" w:styleId="CommentReference">
    <w:name w:val="annotation reference"/>
    <w:basedOn w:val="DefaultParagraphFont"/>
    <w:uiPriority w:val="99"/>
    <w:semiHidden/>
    <w:unhideWhenUsed/>
    <w:rsid w:val="00867653"/>
    <w:rPr>
      <w:sz w:val="16"/>
      <w:szCs w:val="16"/>
    </w:rPr>
  </w:style>
  <w:style w:type="paragraph" w:styleId="CommentText">
    <w:name w:val="annotation text"/>
    <w:basedOn w:val="Normal"/>
    <w:link w:val="CommentTextChar"/>
    <w:uiPriority w:val="99"/>
    <w:semiHidden/>
    <w:unhideWhenUsed/>
    <w:rsid w:val="00867653"/>
    <w:pPr>
      <w:spacing w:line="240" w:lineRule="auto"/>
    </w:pPr>
    <w:rPr>
      <w:sz w:val="20"/>
      <w:szCs w:val="20"/>
    </w:rPr>
  </w:style>
  <w:style w:type="character" w:customStyle="1" w:styleId="CommentTextChar">
    <w:name w:val="Comment Text Char"/>
    <w:basedOn w:val="DefaultParagraphFont"/>
    <w:link w:val="CommentText"/>
    <w:uiPriority w:val="99"/>
    <w:semiHidden/>
    <w:rsid w:val="00867653"/>
    <w:rPr>
      <w:rFonts w:ascii="Berlin Sans FB" w:hAnsi="Berlin Sans FB"/>
      <w:sz w:val="20"/>
      <w:szCs w:val="20"/>
    </w:rPr>
  </w:style>
  <w:style w:type="paragraph" w:styleId="CommentSubject">
    <w:name w:val="annotation subject"/>
    <w:basedOn w:val="CommentText"/>
    <w:next w:val="CommentText"/>
    <w:link w:val="CommentSubjectChar"/>
    <w:uiPriority w:val="99"/>
    <w:semiHidden/>
    <w:unhideWhenUsed/>
    <w:rsid w:val="00867653"/>
    <w:rPr>
      <w:b/>
      <w:bCs/>
    </w:rPr>
  </w:style>
  <w:style w:type="character" w:customStyle="1" w:styleId="CommentSubjectChar">
    <w:name w:val="Comment Subject Char"/>
    <w:basedOn w:val="CommentTextChar"/>
    <w:link w:val="CommentSubject"/>
    <w:uiPriority w:val="99"/>
    <w:semiHidden/>
    <w:rsid w:val="00867653"/>
    <w:rPr>
      <w:rFonts w:ascii="Berlin Sans FB" w:hAnsi="Berlin Sans FB"/>
      <w:b/>
      <w:bCs/>
      <w:sz w:val="20"/>
      <w:szCs w:val="20"/>
    </w:rPr>
  </w:style>
  <w:style w:type="character" w:customStyle="1" w:styleId="Mention">
    <w:name w:val="Mention"/>
    <w:basedOn w:val="DefaultParagraphFont"/>
    <w:uiPriority w:val="99"/>
    <w:semiHidden/>
    <w:unhideWhenUsed/>
    <w:rsid w:val="0004155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greenrobot.org/eventbus/documentation/how-to-get-started/" TargetMode="External"/><Relationship Id="rId18" Type="http://schemas.openxmlformats.org/officeDocument/2006/relationships/hyperlink" Target="http://greenrobot.org/eventbus/documentation/how-to-get-started/"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hyperlink" Target="https://blog.jetbrains.com/idea/2016/12/live-webinar-the-three-laws-of-tdd/" TargetMode="External"/><Relationship Id="rId12" Type="http://schemas.openxmlformats.org/officeDocument/2006/relationships/hyperlink" Target="http://greenrobot.org/eventbus/" TargetMode="External"/><Relationship Id="rId17" Type="http://schemas.openxmlformats.org/officeDocument/2006/relationships/hyperlink" Target="http://greenrobot.org/eventbus/" TargetMode="External"/><Relationship Id="rId2" Type="http://schemas.openxmlformats.org/officeDocument/2006/relationships/numbering" Target="numbering.xml"/><Relationship Id="rId16" Type="http://schemas.openxmlformats.org/officeDocument/2006/relationships/hyperlink" Target="https://blog.jetbrains.com/idea/2016/12/live-webinar-the-three-laws-of-td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E781-37C0-47BD-9E4F-01E70178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2106</Words>
  <Characters>11163</Characters>
  <Application>Microsoft Office Word</Application>
  <DocSecurity>0</DocSecurity>
  <Lines>93</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johan wennerbeck</cp:lastModifiedBy>
  <cp:revision>22</cp:revision>
  <dcterms:created xsi:type="dcterms:W3CDTF">2017-04-11T10:54:00Z</dcterms:created>
  <dcterms:modified xsi:type="dcterms:W3CDTF">2017-05-15T09:37:00Z</dcterms:modified>
</cp:coreProperties>
</file>