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</w:rPr>
      </w:pP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  <w:r w:rsidRPr="00AC56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03B60" wp14:editId="36D2C783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AD09BC" w:rsidRPr="00AC5683" w:rsidRDefault="00AD09BC" w:rsidP="00C57FEB">
      <w:pPr>
        <w:pStyle w:val="NoSpacing"/>
        <w:spacing w:before="120" w:after="120" w:line="360" w:lineRule="auto"/>
        <w:ind w:right="144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  <w:t>Event zone</w:t>
      </w:r>
    </w:p>
    <w:p w:rsidR="00AD09BC" w:rsidRPr="00AC5683" w:rsidRDefault="00AD09BC" w:rsidP="00AD09BC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caps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CCD52" wp14:editId="6A9DAFBC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7E2F42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AD09BC" w:rsidRPr="00AC5683" w:rsidRDefault="00AD09BC" w:rsidP="00C57FEB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議事録</w:t>
      </w:r>
      <w:r w:rsidR="00A424D1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3</w:t>
      </w:r>
    </w:p>
    <w:p w:rsidR="00AD09BC" w:rsidRPr="00AC5683" w:rsidRDefault="00AD09BC" w:rsidP="00C57FEB">
      <w:pPr>
        <w:pStyle w:val="NoSpacing"/>
        <w:spacing w:before="120" w:after="120" w:line="360" w:lineRule="auto"/>
        <w:ind w:right="144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b/>
          <w:sz w:val="24"/>
          <w:szCs w:val="24"/>
        </w:rPr>
        <w:t>Project code: EZ</w:t>
      </w:r>
    </w:p>
    <w:p w:rsidR="002C2C9B" w:rsidRPr="00AC5683" w:rsidRDefault="00AD09BC" w:rsidP="00C57FEB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AC5683">
        <w:rPr>
          <w:rFonts w:ascii="Times New Roman" w:eastAsiaTheme="majorEastAsia" w:hAnsi="Times New Roman" w:cs="Times New Roman"/>
          <w:b/>
          <w:sz w:val="24"/>
          <w:szCs w:val="24"/>
        </w:rPr>
        <w:t>Document code: EZ_</w:t>
      </w:r>
      <w:r w:rsidRPr="00AC568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議事録</w:t>
      </w:r>
      <w:r w:rsidR="00AC5683" w:rsidRPr="00AC568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_</w:t>
      </w:r>
      <w:r w:rsidR="00A424D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</w:t>
      </w:r>
      <w:r w:rsidR="002C2C9B" w:rsidRPr="00AC568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GridTable4-Accent5"/>
        <w:tblW w:w="9499" w:type="dxa"/>
        <w:tblLook w:val="0480" w:firstRow="0" w:lastRow="0" w:firstColumn="1" w:lastColumn="0" w:noHBand="0" w:noVBand="1"/>
      </w:tblPr>
      <w:tblGrid>
        <w:gridCol w:w="2374"/>
        <w:gridCol w:w="2571"/>
        <w:gridCol w:w="2178"/>
        <w:gridCol w:w="2376"/>
      </w:tblGrid>
      <w:tr w:rsidR="002C2C9B" w:rsidRPr="00AC5683" w:rsidTr="00C5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90475E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プロジェクト名</w:t>
            </w:r>
          </w:p>
        </w:tc>
        <w:tc>
          <w:tcPr>
            <w:tcW w:w="2571" w:type="dxa"/>
          </w:tcPr>
          <w:p w:rsidR="002C2C9B" w:rsidRPr="00AC5683" w:rsidRDefault="00B60A35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Zone</w:t>
            </w:r>
          </w:p>
        </w:tc>
        <w:tc>
          <w:tcPr>
            <w:tcW w:w="2178" w:type="dxa"/>
          </w:tcPr>
          <w:p w:rsidR="002C2C9B" w:rsidRPr="00AC5683" w:rsidRDefault="00656E3E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プロジェクトコード</w:t>
            </w:r>
          </w:p>
        </w:tc>
        <w:tc>
          <w:tcPr>
            <w:tcW w:w="2376" w:type="dxa"/>
          </w:tcPr>
          <w:p w:rsidR="002C2C9B" w:rsidRPr="00AC5683" w:rsidRDefault="00B60A35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EZ</w:t>
            </w:r>
          </w:p>
        </w:tc>
      </w:tr>
      <w:tr w:rsidR="002C2C9B" w:rsidRPr="00AC5683" w:rsidTr="00C57F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4F0B96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プロジェクトリーダ</w:t>
            </w:r>
          </w:p>
        </w:tc>
        <w:tc>
          <w:tcPr>
            <w:tcW w:w="2571" w:type="dxa"/>
          </w:tcPr>
          <w:p w:rsidR="002C2C9B" w:rsidRPr="00AC5683" w:rsidRDefault="002C2C9B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VuPT</w:t>
            </w:r>
          </w:p>
        </w:tc>
        <w:tc>
          <w:tcPr>
            <w:tcW w:w="2178" w:type="dxa"/>
          </w:tcPr>
          <w:p w:rsidR="002C2C9B" w:rsidRPr="00AC5683" w:rsidRDefault="004F0B96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セクレタリー</w:t>
            </w:r>
          </w:p>
        </w:tc>
        <w:tc>
          <w:tcPr>
            <w:tcW w:w="2376" w:type="dxa"/>
          </w:tcPr>
          <w:p w:rsidR="002C2C9B" w:rsidRPr="00AC5683" w:rsidRDefault="002C2C9B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HaNS</w:t>
            </w:r>
          </w:p>
        </w:tc>
      </w:tr>
      <w:tr w:rsidR="002C2C9B" w:rsidRPr="00AC5683" w:rsidTr="00C5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2B5CFF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日付</w:t>
            </w:r>
          </w:p>
        </w:tc>
        <w:tc>
          <w:tcPr>
            <w:tcW w:w="2571" w:type="dxa"/>
          </w:tcPr>
          <w:p w:rsidR="002C2C9B" w:rsidRPr="00C57FEB" w:rsidRDefault="00E82021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２０１５年９月２５</w:t>
            </w:r>
            <w:r w:rsidR="00C57FEB" w:rsidRPr="00C57FEB">
              <w:rPr>
                <w:rFonts w:ascii="Times New Roman" w:hAnsi="Times New Roman" w:cs="Times New Roman" w:hint="eastAsia"/>
                <w:lang w:val="en-US"/>
              </w:rPr>
              <w:t>日</w:t>
            </w:r>
          </w:p>
        </w:tc>
        <w:tc>
          <w:tcPr>
            <w:tcW w:w="2178" w:type="dxa"/>
          </w:tcPr>
          <w:p w:rsidR="002C2C9B" w:rsidRPr="00AC5683" w:rsidRDefault="002B5CFF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時間</w:t>
            </w:r>
          </w:p>
        </w:tc>
        <w:tc>
          <w:tcPr>
            <w:tcW w:w="2376" w:type="dxa"/>
          </w:tcPr>
          <w:p w:rsidR="002C2C9B" w:rsidRPr="00AC5683" w:rsidRDefault="00E82021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１１時間</w:t>
            </w:r>
          </w:p>
        </w:tc>
      </w:tr>
      <w:tr w:rsidR="002C2C9B" w:rsidRPr="00AC5683" w:rsidTr="002C2C9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C213E5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開催地</w:t>
            </w:r>
          </w:p>
        </w:tc>
        <w:tc>
          <w:tcPr>
            <w:tcW w:w="7125" w:type="dxa"/>
            <w:gridSpan w:val="3"/>
          </w:tcPr>
          <w:p w:rsidR="002C2C9B" w:rsidRPr="00AC5683" w:rsidRDefault="00DA6CCE" w:rsidP="002A1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CC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１０３番のホールルーム</w:t>
            </w:r>
            <w:r w:rsidR="002C2C9B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FPT</w:t>
            </w:r>
            <w:r w:rsidR="002A162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大学</w:t>
            </w:r>
            <w:r w:rsidR="002C2C9B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9260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Hoa Lac</w:t>
            </w:r>
            <w:r w:rsidR="002C2C9B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9260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Ha Noi</w:t>
            </w:r>
          </w:p>
        </w:tc>
      </w:tr>
      <w:tr w:rsidR="002C2C9B" w:rsidRPr="00C92606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AC5683" w:rsidRDefault="00C213E5" w:rsidP="002C2C9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件名</w:t>
            </w:r>
          </w:p>
        </w:tc>
        <w:tc>
          <w:tcPr>
            <w:tcW w:w="7125" w:type="dxa"/>
            <w:gridSpan w:val="3"/>
          </w:tcPr>
          <w:p w:rsidR="002C2C9B" w:rsidRPr="00AC5683" w:rsidRDefault="00E82021" w:rsidP="00611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仕事と</w:t>
            </w:r>
            <w:r w:rsidRPr="00E8202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更新の必要条件のレポート</w:t>
            </w:r>
          </w:p>
        </w:tc>
      </w:tr>
    </w:tbl>
    <w:p w:rsidR="002C2C9B" w:rsidRPr="00AC5683" w:rsidRDefault="002C2C9B" w:rsidP="002C2C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2C9B" w:rsidRPr="00AC5683" w:rsidRDefault="006115E5" w:rsidP="002C2C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参加者</w:t>
      </w:r>
    </w:p>
    <w:tbl>
      <w:tblPr>
        <w:tblStyle w:val="GridTable4-Accent5"/>
        <w:tblW w:w="9514" w:type="dxa"/>
        <w:tblLook w:val="0480" w:firstRow="0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2C2C9B" w:rsidRPr="00AC5683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379" w:type="dxa"/>
          </w:tcPr>
          <w:p w:rsidR="002C2C9B" w:rsidRPr="00AC5683" w:rsidRDefault="006115E5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名前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379" w:type="dxa"/>
          </w:tcPr>
          <w:p w:rsidR="002C2C9B" w:rsidRPr="00AC5683" w:rsidRDefault="006115E5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出席</w:t>
            </w:r>
          </w:p>
        </w:tc>
      </w:tr>
      <w:tr w:rsidR="002C2C9B" w:rsidRPr="00AC5683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 Tran Binh Duong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監督者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Phan Thanh Vu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プロジェクトマネージャ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Sen Ha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Ngoc Duong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Duong Thi Lan Anh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Van Cuong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C2C9B" w:rsidRPr="00AC5683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AC5683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Thi Chuong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15F4"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2C2C9B" w:rsidRPr="00AC5683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2C9B" w:rsidRPr="00AC5683" w:rsidRDefault="00E4114C" w:rsidP="002C2C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議題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C9B" w:rsidRPr="00AC5683" w:rsidTr="002C2C9B">
        <w:tc>
          <w:tcPr>
            <w:tcW w:w="9350" w:type="dxa"/>
          </w:tcPr>
          <w:p w:rsidR="00BC1DA7" w:rsidRDefault="004215CE" w:rsidP="004215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YouTube</w:t>
            </w: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機能のデモ</w:t>
            </w:r>
          </w:p>
          <w:p w:rsidR="00BC1DA7" w:rsidRDefault="004215CE" w:rsidP="004215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プロジェクトの概要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BC1DA7" w:rsidRDefault="004215CE" w:rsidP="004215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プロジェクト計画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のレビュー</w:t>
            </w:r>
          </w:p>
          <w:p w:rsidR="002C2C9B" w:rsidRPr="00D8096A" w:rsidRDefault="0087469E" w:rsidP="00D809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 w:hint="eastAsia"/>
                <w:sz w:val="24"/>
                <w:lang w:val="en-US"/>
              </w:rPr>
            </w:pPr>
            <w:r w:rsidRPr="0087469E">
              <w:rPr>
                <w:rFonts w:ascii="Times New Roman" w:hAnsi="Times New Roman" w:cs="Times New Roman" w:hint="eastAsia"/>
                <w:sz w:val="24"/>
                <w:lang w:val="en-US"/>
              </w:rPr>
              <w:t>ソフトウェア要求仕様書</w:t>
            </w:r>
            <w:r w:rsidR="00BC1DA7"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="00BC1DA7"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</w:tc>
      </w:tr>
    </w:tbl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6389" w:rsidRPr="00AC5683" w:rsidRDefault="00B16389" w:rsidP="002C2C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C9B" w:rsidRPr="00AC5683" w:rsidTr="002C2C9B">
        <w:tc>
          <w:tcPr>
            <w:tcW w:w="9350" w:type="dxa"/>
          </w:tcPr>
          <w:p w:rsidR="00886A5F" w:rsidRPr="00176191" w:rsidRDefault="00D8096A" w:rsidP="001761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YouTube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機能のデモ</w:t>
            </w:r>
          </w:p>
          <w:p w:rsidR="00D8096A" w:rsidRDefault="00D8096A" w:rsidP="00D809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096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大学の帯域幅を通報</w:t>
            </w:r>
          </w:p>
          <w:p w:rsidR="00137A33" w:rsidRDefault="00F934EC" w:rsidP="00F934E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4E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lastRenderedPageBreak/>
              <w:t>Android</w:t>
            </w:r>
            <w:r w:rsidRPr="00F934E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は</w:t>
            </w:r>
            <w:r w:rsidRPr="00F934E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YouTube</w:t>
            </w:r>
            <w:r w:rsidRPr="00F934E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でストリーミング用のアプリケーションを持っていません</w:t>
            </w:r>
            <w:r w:rsidR="00CD301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137A33" w:rsidRDefault="00CD3018" w:rsidP="001761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IOS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は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でストリーミング用のアプリケーションを持っているが、無理ではない</w:t>
            </w:r>
            <w:r w:rsidR="00137A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1F4E4F" w:rsidRDefault="001F4E4F" w:rsidP="001F4E4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専用カメラでテストするのが</w:t>
            </w:r>
            <w:r w:rsidRPr="001F4E4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必要とされます</w:t>
            </w:r>
            <w:r w:rsidR="007469A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590266" w:rsidRPr="00590266" w:rsidRDefault="007469AE" w:rsidP="0059026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 w:hint="eastAsia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プロジェクトの概要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176191" w:rsidRDefault="00590266" w:rsidP="00F503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590266">
              <w:rPr>
                <w:rFonts w:ascii="Times New Roman" w:hAnsi="Times New Roman" w:cs="Times New Roman" w:hint="eastAsia"/>
                <w:sz w:val="24"/>
                <w:lang w:val="en-US"/>
              </w:rPr>
              <w:t>背景</w:t>
            </w:r>
            <w:r w:rsidR="00176191">
              <w:rPr>
                <w:rFonts w:ascii="Times New Roman" w:hAnsi="Times New Roman" w:cs="Times New Roman" w:hint="eastAsia"/>
                <w:sz w:val="24"/>
                <w:lang w:val="en-US"/>
              </w:rPr>
              <w:t>：</w:t>
            </w:r>
            <w:r w:rsidR="00887608">
              <w:rPr>
                <w:rFonts w:ascii="Times New Roman" w:hAnsi="Times New Roman" w:cs="Times New Roman" w:hint="eastAsia"/>
                <w:sz w:val="24"/>
                <w:lang w:val="en-US"/>
              </w:rPr>
              <w:t>ライブストリーミングを選んだ理由を強調するため</w:t>
            </w:r>
            <w:r w:rsidR="00F50372" w:rsidRPr="00F50372">
              <w:rPr>
                <w:rFonts w:ascii="Times New Roman" w:hAnsi="Times New Roman" w:cs="Times New Roman" w:hint="eastAsia"/>
                <w:sz w:val="24"/>
                <w:lang w:val="en-US"/>
              </w:rPr>
              <w:t>アイデアや文章を配置する</w:t>
            </w:r>
            <w:r w:rsidR="00887608">
              <w:rPr>
                <w:rFonts w:ascii="Times New Roman" w:hAnsi="Times New Roman" w:cs="Times New Roman" w:hint="eastAsia"/>
                <w:sz w:val="24"/>
                <w:lang w:val="en-US"/>
              </w:rPr>
              <w:t>のが</w:t>
            </w:r>
            <w:r w:rsidR="00887608" w:rsidRPr="001F4E4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必要とされます</w:t>
            </w:r>
            <w:r w:rsidR="0088760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34732F" w:rsidRDefault="001161F7" w:rsidP="0034732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プロジェクト計画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のレビュー</w:t>
            </w:r>
          </w:p>
          <w:p w:rsidR="0034732F" w:rsidRDefault="00395060" w:rsidP="0039506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06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</w:t>
            </w:r>
            <w:r w:rsidRPr="0039506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バージョンを作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る：</w:t>
            </w:r>
            <w:r w:rsidRPr="0039506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英語版と日本語</w:t>
            </w:r>
            <w:r w:rsidR="00423009" w:rsidRPr="0039506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版</w:t>
            </w:r>
            <w:r w:rsidRPr="00395060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（タイトルだけ）</w:t>
            </w:r>
            <w:r w:rsid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423009" w:rsidRDefault="00423009" w:rsidP="0042300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00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&lt;&gt;</w:t>
            </w:r>
            <w:r w:rsidRPr="0042300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：必須、</w:t>
            </w:r>
            <w:r w:rsidRPr="0042300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[]</w:t>
            </w:r>
            <w:r w:rsidRPr="0042300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：オプション</w:t>
            </w:r>
            <w:r w:rsidR="0034732F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423009" w:rsidRDefault="00423009" w:rsidP="0042300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範囲で：</w:t>
            </w:r>
            <w:r w:rsidRPr="0042300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各機能の詳細を説明する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のが</w:t>
            </w:r>
            <w:r w:rsidRPr="0042300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必要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がない。</w:t>
            </w:r>
          </w:p>
          <w:p w:rsidR="00423009" w:rsidRDefault="00423009" w:rsidP="0042300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00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間違ったフォーマット</w:t>
            </w:r>
            <w:r w:rsidR="0045555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45555A" w:rsidRDefault="0045555A" w:rsidP="0045555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リスクのタイトルが</w:t>
            </w:r>
            <w:r w:rsidRPr="0045555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正しくない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45555A" w:rsidRDefault="0045555A" w:rsidP="0045555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欠陥戦略や欠陥の数や工数を計算や</w:t>
            </w:r>
            <w:r w:rsidRPr="0045555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プロジェクトチーム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</w:t>
            </w:r>
            <w:r w:rsidRPr="0045555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レビュー</w:t>
            </w:r>
            <w:r w:rsidR="00DC637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DC6379" w:rsidRDefault="00DC6379" w:rsidP="00DC637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37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作業分解図</w:t>
            </w:r>
            <w:r w:rsidR="00A8597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</w:t>
            </w:r>
          </w:p>
          <w:p w:rsidR="00DC6379" w:rsidRDefault="00DC6379" w:rsidP="00DC6379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37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時間</w:t>
            </w:r>
            <w:r w:rsidR="00722D8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</w:t>
            </w:r>
            <w:r w:rsidR="00722D81" w:rsidRPr="00DC637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再割り当て</w:t>
            </w:r>
            <w:r w:rsidR="00A8597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A8597A" w:rsidRDefault="00DC6379" w:rsidP="00A8597A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37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リソースの「チーム」を削除</w:t>
            </w:r>
            <w:r w:rsidR="00A8597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A8597A" w:rsidRPr="00A8597A" w:rsidRDefault="00722D81" w:rsidP="00722D81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722D8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チームメンバー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</w:t>
            </w:r>
            <w:r w:rsidRPr="00DC637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再割り当て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34732F" w:rsidRPr="0034732F" w:rsidRDefault="00722D81" w:rsidP="0034732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69E">
              <w:rPr>
                <w:rFonts w:ascii="Times New Roman" w:hAnsi="Times New Roman" w:cs="Times New Roman" w:hint="eastAsia"/>
                <w:sz w:val="24"/>
                <w:lang w:val="en-US"/>
              </w:rPr>
              <w:t>ソフトウェア要求仕様書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34732F" w:rsidRDefault="002A7558" w:rsidP="002A75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55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例外は明確に定義されていません</w:t>
            </w:r>
            <w:r w:rsidR="009232B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677078" w:rsidRPr="004121AE" w:rsidRDefault="009232B6" w:rsidP="004121A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9232B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行が空である場合は、それらを削除</w:t>
            </w:r>
            <w:r w:rsidR="006770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</w:tc>
        <w:bookmarkStart w:id="0" w:name="_GoBack"/>
        <w:bookmarkEnd w:id="0"/>
      </w:tr>
      <w:tr w:rsidR="00137A33" w:rsidRPr="00AC5683" w:rsidTr="002C2C9B">
        <w:tc>
          <w:tcPr>
            <w:tcW w:w="9350" w:type="dxa"/>
          </w:tcPr>
          <w:p w:rsidR="00137A33" w:rsidRDefault="00137A33" w:rsidP="00176191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C2C9B" w:rsidRPr="00AC5683" w:rsidRDefault="002C2C9B" w:rsidP="002C2C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7FC9" w:rsidRPr="00AC5683" w:rsidRDefault="00166BFE" w:rsidP="002C2C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結論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C9" w:rsidRPr="00AC5683" w:rsidTr="00537FC9">
        <w:tc>
          <w:tcPr>
            <w:tcW w:w="9350" w:type="dxa"/>
          </w:tcPr>
          <w:p w:rsidR="0026388D" w:rsidRPr="002F43EE" w:rsidRDefault="00073083" w:rsidP="007C65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85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プロジェクトの概要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はレビーられるし、</w:t>
            </w:r>
            <w:r w:rsidRPr="000D585E">
              <w:rPr>
                <w:rFonts w:ascii="Times New Roman" w:hAnsi="Times New Roman" w:cs="Times New Roman" w:hint="eastAsia"/>
                <w:sz w:val="24"/>
                <w:lang w:val="en-US"/>
              </w:rPr>
              <w:t>終了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する</w:t>
            </w:r>
            <w:r w:rsidRPr="000D585E">
              <w:rPr>
                <w:rFonts w:ascii="Times New Roman" w:hAnsi="Times New Roman" w:cs="Times New Roman" w:hint="eastAsia"/>
                <w:sz w:val="24"/>
                <w:lang w:val="en-US"/>
              </w:rPr>
              <w:t>します</w:t>
            </w:r>
            <w:r w:rsidR="007C6533">
              <w:rPr>
                <w:rFonts w:ascii="Times New Roman" w:hAnsi="Times New Roman" w:cs="Times New Roman" w:hint="eastAsia"/>
                <w:sz w:val="24"/>
                <w:lang w:val="en-US"/>
              </w:rPr>
              <w:t>。</w:t>
            </w:r>
          </w:p>
          <w:p w:rsidR="002F43EE" w:rsidRPr="0026388D" w:rsidRDefault="002F43EE" w:rsidP="007C65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プロジェクト計画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と</w:t>
            </w:r>
            <w:r w:rsidRPr="0087469E">
              <w:rPr>
                <w:rFonts w:ascii="Times New Roman" w:hAnsi="Times New Roman" w:cs="Times New Roman" w:hint="eastAsia"/>
                <w:sz w:val="24"/>
                <w:lang w:val="en-US"/>
              </w:rPr>
              <w:t>ソフトウェア要求仕様書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がレビューされ</w:t>
            </w:r>
            <w:r w:rsidR="004574E6">
              <w:rPr>
                <w:rFonts w:ascii="Times New Roman" w:hAnsi="Times New Roman" w:cs="Times New Roman" w:hint="eastAsia"/>
                <w:sz w:val="24"/>
                <w:lang w:val="en-US"/>
              </w:rPr>
              <w:t>る。</w:t>
            </w:r>
          </w:p>
          <w:p w:rsidR="00537FC9" w:rsidRPr="00AC5683" w:rsidRDefault="004574E6" w:rsidP="004574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来週の</w:t>
            </w:r>
            <w:r w:rsidR="007C6533" w:rsidRPr="007C65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作業割り当て</w:t>
            </w:r>
            <w:r w:rsidR="007C65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</w:t>
            </w:r>
            <w:r w:rsidRPr="004574E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デモ、</w:t>
            </w:r>
            <w:r w:rsidRPr="004574E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SRS</w:t>
            </w:r>
            <w:r w:rsidRPr="004574E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、プロジェクト計画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</w:tc>
      </w:tr>
    </w:tbl>
    <w:p w:rsidR="002C2C9B" w:rsidRPr="00E263B7" w:rsidRDefault="002C2C9B" w:rsidP="00B60A35">
      <w:pPr>
        <w:rPr>
          <w:rFonts w:ascii="Times New Roman" w:hAnsi="Times New Roman" w:cs="Times New Roman"/>
          <w:sz w:val="24"/>
          <w:szCs w:val="24"/>
        </w:rPr>
      </w:pPr>
    </w:p>
    <w:sectPr w:rsidR="002C2C9B" w:rsidRPr="00E2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206EB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5950"/>
    <w:multiLevelType w:val="hybridMultilevel"/>
    <w:tmpl w:val="C15EBC96"/>
    <w:lvl w:ilvl="0" w:tplc="626083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81C20"/>
    <w:multiLevelType w:val="hybridMultilevel"/>
    <w:tmpl w:val="5466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265FA"/>
    <w:multiLevelType w:val="hybridMultilevel"/>
    <w:tmpl w:val="EF4A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A4487"/>
    <w:multiLevelType w:val="hybridMultilevel"/>
    <w:tmpl w:val="60D42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0651E"/>
    <w:multiLevelType w:val="hybridMultilevel"/>
    <w:tmpl w:val="2DD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933BC"/>
    <w:multiLevelType w:val="hybridMultilevel"/>
    <w:tmpl w:val="BF0A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32D07"/>
    <w:multiLevelType w:val="hybridMultilevel"/>
    <w:tmpl w:val="4D60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27911"/>
    <w:multiLevelType w:val="hybridMultilevel"/>
    <w:tmpl w:val="DFB60EEA"/>
    <w:lvl w:ilvl="0" w:tplc="632E4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2750"/>
    <w:multiLevelType w:val="hybridMultilevel"/>
    <w:tmpl w:val="71C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D0853"/>
    <w:multiLevelType w:val="hybridMultilevel"/>
    <w:tmpl w:val="95C6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A0B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510B0"/>
    <w:multiLevelType w:val="hybridMultilevel"/>
    <w:tmpl w:val="D4F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06528"/>
    <w:multiLevelType w:val="hybridMultilevel"/>
    <w:tmpl w:val="89E0E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F00772"/>
    <w:multiLevelType w:val="hybridMultilevel"/>
    <w:tmpl w:val="AB0ECC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B5068"/>
    <w:multiLevelType w:val="hybridMultilevel"/>
    <w:tmpl w:val="C18A5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F547A"/>
    <w:multiLevelType w:val="hybridMultilevel"/>
    <w:tmpl w:val="D6A6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07A68"/>
    <w:multiLevelType w:val="hybridMultilevel"/>
    <w:tmpl w:val="749C1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17"/>
  </w:num>
  <w:num w:numId="6">
    <w:abstractNumId w:val="12"/>
  </w:num>
  <w:num w:numId="7">
    <w:abstractNumId w:val="0"/>
  </w:num>
  <w:num w:numId="8">
    <w:abstractNumId w:val="16"/>
  </w:num>
  <w:num w:numId="9">
    <w:abstractNumId w:val="14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13"/>
  </w:num>
  <w:num w:numId="15">
    <w:abstractNumId w:val="6"/>
  </w:num>
  <w:num w:numId="16">
    <w:abstractNumId w:val="15"/>
  </w:num>
  <w:num w:numId="17">
    <w:abstractNumId w:val="8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9B"/>
    <w:rsid w:val="0001668D"/>
    <w:rsid w:val="00020726"/>
    <w:rsid w:val="00036D71"/>
    <w:rsid w:val="000446E6"/>
    <w:rsid w:val="00073083"/>
    <w:rsid w:val="000A4AA1"/>
    <w:rsid w:val="000C065E"/>
    <w:rsid w:val="001161F7"/>
    <w:rsid w:val="00137A33"/>
    <w:rsid w:val="00166BFE"/>
    <w:rsid w:val="00176191"/>
    <w:rsid w:val="001B65D2"/>
    <w:rsid w:val="001C5C65"/>
    <w:rsid w:val="001F4E4F"/>
    <w:rsid w:val="00214AF4"/>
    <w:rsid w:val="0026388D"/>
    <w:rsid w:val="002A162D"/>
    <w:rsid w:val="002A7558"/>
    <w:rsid w:val="002B1FD0"/>
    <w:rsid w:val="002B5CFF"/>
    <w:rsid w:val="002C2C9B"/>
    <w:rsid w:val="002C786C"/>
    <w:rsid w:val="002D2B26"/>
    <w:rsid w:val="002F43EE"/>
    <w:rsid w:val="00304EFB"/>
    <w:rsid w:val="0034732F"/>
    <w:rsid w:val="00395060"/>
    <w:rsid w:val="003B7C17"/>
    <w:rsid w:val="004121AE"/>
    <w:rsid w:val="004215CE"/>
    <w:rsid w:val="00423009"/>
    <w:rsid w:val="0045555A"/>
    <w:rsid w:val="004574E6"/>
    <w:rsid w:val="00475488"/>
    <w:rsid w:val="004A0E50"/>
    <w:rsid w:val="004F0B96"/>
    <w:rsid w:val="00536ACE"/>
    <w:rsid w:val="00537FC9"/>
    <w:rsid w:val="00590266"/>
    <w:rsid w:val="005F3245"/>
    <w:rsid w:val="006115E5"/>
    <w:rsid w:val="0065388F"/>
    <w:rsid w:val="00656E3E"/>
    <w:rsid w:val="00677078"/>
    <w:rsid w:val="00722D81"/>
    <w:rsid w:val="007469AE"/>
    <w:rsid w:val="007642EB"/>
    <w:rsid w:val="00780579"/>
    <w:rsid w:val="007A561E"/>
    <w:rsid w:val="007C6533"/>
    <w:rsid w:val="007D4C61"/>
    <w:rsid w:val="007F6563"/>
    <w:rsid w:val="0087469E"/>
    <w:rsid w:val="00886A5F"/>
    <w:rsid w:val="00887608"/>
    <w:rsid w:val="008B6C7E"/>
    <w:rsid w:val="008C15F4"/>
    <w:rsid w:val="0090475E"/>
    <w:rsid w:val="00911711"/>
    <w:rsid w:val="009232B6"/>
    <w:rsid w:val="009D7B70"/>
    <w:rsid w:val="009F5067"/>
    <w:rsid w:val="00A424D1"/>
    <w:rsid w:val="00A8597A"/>
    <w:rsid w:val="00A87DC3"/>
    <w:rsid w:val="00AA4438"/>
    <w:rsid w:val="00AC5683"/>
    <w:rsid w:val="00AD09BC"/>
    <w:rsid w:val="00AE3F77"/>
    <w:rsid w:val="00AF005F"/>
    <w:rsid w:val="00B064DF"/>
    <w:rsid w:val="00B139CC"/>
    <w:rsid w:val="00B16389"/>
    <w:rsid w:val="00B60A35"/>
    <w:rsid w:val="00BC1DA7"/>
    <w:rsid w:val="00BC43ED"/>
    <w:rsid w:val="00BE2917"/>
    <w:rsid w:val="00BF10D2"/>
    <w:rsid w:val="00C15ABB"/>
    <w:rsid w:val="00C213E5"/>
    <w:rsid w:val="00C57FEB"/>
    <w:rsid w:val="00C92606"/>
    <w:rsid w:val="00CA4EAD"/>
    <w:rsid w:val="00CD3018"/>
    <w:rsid w:val="00D05368"/>
    <w:rsid w:val="00D8031C"/>
    <w:rsid w:val="00D8096A"/>
    <w:rsid w:val="00DA6CCE"/>
    <w:rsid w:val="00DC25D4"/>
    <w:rsid w:val="00DC6379"/>
    <w:rsid w:val="00DE138D"/>
    <w:rsid w:val="00DF3C30"/>
    <w:rsid w:val="00E263B7"/>
    <w:rsid w:val="00E4114C"/>
    <w:rsid w:val="00E82021"/>
    <w:rsid w:val="00E962AD"/>
    <w:rsid w:val="00E9643B"/>
    <w:rsid w:val="00F02D9B"/>
    <w:rsid w:val="00F50372"/>
    <w:rsid w:val="00F934EC"/>
    <w:rsid w:val="00FB663C"/>
    <w:rsid w:val="00FB6D5A"/>
    <w:rsid w:val="00F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1E9D9-21A4-4508-82F3-BBAB4806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C2C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C9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C2C9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D09BC"/>
  </w:style>
  <w:style w:type="paragraph" w:styleId="NoSpacing">
    <w:name w:val="No Spacing"/>
    <w:link w:val="NoSpacingChar"/>
    <w:uiPriority w:val="1"/>
    <w:qFormat/>
    <w:rsid w:val="00AD0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94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06A3-F884-4F87-9C3A-216E30D8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Itachi</cp:lastModifiedBy>
  <cp:revision>42</cp:revision>
  <dcterms:created xsi:type="dcterms:W3CDTF">2015-09-19T13:36:00Z</dcterms:created>
  <dcterms:modified xsi:type="dcterms:W3CDTF">2015-09-27T13:07:00Z</dcterms:modified>
</cp:coreProperties>
</file>