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3D7F" w:rsidRPr="00543D7F" w:rsidRDefault="00543D7F" w:rsidP="00543D7F">
      <w:pPr>
        <w:spacing w:after="200"/>
        <w:jc w:val="center"/>
        <w:rPr>
          <w:rFonts w:ascii="Times New Roman" w:hAnsi="Times New Roman" w:cs="Times New Roman"/>
        </w:rPr>
      </w:pPr>
    </w:p>
    <w:p w:rsidR="00543D7F" w:rsidRPr="00543D7F" w:rsidRDefault="00543D7F" w:rsidP="00543D7F">
      <w:pPr>
        <w:spacing w:before="57" w:line="360" w:lineRule="auto"/>
        <w:ind w:left="307" w:right="308"/>
        <w:jc w:val="center"/>
        <w:rPr>
          <w:rFonts w:ascii="Times New Roman" w:hAnsi="Times New Roman" w:cs="Times New Roman"/>
          <w:b/>
          <w:sz w:val="40"/>
        </w:rPr>
      </w:pPr>
      <w:r>
        <w:rPr>
          <w:rFonts w:ascii="Times New Roman" w:hAnsi="Times New Roman" w:cs="Times New Roman"/>
          <w:b/>
          <w:noProof/>
          <w:sz w:val="40"/>
          <w:lang w:val="en-US" w:eastAsia="en-US"/>
        </w:rPr>
        <w:drawing>
          <wp:anchor distT="0" distB="0" distL="0" distR="0" simplePos="0" relativeHeight="251659264" behindDoc="1" locked="0" layoutInCell="1" allowOverlap="1" wp14:anchorId="4D8FBA0F" wp14:editId="1DE19D81">
            <wp:simplePos x="0" y="0"/>
            <wp:positionH relativeFrom="page">
              <wp:posOffset>3190875</wp:posOffset>
            </wp:positionH>
            <wp:positionV relativeFrom="paragraph">
              <wp:posOffset>937767</wp:posOffset>
            </wp:positionV>
            <wp:extent cx="1384950" cy="161391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4950" cy="1613916"/>
                    </a:xfrm>
                    <a:prstGeom prst="rect">
                      <a:avLst/>
                    </a:prstGeom>
                  </pic:spPr>
                </pic:pic>
              </a:graphicData>
            </a:graphic>
          </wp:anchor>
        </w:drawing>
      </w:r>
      <w:r>
        <w:rPr>
          <w:rFonts w:ascii="Times New Roman" w:hAnsi="Times New Roman" w:cs="Times New Roman"/>
          <w:b/>
          <w:sz w:val="40"/>
        </w:rPr>
        <w:t>UNIVERSIDAD</w:t>
      </w:r>
      <w:r>
        <w:rPr>
          <w:rFonts w:ascii="Times New Roman" w:hAnsi="Times New Roman" w:cs="Times New Roman"/>
          <w:b/>
          <w:spacing w:val="-10"/>
          <w:sz w:val="40"/>
        </w:rPr>
        <w:t xml:space="preserve"> </w:t>
      </w:r>
      <w:r>
        <w:rPr>
          <w:rFonts w:ascii="Times New Roman" w:hAnsi="Times New Roman" w:cs="Times New Roman"/>
          <w:b/>
          <w:sz w:val="40"/>
        </w:rPr>
        <w:t>NACIONAL</w:t>
      </w:r>
      <w:r>
        <w:rPr>
          <w:rFonts w:ascii="Times New Roman" w:hAnsi="Times New Roman" w:cs="Times New Roman"/>
          <w:b/>
          <w:spacing w:val="-10"/>
          <w:sz w:val="40"/>
        </w:rPr>
        <w:t xml:space="preserve"> </w:t>
      </w:r>
      <w:r>
        <w:rPr>
          <w:rFonts w:ascii="Times New Roman" w:hAnsi="Times New Roman" w:cs="Times New Roman"/>
          <w:b/>
          <w:sz w:val="40"/>
        </w:rPr>
        <w:t>MAYOR</w:t>
      </w:r>
      <w:r>
        <w:rPr>
          <w:rFonts w:ascii="Times New Roman" w:hAnsi="Times New Roman" w:cs="Times New Roman"/>
          <w:b/>
          <w:spacing w:val="-12"/>
          <w:sz w:val="40"/>
        </w:rPr>
        <w:t xml:space="preserve"> </w:t>
      </w:r>
      <w:r>
        <w:rPr>
          <w:rFonts w:ascii="Times New Roman" w:hAnsi="Times New Roman" w:cs="Times New Roman"/>
          <w:b/>
          <w:sz w:val="40"/>
        </w:rPr>
        <w:t>DE</w:t>
      </w:r>
      <w:r>
        <w:rPr>
          <w:rFonts w:ascii="Times New Roman" w:hAnsi="Times New Roman" w:cs="Times New Roman"/>
          <w:b/>
          <w:spacing w:val="-10"/>
          <w:sz w:val="40"/>
        </w:rPr>
        <w:t xml:space="preserve"> </w:t>
      </w:r>
      <w:r>
        <w:rPr>
          <w:rFonts w:ascii="Times New Roman" w:hAnsi="Times New Roman" w:cs="Times New Roman"/>
          <w:b/>
          <w:sz w:val="40"/>
        </w:rPr>
        <w:t xml:space="preserve">SAN </w:t>
      </w:r>
      <w:r>
        <w:rPr>
          <w:rFonts w:ascii="Times New Roman" w:hAnsi="Times New Roman" w:cs="Times New Roman"/>
          <w:b/>
          <w:spacing w:val="-2"/>
          <w:sz w:val="40"/>
        </w:rPr>
        <w:t>MARCOS</w:t>
      </w:r>
    </w:p>
    <w:p w:rsidR="00543D7F" w:rsidRPr="001A30C5" w:rsidRDefault="00543D7F" w:rsidP="00543D7F">
      <w:pPr>
        <w:pStyle w:val="Ttulo1"/>
        <w:spacing w:line="360" w:lineRule="auto"/>
        <w:jc w:val="center"/>
        <w:rPr>
          <w:rFonts w:ascii="Times New Roman" w:hAnsi="Times New Roman" w:cs="Times New Roman"/>
          <w:color w:val="auto"/>
          <w:lang w:val="en-US"/>
        </w:rPr>
      </w:pPr>
      <w:r>
        <w:rPr>
          <w:rFonts w:ascii="Times New Roman" w:hAnsi="Times New Roman" w:cs="Times New Roman"/>
          <w:color w:val="auto"/>
          <w:lang w:val="en-US"/>
        </w:rPr>
        <w:t>Doctoral</w:t>
      </w:r>
      <w:r>
        <w:rPr>
          <w:rFonts w:ascii="Times New Roman" w:hAnsi="Times New Roman" w:cs="Times New Roman"/>
          <w:color w:val="auto"/>
          <w:spacing w:val="-7"/>
          <w:lang w:val="en-US"/>
        </w:rPr>
        <w:t xml:space="preserve"> </w:t>
      </w:r>
      <w:r>
        <w:rPr>
          <w:rFonts w:ascii="Times New Roman" w:hAnsi="Times New Roman" w:cs="Times New Roman"/>
          <w:color w:val="auto"/>
          <w:lang w:val="en-US"/>
        </w:rPr>
        <w:t>Program</w:t>
      </w:r>
      <w:r>
        <w:rPr>
          <w:rFonts w:ascii="Times New Roman" w:hAnsi="Times New Roman" w:cs="Times New Roman"/>
          <w:color w:val="auto"/>
          <w:spacing w:val="-8"/>
          <w:lang w:val="en-US"/>
        </w:rPr>
        <w:t xml:space="preserve"> </w:t>
      </w:r>
      <w:r>
        <w:rPr>
          <w:rFonts w:ascii="Times New Roman" w:hAnsi="Times New Roman" w:cs="Times New Roman"/>
          <w:color w:val="auto"/>
          <w:lang w:val="en-US"/>
        </w:rPr>
        <w:t>in</w:t>
      </w:r>
      <w:r>
        <w:rPr>
          <w:rFonts w:ascii="Times New Roman" w:hAnsi="Times New Roman" w:cs="Times New Roman"/>
          <w:color w:val="auto"/>
          <w:spacing w:val="-9"/>
          <w:lang w:val="en-US"/>
        </w:rPr>
        <w:t xml:space="preserve"> </w:t>
      </w:r>
      <w:r>
        <w:rPr>
          <w:rFonts w:ascii="Times New Roman" w:hAnsi="Times New Roman" w:cs="Times New Roman"/>
          <w:color w:val="auto"/>
          <w:lang w:val="en-US"/>
        </w:rPr>
        <w:t>Deep</w:t>
      </w:r>
      <w:r>
        <w:rPr>
          <w:rFonts w:ascii="Times New Roman" w:hAnsi="Times New Roman" w:cs="Times New Roman"/>
          <w:color w:val="auto"/>
          <w:spacing w:val="-9"/>
          <w:lang w:val="en-US"/>
        </w:rPr>
        <w:t xml:space="preserve"> </w:t>
      </w:r>
      <w:r>
        <w:rPr>
          <w:rFonts w:ascii="Times New Roman" w:hAnsi="Times New Roman" w:cs="Times New Roman"/>
          <w:color w:val="auto"/>
          <w:lang w:val="en-US"/>
        </w:rPr>
        <w:t>Tech,</w:t>
      </w:r>
      <w:r>
        <w:rPr>
          <w:rFonts w:ascii="Times New Roman" w:hAnsi="Times New Roman" w:cs="Times New Roman"/>
          <w:color w:val="auto"/>
          <w:spacing w:val="-8"/>
          <w:lang w:val="en-US"/>
        </w:rPr>
        <w:t xml:space="preserve"> </w:t>
      </w:r>
      <w:r>
        <w:rPr>
          <w:rFonts w:ascii="Times New Roman" w:hAnsi="Times New Roman" w:cs="Times New Roman"/>
          <w:color w:val="auto"/>
          <w:lang w:val="en-US"/>
        </w:rPr>
        <w:t>Artificial Intelligence &amp; Emerging Technologies</w:t>
      </w:r>
    </w:p>
    <w:p w:rsidR="00543D7F" w:rsidRPr="00543D7F" w:rsidRDefault="00543D7F" w:rsidP="00543D7F">
      <w:pPr>
        <w:pStyle w:val="Textoindependiente"/>
        <w:spacing w:before="104"/>
        <w:jc w:val="center"/>
        <w:rPr>
          <w:b/>
          <w:sz w:val="48"/>
        </w:rPr>
      </w:pPr>
    </w:p>
    <w:p w:rsidR="00543D7F" w:rsidRPr="001A30C5" w:rsidRDefault="00543D7F" w:rsidP="00543D7F">
      <w:pPr>
        <w:spacing w:line="360" w:lineRule="auto"/>
        <w:ind w:left="307" w:right="308"/>
        <w:jc w:val="center"/>
        <w:rPr>
          <w:rFonts w:ascii="Times New Roman" w:hAnsi="Times New Roman" w:cs="Times New Roman"/>
          <w:b/>
          <w:sz w:val="40"/>
          <w:lang w:val="en-US"/>
        </w:rPr>
      </w:pPr>
      <w:r>
        <w:rPr>
          <w:rFonts w:ascii="Times New Roman" w:hAnsi="Times New Roman" w:cs="Times New Roman"/>
          <w:b/>
          <w:sz w:val="40"/>
          <w:lang w:val="en-US"/>
        </w:rPr>
        <w:t>Research</w:t>
      </w:r>
      <w:r>
        <w:rPr>
          <w:rFonts w:ascii="Times New Roman" w:hAnsi="Times New Roman" w:cs="Times New Roman"/>
          <w:b/>
          <w:spacing w:val="-7"/>
          <w:sz w:val="40"/>
          <w:lang w:val="en-US"/>
        </w:rPr>
        <w:t xml:space="preserve"> </w:t>
      </w:r>
      <w:r>
        <w:rPr>
          <w:rFonts w:ascii="Times New Roman" w:hAnsi="Times New Roman" w:cs="Times New Roman"/>
          <w:b/>
          <w:sz w:val="40"/>
          <w:lang w:val="en-US"/>
        </w:rPr>
        <w:t>Methods</w:t>
      </w:r>
      <w:r>
        <w:rPr>
          <w:rFonts w:ascii="Times New Roman" w:hAnsi="Times New Roman" w:cs="Times New Roman"/>
          <w:b/>
          <w:spacing w:val="-7"/>
          <w:sz w:val="40"/>
          <w:lang w:val="en-US"/>
        </w:rPr>
        <w:t xml:space="preserve"> </w:t>
      </w:r>
      <w:r>
        <w:rPr>
          <w:rFonts w:ascii="Times New Roman" w:hAnsi="Times New Roman" w:cs="Times New Roman"/>
          <w:b/>
          <w:sz w:val="40"/>
          <w:lang w:val="en-US"/>
        </w:rPr>
        <w:t>and</w:t>
      </w:r>
      <w:r>
        <w:rPr>
          <w:rFonts w:ascii="Times New Roman" w:hAnsi="Times New Roman" w:cs="Times New Roman"/>
          <w:b/>
          <w:spacing w:val="-7"/>
          <w:sz w:val="40"/>
          <w:lang w:val="en-US"/>
        </w:rPr>
        <w:t xml:space="preserve"> </w:t>
      </w:r>
      <w:r>
        <w:rPr>
          <w:rFonts w:ascii="Times New Roman" w:hAnsi="Times New Roman" w:cs="Times New Roman"/>
          <w:b/>
          <w:sz w:val="40"/>
          <w:lang w:val="en-US"/>
        </w:rPr>
        <w:t>Scientific</w:t>
      </w:r>
      <w:r>
        <w:rPr>
          <w:rFonts w:ascii="Times New Roman" w:hAnsi="Times New Roman" w:cs="Times New Roman"/>
          <w:b/>
          <w:spacing w:val="-7"/>
          <w:sz w:val="40"/>
          <w:lang w:val="en-US"/>
        </w:rPr>
        <w:t xml:space="preserve"> </w:t>
      </w:r>
      <w:r>
        <w:rPr>
          <w:rFonts w:ascii="Times New Roman" w:hAnsi="Times New Roman" w:cs="Times New Roman"/>
          <w:b/>
          <w:sz w:val="40"/>
          <w:lang w:val="en-US"/>
        </w:rPr>
        <w:t>Integrity</w:t>
      </w:r>
      <w:r>
        <w:rPr>
          <w:rFonts w:ascii="Times New Roman" w:hAnsi="Times New Roman" w:cs="Times New Roman"/>
          <w:b/>
          <w:spacing w:val="-5"/>
          <w:sz w:val="40"/>
          <w:lang w:val="en-US"/>
        </w:rPr>
        <w:t xml:space="preserve"> </w:t>
      </w:r>
      <w:r>
        <w:rPr>
          <w:rFonts w:ascii="Times New Roman" w:hAnsi="Times New Roman" w:cs="Times New Roman"/>
          <w:b/>
          <w:sz w:val="40"/>
          <w:lang w:val="en-US"/>
        </w:rPr>
        <w:t>in</w:t>
      </w:r>
      <w:r>
        <w:rPr>
          <w:rFonts w:ascii="Times New Roman" w:hAnsi="Times New Roman" w:cs="Times New Roman"/>
          <w:b/>
          <w:spacing w:val="-5"/>
          <w:sz w:val="40"/>
          <w:lang w:val="en-US"/>
        </w:rPr>
        <w:t xml:space="preserve"> </w:t>
      </w:r>
      <w:r>
        <w:rPr>
          <w:rFonts w:ascii="Times New Roman" w:hAnsi="Times New Roman" w:cs="Times New Roman"/>
          <w:b/>
          <w:sz w:val="40"/>
          <w:lang w:val="en-US"/>
        </w:rPr>
        <w:t>AI and Advanced Technologies</w:t>
      </w:r>
    </w:p>
    <w:p w:rsidR="00543D7F" w:rsidRPr="001A30C5" w:rsidRDefault="002C130B" w:rsidP="00543D7F">
      <w:pPr>
        <w:spacing w:before="381" w:line="391" w:lineRule="auto"/>
        <w:ind w:right="4"/>
        <w:jc w:val="center"/>
        <w:rPr>
          <w:rFonts w:ascii="Times New Roman" w:hAnsi="Times New Roman" w:cs="Times New Roman"/>
          <w:b/>
          <w:sz w:val="27"/>
          <w:lang w:val="en-US"/>
        </w:rPr>
      </w:pPr>
      <w:r>
        <w:rPr>
          <w:rFonts w:ascii="Times New Roman" w:hAnsi="Times New Roman" w:cs="Times New Roman"/>
          <w:b/>
          <w:sz w:val="27"/>
          <w:lang w:val="en-US"/>
        </w:rPr>
        <w:t xml:space="preserve">DELIVERABLE No. </w:t>
      </w:r>
      <w:r w:rsidR="00D7241D">
        <w:rPr>
          <w:rFonts w:ascii="Times New Roman" w:hAnsi="Times New Roman" w:cs="Times New Roman"/>
          <w:b/>
          <w:sz w:val="27"/>
          <w:lang w:val="en-US"/>
        </w:rPr>
        <w:t>7</w:t>
      </w:r>
      <w:r>
        <w:rPr>
          <w:rFonts w:ascii="Times New Roman" w:hAnsi="Times New Roman" w:cs="Times New Roman"/>
          <w:b/>
          <w:sz w:val="27"/>
          <w:lang w:val="en-US"/>
        </w:rPr>
        <w:t xml:space="preserve">: </w:t>
      </w:r>
      <w:r w:rsidR="00D7241D" w:rsidRPr="00D7241D">
        <w:rPr>
          <w:rFonts w:ascii="Times New Roman" w:hAnsi="Times New Roman" w:cs="Times New Roman"/>
          <w:b/>
          <w:sz w:val="27"/>
          <w:lang w:val="en-US"/>
        </w:rPr>
        <w:t>Model Card &amp; Datasheet</w:t>
      </w:r>
    </w:p>
    <w:p w:rsidR="00543D7F" w:rsidRPr="00543D7F" w:rsidRDefault="00543D7F" w:rsidP="00543D7F">
      <w:pPr>
        <w:pStyle w:val="Textoindependiente"/>
        <w:jc w:val="center"/>
        <w:rPr>
          <w:b/>
          <w:sz w:val="27"/>
        </w:rPr>
      </w:pPr>
    </w:p>
    <w:p w:rsidR="00543D7F" w:rsidRPr="00543D7F" w:rsidRDefault="00543D7F" w:rsidP="00543D7F">
      <w:pPr>
        <w:pStyle w:val="Textoindependiente"/>
        <w:spacing w:before="131"/>
        <w:jc w:val="center"/>
        <w:rPr>
          <w:b/>
          <w:sz w:val="27"/>
        </w:rPr>
      </w:pPr>
    </w:p>
    <w:p w:rsidR="00543D7F" w:rsidRPr="001A30C5" w:rsidRDefault="00543D7F" w:rsidP="00543D7F">
      <w:pPr>
        <w:tabs>
          <w:tab w:val="left" w:pos="3204"/>
        </w:tabs>
        <w:ind w:left="530"/>
        <w:jc w:val="center"/>
        <w:rPr>
          <w:rFonts w:ascii="Times New Roman" w:hAnsi="Times New Roman" w:cs="Times New Roman"/>
          <w:b/>
          <w:sz w:val="27"/>
          <w:lang w:val="en-US"/>
        </w:rPr>
      </w:pPr>
      <w:r>
        <w:rPr>
          <w:rFonts w:ascii="Times New Roman" w:hAnsi="Times New Roman" w:cs="Times New Roman"/>
          <w:b/>
          <w:sz w:val="27"/>
          <w:lang w:val="en-US"/>
        </w:rPr>
        <w:t>Course</w:t>
      </w:r>
      <w:r>
        <w:rPr>
          <w:rFonts w:ascii="Times New Roman" w:hAnsi="Times New Roman" w:cs="Times New Roman"/>
          <w:b/>
          <w:spacing w:val="-3"/>
          <w:sz w:val="27"/>
          <w:lang w:val="en-US"/>
        </w:rPr>
        <w:t xml:space="preserve"> </w:t>
      </w:r>
      <w:r>
        <w:rPr>
          <w:rFonts w:ascii="Times New Roman" w:hAnsi="Times New Roman" w:cs="Times New Roman"/>
          <w:b/>
          <w:spacing w:val="-2"/>
          <w:sz w:val="27"/>
          <w:lang w:val="en-US"/>
        </w:rPr>
        <w:t>Instructor</w:t>
      </w:r>
      <w:r>
        <w:rPr>
          <w:rFonts w:ascii="Times New Roman" w:hAnsi="Times New Roman" w:cs="Times New Roman"/>
          <w:b/>
          <w:sz w:val="27"/>
          <w:lang w:val="en-US"/>
        </w:rPr>
        <w:t>: Dr.</w:t>
      </w:r>
      <w:r>
        <w:rPr>
          <w:rFonts w:ascii="Times New Roman" w:hAnsi="Times New Roman" w:cs="Times New Roman"/>
          <w:b/>
          <w:spacing w:val="-5"/>
          <w:sz w:val="27"/>
          <w:lang w:val="en-US"/>
        </w:rPr>
        <w:t xml:space="preserve"> </w:t>
      </w:r>
      <w:r>
        <w:rPr>
          <w:rFonts w:ascii="Times New Roman" w:hAnsi="Times New Roman" w:cs="Times New Roman"/>
          <w:b/>
          <w:sz w:val="27"/>
          <w:lang w:val="en-US"/>
        </w:rPr>
        <w:t>Loveleen</w:t>
      </w:r>
      <w:r>
        <w:rPr>
          <w:rFonts w:ascii="Times New Roman" w:hAnsi="Times New Roman" w:cs="Times New Roman"/>
          <w:b/>
          <w:spacing w:val="-6"/>
          <w:sz w:val="27"/>
          <w:lang w:val="en-US"/>
        </w:rPr>
        <w:t xml:space="preserve"> </w:t>
      </w:r>
      <w:r>
        <w:rPr>
          <w:rFonts w:ascii="Times New Roman" w:hAnsi="Times New Roman" w:cs="Times New Roman"/>
          <w:b/>
          <w:spacing w:val="-4"/>
          <w:sz w:val="27"/>
          <w:lang w:val="en-US"/>
        </w:rPr>
        <w:t>Gaur</w:t>
      </w:r>
    </w:p>
    <w:p w:rsidR="00543D7F" w:rsidRPr="00543D7F" w:rsidRDefault="00543D7F" w:rsidP="00543D7F">
      <w:pPr>
        <w:pStyle w:val="Textoindependiente"/>
        <w:spacing w:before="133"/>
        <w:jc w:val="center"/>
        <w:rPr>
          <w:b/>
          <w:sz w:val="27"/>
        </w:rPr>
      </w:pPr>
    </w:p>
    <w:p w:rsidR="00543D7F" w:rsidRPr="002C130B" w:rsidRDefault="00543D7F" w:rsidP="00543D7F">
      <w:pPr>
        <w:tabs>
          <w:tab w:val="left" w:pos="3204"/>
        </w:tabs>
        <w:ind w:left="530"/>
        <w:jc w:val="center"/>
        <w:rPr>
          <w:rFonts w:ascii="Times New Roman" w:hAnsi="Times New Roman" w:cs="Times New Roman"/>
          <w:b/>
          <w:sz w:val="27"/>
          <w:lang w:val="en-US"/>
        </w:rPr>
      </w:pPr>
      <w:r>
        <w:rPr>
          <w:rFonts w:ascii="Times New Roman" w:hAnsi="Times New Roman" w:cs="Times New Roman"/>
          <w:b/>
          <w:spacing w:val="-2"/>
          <w:sz w:val="27"/>
          <w:lang w:val="en-US"/>
        </w:rPr>
        <w:t>Student:</w:t>
      </w:r>
      <w:r>
        <w:rPr>
          <w:rFonts w:ascii="Times New Roman" w:hAnsi="Times New Roman" w:cs="Times New Roman"/>
          <w:b/>
          <w:sz w:val="27"/>
          <w:lang w:val="en-US"/>
        </w:rPr>
        <w:t xml:space="preserve"> Félix Richar Mendoza Pumacahua</w:t>
      </w:r>
    </w:p>
    <w:p w:rsidR="00543D7F" w:rsidRPr="002C130B" w:rsidRDefault="00543D7F" w:rsidP="00543D7F">
      <w:pPr>
        <w:pStyle w:val="Textoindependiente"/>
        <w:jc w:val="center"/>
        <w:rPr>
          <w:b/>
          <w:sz w:val="27"/>
        </w:rPr>
      </w:pPr>
    </w:p>
    <w:p w:rsidR="00543D7F" w:rsidRPr="002C130B" w:rsidRDefault="00543D7F" w:rsidP="00543D7F">
      <w:pPr>
        <w:pStyle w:val="Textoindependiente"/>
        <w:jc w:val="center"/>
        <w:rPr>
          <w:b/>
          <w:sz w:val="27"/>
        </w:rPr>
      </w:pPr>
    </w:p>
    <w:p w:rsidR="00543D7F" w:rsidRPr="002C130B" w:rsidRDefault="00543D7F" w:rsidP="00543D7F">
      <w:pPr>
        <w:pStyle w:val="Textoindependiente"/>
        <w:spacing w:before="270"/>
        <w:jc w:val="center"/>
        <w:rPr>
          <w:b/>
          <w:sz w:val="27"/>
        </w:rPr>
      </w:pPr>
    </w:p>
    <w:p w:rsidR="00543D7F" w:rsidRPr="00D7241D" w:rsidRDefault="00543D7F" w:rsidP="00543D7F">
      <w:pPr>
        <w:pStyle w:val="Ttulo2"/>
        <w:jc w:val="center"/>
        <w:rPr>
          <w:rFonts w:ascii="Times New Roman" w:hAnsi="Times New Roman" w:cs="Times New Roman"/>
          <w:color w:val="auto"/>
          <w:lang w:val="en-US"/>
        </w:rPr>
      </w:pPr>
      <w:r w:rsidRPr="00D7241D">
        <w:rPr>
          <w:rFonts w:ascii="Times New Roman" w:hAnsi="Times New Roman" w:cs="Times New Roman"/>
          <w:color w:val="auto"/>
          <w:lang w:val="en-US"/>
        </w:rPr>
        <w:t>2026</w:t>
      </w:r>
      <w:r w:rsidRPr="00D7241D">
        <w:rPr>
          <w:rFonts w:ascii="Times New Roman" w:hAnsi="Times New Roman" w:cs="Times New Roman"/>
          <w:color w:val="auto"/>
          <w:spacing w:val="-2"/>
          <w:lang w:val="en-US"/>
        </w:rPr>
        <w:t xml:space="preserve"> </w:t>
      </w:r>
      <w:r w:rsidRPr="00D7241D">
        <w:rPr>
          <w:rFonts w:ascii="Times New Roman" w:hAnsi="Times New Roman" w:cs="Times New Roman"/>
          <w:color w:val="auto"/>
          <w:lang w:val="en-US"/>
        </w:rPr>
        <w:t>-</w:t>
      </w:r>
      <w:r w:rsidRPr="00D7241D">
        <w:rPr>
          <w:rFonts w:ascii="Times New Roman" w:hAnsi="Times New Roman" w:cs="Times New Roman"/>
          <w:color w:val="auto"/>
          <w:spacing w:val="-1"/>
          <w:lang w:val="en-US"/>
        </w:rPr>
        <w:t xml:space="preserve"> </w:t>
      </w:r>
      <w:r w:rsidRPr="00D7241D">
        <w:rPr>
          <w:rFonts w:ascii="Times New Roman" w:hAnsi="Times New Roman" w:cs="Times New Roman"/>
          <w:color w:val="auto"/>
          <w:spacing w:val="-5"/>
          <w:lang w:val="en-US"/>
        </w:rPr>
        <w:t>II</w:t>
      </w:r>
    </w:p>
    <w:p w:rsidR="00543D7F" w:rsidRPr="00D7241D" w:rsidRDefault="00543D7F">
      <w:pPr>
        <w:spacing w:after="200"/>
        <w:jc w:val="center"/>
        <w:rPr>
          <w:lang w:val="en-US"/>
        </w:rPr>
      </w:pPr>
    </w:p>
    <w:p w:rsidR="00543D7F" w:rsidRPr="00D7241D" w:rsidRDefault="00543D7F">
      <w:pPr>
        <w:rPr>
          <w:lang w:val="en-US"/>
        </w:rPr>
      </w:pPr>
      <w:r w:rsidRPr="00D7241D">
        <w:rPr>
          <w:lang w:val="en-US"/>
        </w:rPr>
        <w:br w:type="page"/>
      </w:r>
    </w:p>
    <w:p>
      <w:pPr>
        <w:pStyle w:val="Ttulo1"/>
        <w:spacing w:before="0" w:after="140"/>
        <w:rPr>
          <w:rFonts w:ascii="Times New Roman" w:eastAsia="Times New Roman" w:hAnsi="Times New Roman" w:cs="Times New Roman"/>
          <w:b/>
          <w:bCs/>
          <w:color w:val="auto"/>
          <w:sz w:val="28"/>
          <w:szCs w:val="28"/>
        </w:rPr>
      </w:pPr>
      <w:r>
        <w:rPr>
          <w:rFonts w:ascii="Times New Roman" w:eastAsia="Times New Roman" w:hAnsi="Times New Roman" w:cs="Times New Roman"/>
          <w:b/>
          <w:bCs/>
          <w:color w:val="auto"/>
          <w:sz w:val="28"/>
          <w:szCs w:val="28"/>
        </w:rPr>
        <w:t xml:space="preserve">Deliverable 7: Model Card &amp; Datasheet</w:t>
      </w:r>
    </w:p>
    <w:p>
      <w:pPr>
        <w:spacing w:before="0" w:after="100" w:line="252" w:lineRule="auto"/>
        <w:jc w:val="both"/>
      </w:pPr>
      <w:r>
        <w:rPr>
          <w:rFonts w:ascii="Times New Roman" w:eastAsia="Times New Roman" w:hAnsi="Times New Roman" w:cs="Times New Roman"/>
          <w:sz w:val="22"/>
          <w:szCs w:val="22"/>
          <w:lang w:val="en-US"/>
        </w:rPr>
        <w:t xml:space="preserve">This submission is </w:t>
      </w:r>
      <w:r>
        <w:rPr>
          <w:rFonts w:ascii="Times New Roman" w:eastAsia="Times New Roman" w:hAnsi="Times New Roman" w:cs="Times New Roman"/>
          <w:b/>
          <w:bCs/>
          <w:sz w:val="22"/>
          <w:szCs w:val="22"/>
          <w:lang w:val="en-US"/>
        </w:rPr>
        <w:t xml:space="preserve">Deliverable 7</w:t>
      </w:r>
      <w:r>
        <w:rPr>
          <w:rFonts w:ascii="Times New Roman" w:eastAsia="Times New Roman" w:hAnsi="Times New Roman" w:cs="Times New Roman"/>
          <w:sz w:val="22"/>
          <w:szCs w:val="22"/>
          <w:lang w:val="en-US"/>
        </w:rPr>
        <w:t xml:space="preserve">. It contains the technical documentation for the classification model and for the dataset used in my experiment. The scope, structure, and content of the documents are explained in the </w:t>
      </w:r>
      <w:r>
        <w:rPr>
          <w:rFonts w:ascii="Courier New" w:eastAsia="Courier New" w:hAnsi="Courier New" w:cs="Courier New"/>
          <w:sz w:val="21"/>
          <w:szCs w:val="21"/>
          <w:lang w:val="en-US"/>
        </w:rPr>
        <w:t xml:space="preserve">README.md</w:t>
      </w:r>
      <w:r>
        <w:rPr>
          <w:rFonts w:ascii="Times New Roman" w:eastAsia="Times New Roman" w:hAnsi="Times New Roman" w:cs="Times New Roman"/>
          <w:sz w:val="22"/>
          <w:szCs w:val="22"/>
          <w:lang w:val="en-US"/>
        </w:rPr>
        <w:t xml:space="preserve"> file of the repository.</w:t>
      </w:r>
    </w:p>
    <w:p>
      <w:pPr>
        <w:keepNext/>
        <w:spacing w:before="140" w:after="60" w:line="252" w:lineRule="auto"/>
        <w:jc w:val="left"/>
      </w:pPr>
      <w:r>
        <w:rPr>
          <w:rFonts w:ascii="Times New Roman" w:eastAsia="Times New Roman" w:hAnsi="Times New Roman" w:cs="Times New Roman"/>
          <w:b/>
          <w:bCs/>
          <w:sz w:val="24"/>
          <w:szCs w:val="24"/>
          <w:lang w:val="en-US"/>
        </w:rPr>
        <w:t xml:space="preserve">Student Dropout Classifier — Model Card &amp; Datasheet</w:t>
      </w:r>
    </w:p>
    <w:p>
      <w:pPr>
        <w:spacing w:before="0" w:after="100" w:line="252" w:lineRule="auto"/>
        <w:jc w:val="both"/>
      </w:pPr>
      <w:r>
        <w:rPr>
          <w:rFonts w:ascii="Times New Roman" w:eastAsia="Times New Roman" w:hAnsi="Times New Roman" w:cs="Times New Roman"/>
          <w:sz w:val="22"/>
          <w:szCs w:val="22"/>
          <w:lang w:val="en-US"/>
        </w:rPr>
        <w:t xml:space="preserve">This repository contains an end-to-end machine learning exercise. The goal is to predict the outcomes of higher-education students using a </w:t>
      </w:r>
      <w:r>
        <w:rPr>
          <w:rFonts w:ascii="Times New Roman" w:eastAsia="Times New Roman" w:hAnsi="Times New Roman" w:cs="Times New Roman"/>
          <w:i/>
          <w:iCs/>
          <w:sz w:val="22"/>
          <w:szCs w:val="22"/>
          <w:lang w:val="en-US"/>
        </w:rPr>
        <w:t xml:space="preserve">gradient boosting</w:t>
      </w:r>
      <w:r>
        <w:rPr>
          <w:rFonts w:ascii="Times New Roman" w:eastAsia="Times New Roman" w:hAnsi="Times New Roman" w:cs="Times New Roman"/>
          <w:sz w:val="22"/>
          <w:szCs w:val="22"/>
          <w:lang w:val="en-US"/>
        </w:rPr>
        <w:t xml:space="preserve"> classifier. The model sorts students into three categories: </w:t>
      </w:r>
      <w:r>
        <w:rPr>
          <w:rFonts w:ascii="Times New Roman" w:eastAsia="Times New Roman" w:hAnsi="Times New Roman" w:cs="Times New Roman"/>
          <w:i/>
          <w:iCs/>
          <w:sz w:val="22"/>
          <w:szCs w:val="22"/>
          <w:lang w:val="en-US"/>
        </w:rPr>
        <w:t xml:space="preserve">dropout</w:t>
      </w: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i/>
          <w:iCs/>
          <w:sz w:val="22"/>
          <w:szCs w:val="22"/>
          <w:lang w:val="en-US"/>
        </w:rPr>
        <w:t xml:space="preserve">enrolled</w:t>
      </w:r>
      <w:r>
        <w:rPr>
          <w:rFonts w:ascii="Times New Roman" w:eastAsia="Times New Roman" w:hAnsi="Times New Roman" w:cs="Times New Roman"/>
          <w:sz w:val="22"/>
          <w:szCs w:val="22"/>
          <w:lang w:val="en-US"/>
        </w:rPr>
        <w:t xml:space="preserve">, or </w:t>
      </w:r>
      <w:r>
        <w:rPr>
          <w:rFonts w:ascii="Times New Roman" w:eastAsia="Times New Roman" w:hAnsi="Times New Roman" w:cs="Times New Roman"/>
          <w:i/>
          <w:iCs/>
          <w:sz w:val="22"/>
          <w:szCs w:val="22"/>
          <w:lang w:val="en-US"/>
        </w:rPr>
        <w:t xml:space="preserve">graduate</w:t>
      </w:r>
      <w:r>
        <w:rPr>
          <w:rFonts w:ascii="Times New Roman" w:eastAsia="Times New Roman" w:hAnsi="Times New Roman" w:cs="Times New Roman"/>
          <w:sz w:val="22"/>
          <w:szCs w:val="22"/>
          <w:lang w:val="en-US"/>
        </w:rPr>
        <w:t xml:space="preserve">.</w:t>
      </w:r>
    </w:p>
    <w:p>
      <w:pPr>
        <w:spacing w:before="0" w:after="80" w:line="252" w:lineRule="auto"/>
        <w:jc w:val="both"/>
      </w:pPr>
      <w:r>
        <w:rPr>
          <w:rFonts w:ascii="Times New Roman" w:eastAsia="Times New Roman" w:hAnsi="Times New Roman" w:cs="Times New Roman"/>
          <w:sz w:val="22"/>
          <w:szCs w:val="22"/>
          <w:lang w:val="en-US"/>
        </w:rPr>
        <w:t xml:space="preserve">The repository includes the </w:t>
      </w:r>
      <w:r>
        <w:rPr>
          <w:rFonts w:ascii="Times New Roman" w:eastAsia="Times New Roman" w:hAnsi="Times New Roman" w:cs="Times New Roman"/>
          <w:i/>
          <w:iCs/>
          <w:sz w:val="22"/>
          <w:szCs w:val="22"/>
          <w:lang w:val="en-US"/>
        </w:rPr>
        <w:t xml:space="preserve">notebook</w:t>
      </w:r>
      <w:r>
        <w:rPr>
          <w:rFonts w:ascii="Times New Roman" w:eastAsia="Times New Roman" w:hAnsi="Times New Roman" w:cs="Times New Roman"/>
          <w:sz w:val="22"/>
          <w:szCs w:val="22"/>
          <w:lang w:val="en-US"/>
        </w:rPr>
        <w:t xml:space="preserve"> of the experiment and the two documentation files required by the course:</w:t>
      </w:r>
    </w:p>
    <w:tbl>
      <w:tblPr>
        <w:tblW w:w="9840"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100" w:type="dxa"/>
          <w:right w:w="100" w:type="dxa"/>
        </w:tblCellMar>
      </w:tblPr>
      <w:tblGrid>
        <w:gridCol w:w="2400"/>
        <w:gridCol w:w="3000"/>
        <w:gridCol w:w="1200"/>
        <w:gridCol w:w="3240"/>
      </w:tblGrid>
      <w:tr>
        <w:trPr>
          <w:cantSplit/>
        </w:trPr>
        <w:tc>
          <w:tcPr>
            <w:tcW w:w="2400" w:type="dxa"/>
            <w:shd w:val="clear" w:color="auto" w:fill="E7E6E6"/>
            <w:vAlign w:val="center"/>
          </w:tcPr>
          <w:p>
            <w:pPr>
              <w:spacing w:before="40" w:after="40"/>
              <w:jc w:val="left"/>
            </w:pPr>
            <w:r>
              <w:rPr>
                <w:rFonts w:ascii="Times New Roman" w:eastAsia="Times New Roman" w:hAnsi="Times New Roman" w:cs="Times New Roman"/>
                <w:b/>
                <w:bCs/>
                <w:sz w:val="22"/>
                <w:szCs w:val="22"/>
                <w:lang w:val="en-US"/>
              </w:rPr>
              <w:t xml:space="preserve">Document</w:t>
            </w:r>
          </w:p>
        </w:tc>
        <w:tc>
          <w:tcPr>
            <w:tcW w:w="3000" w:type="dxa"/>
            <w:shd w:val="clear" w:color="auto" w:fill="E7E6E6"/>
            <w:vAlign w:val="center"/>
          </w:tcPr>
          <w:p>
            <w:pPr>
              <w:spacing w:before="40" w:after="40"/>
              <w:jc w:val="left"/>
            </w:pPr>
            <w:r>
              <w:rPr>
                <w:rFonts w:ascii="Times New Roman" w:eastAsia="Times New Roman" w:hAnsi="Times New Roman" w:cs="Times New Roman"/>
                <w:b/>
                <w:bCs/>
                <w:sz w:val="22"/>
                <w:szCs w:val="22"/>
                <w:lang w:val="en-US"/>
              </w:rPr>
              <w:t xml:space="preserve">Reference standard</w:t>
            </w:r>
          </w:p>
        </w:tc>
        <w:tc>
          <w:tcPr>
            <w:tcW w:w="1200" w:type="dxa"/>
            <w:shd w:val="clear" w:color="auto" w:fill="E7E6E6"/>
            <w:vAlign w:val="center"/>
          </w:tcPr>
          <w:p>
            <w:pPr>
              <w:spacing w:before="40" w:after="40"/>
              <w:jc w:val="center"/>
            </w:pPr>
            <w:r>
              <w:rPr>
                <w:rFonts w:ascii="Times New Roman" w:eastAsia="Times New Roman" w:hAnsi="Times New Roman" w:cs="Times New Roman"/>
                <w:b/>
                <w:bCs/>
                <w:sz w:val="22"/>
                <w:szCs w:val="22"/>
                <w:lang w:val="en-US"/>
              </w:rPr>
              <w:t xml:space="preserve">Sections</w:t>
            </w:r>
          </w:p>
        </w:tc>
        <w:tc>
          <w:tcPr>
            <w:tcW w:w="3240" w:type="dxa"/>
            <w:shd w:val="clear" w:color="auto" w:fill="E7E6E6"/>
            <w:vAlign w:val="center"/>
          </w:tcPr>
          <w:p>
            <w:pPr>
              <w:spacing w:before="40" w:after="40"/>
              <w:jc w:val="left"/>
            </w:pPr>
            <w:r>
              <w:rPr>
                <w:rFonts w:ascii="Times New Roman" w:eastAsia="Times New Roman" w:hAnsi="Times New Roman" w:cs="Times New Roman"/>
                <w:b/>
                <w:bCs/>
                <w:sz w:val="22"/>
                <w:szCs w:val="22"/>
                <w:lang w:val="en-US"/>
              </w:rPr>
              <w:t xml:space="preserve">File</w:t>
            </w:r>
          </w:p>
        </w:tc>
      </w:tr>
      <w:tr>
        <w:trPr>
          <w:cantSplit/>
        </w:trPr>
        <w:tc>
          <w:tcPr>
            <w:tcW w:w="2400" w:type="dxa"/>
            <w:vAlign w:val="center"/>
          </w:tcPr>
          <w:p>
            <w:pPr>
              <w:spacing w:before="40" w:after="40"/>
              <w:jc w:val="left"/>
            </w:pPr>
            <w:r>
              <w:rPr>
                <w:rFonts w:ascii="Times New Roman" w:eastAsia="Times New Roman" w:hAnsi="Times New Roman" w:cs="Times New Roman"/>
                <w:sz w:val="22"/>
                <w:szCs w:val="22"/>
                <w:lang w:val="en-US"/>
              </w:rPr>
              <w:t xml:space="preserve">Model Card</w:t>
            </w:r>
          </w:p>
        </w:tc>
        <w:tc>
          <w:tcPr>
            <w:tcW w:w="3000" w:type="dxa"/>
            <w:vAlign w:val="center"/>
          </w:tcPr>
          <w:p>
            <w:pPr>
              <w:spacing w:before="40" w:after="40"/>
              <w:jc w:val="left"/>
            </w:pPr>
            <w:r>
              <w:rPr>
                <w:rFonts w:ascii="Times New Roman" w:eastAsia="Times New Roman" w:hAnsi="Times New Roman" w:cs="Times New Roman"/>
                <w:sz w:val="22"/>
                <w:szCs w:val="22"/>
                <w:lang w:val="en-US"/>
              </w:rPr>
              <w:t xml:space="preserve">Mitchell et al. (2019)</w:t>
            </w:r>
          </w:p>
        </w:tc>
        <w:tc>
          <w:tcPr>
            <w:tcW w:w="1200" w:type="dxa"/>
            <w:vAlign w:val="center"/>
          </w:tcPr>
          <w:p>
            <w:pPr>
              <w:spacing w:before="40" w:after="40"/>
              <w:jc w:val="center"/>
            </w:pPr>
            <w:r>
              <w:rPr>
                <w:rFonts w:ascii="Times New Roman" w:eastAsia="Times New Roman" w:hAnsi="Times New Roman" w:cs="Times New Roman"/>
                <w:sz w:val="22"/>
                <w:szCs w:val="22"/>
                <w:lang w:val="en-US"/>
              </w:rPr>
              <w:t xml:space="preserve">9</w:t>
            </w:r>
          </w:p>
        </w:tc>
        <w:tc>
          <w:tcPr>
            <w:tcW w:w="3240" w:type="dxa"/>
            <w:vAlign w:val="center"/>
          </w:tcPr>
          <w:p>
            <w:pPr>
              <w:spacing w:before="40" w:after="40"/>
              <w:jc w:val="left"/>
            </w:pPr>
            <w:r>
              <w:rPr>
                <w:rFonts w:ascii="Courier New" w:eastAsia="Courier New" w:hAnsi="Courier New" w:cs="Courier New"/>
                <w:sz w:val="21"/>
                <w:szCs w:val="21"/>
                <w:lang w:val="en-US"/>
              </w:rPr>
              <w:t xml:space="preserve">model_card.md</w:t>
            </w:r>
          </w:p>
        </w:tc>
      </w:tr>
      <w:tr>
        <w:trPr>
          <w:cantSplit/>
        </w:trPr>
        <w:tc>
          <w:tcPr>
            <w:tcW w:w="2400" w:type="dxa"/>
            <w:vAlign w:val="center"/>
          </w:tcPr>
          <w:p>
            <w:pPr>
              <w:spacing w:before="40" w:after="40"/>
              <w:jc w:val="left"/>
            </w:pPr>
            <w:r>
              <w:rPr>
                <w:rFonts w:ascii="Times New Roman" w:eastAsia="Times New Roman" w:hAnsi="Times New Roman" w:cs="Times New Roman"/>
                <w:sz w:val="22"/>
                <w:szCs w:val="22"/>
                <w:lang w:val="en-US"/>
              </w:rPr>
              <w:t xml:space="preserve">Datasheet for Datasets</w:t>
            </w:r>
          </w:p>
        </w:tc>
        <w:tc>
          <w:tcPr>
            <w:tcW w:w="3000" w:type="dxa"/>
            <w:vAlign w:val="center"/>
          </w:tcPr>
          <w:p>
            <w:pPr>
              <w:spacing w:before="40" w:after="40"/>
              <w:jc w:val="left"/>
            </w:pPr>
            <w:r>
              <w:rPr>
                <w:rFonts w:ascii="Times New Roman" w:eastAsia="Times New Roman" w:hAnsi="Times New Roman" w:cs="Times New Roman"/>
                <w:sz w:val="22"/>
                <w:szCs w:val="22"/>
                <w:lang w:val="en-US"/>
              </w:rPr>
              <w:t xml:space="preserve">Gebru et al. (2021)</w:t>
            </w:r>
          </w:p>
        </w:tc>
        <w:tc>
          <w:tcPr>
            <w:tcW w:w="1200" w:type="dxa"/>
            <w:vAlign w:val="center"/>
          </w:tcPr>
          <w:p>
            <w:pPr>
              <w:spacing w:before="40" w:after="40"/>
              <w:jc w:val="center"/>
            </w:pPr>
            <w:r>
              <w:rPr>
                <w:rFonts w:ascii="Times New Roman" w:eastAsia="Times New Roman" w:hAnsi="Times New Roman" w:cs="Times New Roman"/>
                <w:sz w:val="22"/>
                <w:szCs w:val="22"/>
                <w:lang w:val="en-US"/>
              </w:rPr>
              <w:t xml:space="preserve">7</w:t>
            </w:r>
          </w:p>
        </w:tc>
        <w:tc>
          <w:tcPr>
            <w:tcW w:w="3240" w:type="dxa"/>
            <w:vAlign w:val="center"/>
          </w:tcPr>
          <w:p>
            <w:pPr>
              <w:spacing w:before="40" w:after="40"/>
              <w:jc w:val="left"/>
            </w:pPr>
            <w:r>
              <w:rPr>
                <w:rFonts w:ascii="Courier New" w:eastAsia="Courier New" w:hAnsi="Courier New" w:cs="Courier New"/>
                <w:sz w:val="21"/>
                <w:szCs w:val="21"/>
                <w:lang w:val="en-US"/>
              </w:rPr>
              <w:t xml:space="preserve">datasheet.md</w:t>
            </w:r>
          </w:p>
        </w:tc>
      </w:tr>
    </w:tbl>
    <w:p>
      <w:pPr>
        <w:keepNext/>
        <w:spacing w:before="140" w:after="60" w:line="252" w:lineRule="auto"/>
        <w:jc w:val="left"/>
      </w:pPr>
      <w:r>
        <w:rPr>
          <w:rFonts w:ascii="Times New Roman" w:eastAsia="Times New Roman" w:hAnsi="Times New Roman" w:cs="Times New Roman"/>
          <w:b/>
          <w:bCs/>
          <w:sz w:val="24"/>
          <w:szCs w:val="24"/>
          <w:lang w:val="en-US"/>
        </w:rPr>
        <w:t xml:space="preserve">Repository contents</w:t>
      </w:r>
    </w:p>
    <w:p>
      <w:pPr>
        <w:spacing w:before="0" w:after="0" w:line="252" w:lineRule="auto"/>
        <w:ind w:left="360"/>
        <w:jc w:val="left"/>
      </w:pPr>
      <w:r>
        <w:rPr>
          <w:rFonts w:ascii="Courier New" w:eastAsia="Courier New" w:hAnsi="Courier New" w:cs="Courier New"/>
          <w:sz w:val="20"/>
          <w:szCs w:val="20"/>
          <w:lang w:val="en-US"/>
        </w:rPr>
        <w:t xml:space="preserve">.</w:t>
      </w:r>
    </w:p>
    <w:p>
      <w:pPr>
        <w:spacing w:before="0" w:after="0" w:line="252" w:lineRule="auto"/>
        <w:ind w:left="360"/>
        <w:jc w:val="left"/>
      </w:pPr>
      <w:r>
        <w:rPr>
          <w:rFonts w:ascii="Courier New" w:eastAsia="Courier New" w:hAnsi="Courier New" w:cs="Courier New"/>
          <w:sz w:val="20"/>
          <w:szCs w:val="20"/>
          <w:lang w:val="en-US"/>
        </w:rPr>
        <w:t xml:space="preserve">├── README.md</w:t>
      </w:r>
    </w:p>
    <w:p>
      <w:pPr>
        <w:spacing w:before="0" w:after="0" w:line="252" w:lineRule="auto"/>
        <w:ind w:left="360"/>
        <w:jc w:val="left"/>
      </w:pPr>
      <w:r>
        <w:rPr>
          <w:rFonts w:ascii="Courier New" w:eastAsia="Courier New" w:hAnsi="Courier New" w:cs="Courier New"/>
          <w:sz w:val="20"/>
          <w:szCs w:val="20"/>
          <w:lang w:val="en-US"/>
        </w:rPr>
        <w:t xml:space="preserve">├── model_card.md</w:t>
      </w:r>
    </w:p>
    <w:p>
      <w:pPr>
        <w:spacing w:before="0" w:after="0" w:line="252" w:lineRule="auto"/>
        <w:ind w:left="360"/>
        <w:jc w:val="left"/>
      </w:pPr>
      <w:r>
        <w:rPr>
          <w:rFonts w:ascii="Courier New" w:eastAsia="Courier New" w:hAnsi="Courier New" w:cs="Courier New"/>
          <w:sz w:val="20"/>
          <w:szCs w:val="20"/>
          <w:lang w:val="en-US"/>
        </w:rPr>
        <w:t xml:space="preserve">├── datasheet.md</w:t>
      </w:r>
    </w:p>
    <w:p>
      <w:pPr>
        <w:spacing w:before="0" w:after="0" w:line="252" w:lineRule="auto"/>
        <w:ind w:left="360"/>
        <w:jc w:val="left"/>
      </w:pPr>
      <w:r>
        <w:rPr>
          <w:rFonts w:ascii="Courier New" w:eastAsia="Courier New" w:hAnsi="Courier New" w:cs="Courier New"/>
          <w:sz w:val="20"/>
          <w:szCs w:val="20"/>
          <w:lang w:val="en-US"/>
        </w:rPr>
        <w:t xml:space="preserve">└── Ejercicios_4_5_Dropout_UCI697.ipynb</w:t>
      </w:r>
    </w:p>
    <w:p>
      <w:pPr>
        <w:keepNext/>
        <w:spacing w:before="140" w:after="60" w:line="252" w:lineRule="auto"/>
        <w:jc w:val="left"/>
      </w:pPr>
      <w:r>
        <w:rPr>
          <w:rFonts w:ascii="Times New Roman" w:eastAsia="Times New Roman" w:hAnsi="Times New Roman" w:cs="Times New Roman"/>
          <w:b/>
          <w:bCs/>
          <w:sz w:val="24"/>
          <w:szCs w:val="24"/>
          <w:lang w:val="en-US"/>
        </w:rPr>
        <w:t xml:space="preserve">File descriptions</w:t>
      </w:r>
    </w:p>
    <w:p>
      <w:pPr>
        <w:numPr>
          <w:ilvl w:val="0"/>
          <w:numId w:val="10"/>
        </w:numPr>
        <w:spacing w:before="0" w:after="40" w:line="252" w:lineRule="auto"/>
        <w:jc w:val="both"/>
      </w:pPr>
      <w:r>
        <w:rPr>
          <w:rFonts w:ascii="Courier New" w:eastAsia="Courier New" w:hAnsi="Courier New" w:cs="Courier New"/>
          <w:sz w:val="21"/>
          <w:szCs w:val="21"/>
          <w:lang w:val="en-US"/>
        </w:rPr>
        <w:t xml:space="preserve">README.md</w:t>
      </w:r>
      <w:r>
        <w:rPr>
          <w:rFonts w:ascii="Times New Roman" w:eastAsia="Times New Roman" w:hAnsi="Times New Roman" w:cs="Times New Roman"/>
          <w:sz w:val="22"/>
          <w:szCs w:val="22"/>
          <w:lang w:val="en-US"/>
        </w:rPr>
        <w:t xml:space="preserve">: gives an overview of the project, its goals, and how the repository is organized.</w:t>
      </w:r>
    </w:p>
    <w:p>
      <w:pPr>
        <w:numPr>
          <w:ilvl w:val="0"/>
          <w:numId w:val="10"/>
        </w:numPr>
        <w:spacing w:before="0" w:after="40" w:line="252" w:lineRule="auto"/>
        <w:jc w:val="both"/>
      </w:pPr>
      <w:r>
        <w:rPr>
          <w:rFonts w:ascii="Courier New" w:eastAsia="Courier New" w:hAnsi="Courier New" w:cs="Courier New"/>
          <w:sz w:val="21"/>
          <w:szCs w:val="21"/>
          <w:lang w:val="en-US"/>
        </w:rPr>
        <w:t xml:space="preserve">model_card.md</w:t>
      </w:r>
      <w:r>
        <w:rPr>
          <w:rFonts w:ascii="Times New Roman" w:eastAsia="Times New Roman" w:hAnsi="Times New Roman" w:cs="Times New Roman"/>
          <w:sz w:val="22"/>
          <w:szCs w:val="22"/>
          <w:lang w:val="en-US"/>
        </w:rPr>
        <w:t xml:space="preserve">: explains what the model is meant for, how it was evaluated, its limitations, and other important details, following the Model Card framework by Mitchell et al. (2019).</w:t>
      </w:r>
    </w:p>
    <w:p>
      <w:pPr>
        <w:numPr>
          <w:ilvl w:val="0"/>
          <w:numId w:val="10"/>
        </w:numPr>
        <w:spacing w:before="0" w:after="40" w:line="252" w:lineRule="auto"/>
        <w:jc w:val="both"/>
      </w:pPr>
      <w:r>
        <w:rPr>
          <w:rFonts w:ascii="Courier New" w:eastAsia="Courier New" w:hAnsi="Courier New" w:cs="Courier New"/>
          <w:sz w:val="21"/>
          <w:szCs w:val="21"/>
          <w:lang w:val="en-US"/>
        </w:rPr>
        <w:t xml:space="preserve">datasheet.md</w:t>
      </w:r>
      <w:r>
        <w:rPr>
          <w:rFonts w:ascii="Times New Roman" w:eastAsia="Times New Roman" w:hAnsi="Times New Roman" w:cs="Times New Roman"/>
          <w:sz w:val="22"/>
          <w:szCs w:val="22"/>
          <w:lang w:val="en-US"/>
        </w:rPr>
        <w:t xml:space="preserve">: describes what is in the dataset, how and why it was collected, how it should be used, and its limitations, following the framework by Gebru et al. (2021).</w:t>
      </w:r>
    </w:p>
    <w:p>
      <w:pPr>
        <w:numPr>
          <w:ilvl w:val="0"/>
          <w:numId w:val="10"/>
        </w:numPr>
        <w:spacing w:before="0" w:after="40" w:line="252" w:lineRule="auto"/>
        <w:jc w:val="both"/>
      </w:pPr>
      <w:r>
        <w:rPr>
          <w:rFonts w:ascii="Courier New" w:eastAsia="Courier New" w:hAnsi="Courier New" w:cs="Courier New"/>
          <w:sz w:val="21"/>
          <w:szCs w:val="21"/>
          <w:lang w:val="en-US"/>
        </w:rPr>
        <w:t xml:space="preserve">Ejercicios_4_5_Dropout_UCI697.ipynb</w:t>
      </w:r>
      <w:r>
        <w:rPr>
          <w:rFonts w:ascii="Times New Roman" w:eastAsia="Times New Roman" w:hAnsi="Times New Roman" w:cs="Times New Roman"/>
          <w:sz w:val="22"/>
          <w:szCs w:val="22"/>
          <w:lang w:val="en-US"/>
        </w:rPr>
        <w:t xml:space="preserve">: the </w:t>
      </w:r>
      <w:r>
        <w:rPr>
          <w:rFonts w:ascii="Times New Roman" w:eastAsia="Times New Roman" w:hAnsi="Times New Roman" w:cs="Times New Roman"/>
          <w:i/>
          <w:iCs/>
          <w:sz w:val="22"/>
          <w:szCs w:val="22"/>
          <w:lang w:val="en-US"/>
        </w:rPr>
        <w:t xml:space="preserve">notebook</w:t>
      </w:r>
      <w:r>
        <w:rPr>
          <w:rFonts w:ascii="Times New Roman" w:eastAsia="Times New Roman" w:hAnsi="Times New Roman" w:cs="Times New Roman"/>
          <w:sz w:val="22"/>
          <w:szCs w:val="22"/>
          <w:lang w:val="en-US"/>
        </w:rPr>
        <w:t xml:space="preserve"> I used to run the experiment and generate both documents.</w:t>
      </w:r>
    </w:p>
    <w:p>
      <w:pPr>
        <w:keepNext/>
        <w:spacing w:before="140" w:after="60" w:line="252" w:lineRule="auto"/>
        <w:jc w:val="left"/>
      </w:pPr>
      <w:r>
        <w:rPr>
          <w:rFonts w:ascii="Times New Roman" w:eastAsia="Times New Roman" w:hAnsi="Times New Roman" w:cs="Times New Roman"/>
          <w:b/>
          <w:bCs/>
          <w:sz w:val="24"/>
          <w:szCs w:val="24"/>
          <w:lang w:val="en-US"/>
        </w:rPr>
        <w:t xml:space="preserve">Purpose of the documentation</w:t>
      </w:r>
    </w:p>
    <w:p>
      <w:pPr>
        <w:spacing w:before="0" w:after="100" w:line="252" w:lineRule="auto"/>
        <w:jc w:val="both"/>
      </w:pPr>
      <w:r>
        <w:rPr>
          <w:rFonts w:ascii="Times New Roman" w:eastAsia="Times New Roman" w:hAnsi="Times New Roman" w:cs="Times New Roman"/>
          <w:sz w:val="22"/>
          <w:szCs w:val="22"/>
          <w:lang w:val="en-US"/>
        </w:rPr>
        <w:t xml:space="preserve">The Model Card and the Datasheet go together with the predictive model. They record what the model and the data are like, what they should be used for, how the model was evaluated, and what to be careful about in the data. Together, they help make the work more transparent, more reproducible, and more responsible.</w:t>
      </w:r>
    </w:p>
    <w:p>
      <w:pPr>
        <w:keepNext/>
        <w:spacing w:before="140" w:after="60" w:line="252" w:lineRule="auto"/>
        <w:jc w:val="left"/>
      </w:pPr>
      <w:r>
        <w:rPr>
          <w:rFonts w:ascii="Times New Roman" w:eastAsia="Times New Roman" w:hAnsi="Times New Roman" w:cs="Times New Roman"/>
          <w:b/>
          <w:bCs/>
          <w:sz w:val="24"/>
          <w:szCs w:val="24"/>
          <w:lang w:val="en-US"/>
        </w:rPr>
        <w:t xml:space="preserve">References</w:t>
      </w:r>
    </w:p>
    <w:p>
      <w:pPr>
        <w:spacing w:before="0" w:after="60" w:line="252" w:lineRule="auto"/>
        <w:ind w:left="360" w:hanging="360"/>
        <w:jc w:val="left"/>
      </w:pPr>
      <w:r>
        <w:rPr>
          <w:rFonts w:ascii="Times New Roman" w:eastAsia="Times New Roman" w:hAnsi="Times New Roman" w:cs="Times New Roman"/>
          <w:sz w:val="22"/>
          <w:szCs w:val="22"/>
          <w:lang w:val="en-US"/>
        </w:rPr>
        <w:t xml:space="preserve">Mitchell, M., et al. (2019). </w:t>
      </w:r>
      <w:r>
        <w:rPr>
          <w:rFonts w:ascii="Times New Roman" w:eastAsia="Times New Roman" w:hAnsi="Times New Roman" w:cs="Times New Roman"/>
          <w:i/>
          <w:iCs/>
          <w:sz w:val="22"/>
          <w:szCs w:val="22"/>
          <w:lang w:val="en-US"/>
        </w:rPr>
        <w:t xml:space="preserve">Model Cards for Model Reporting</w:t>
      </w: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i/>
          <w:iCs/>
          <w:sz w:val="22"/>
          <w:szCs w:val="22"/>
          <w:lang w:val="en-US"/>
        </w:rPr>
        <w:t xml:space="preserve">Proceedings of the Conference on Fairness, Accountability, and Transparency (FAT*)</w:t>
      </w:r>
      <w:r>
        <w:rPr>
          <w:rFonts w:ascii="Times New Roman" w:eastAsia="Times New Roman" w:hAnsi="Times New Roman" w:cs="Times New Roman"/>
          <w:sz w:val="22"/>
          <w:szCs w:val="22"/>
          <w:lang w:val="en-US"/>
        </w:rPr>
        <w:t xml:space="preserve">. </w:t>
      </w:r>
      <w:hyperlink r:id="rId911" w:history="1">
        <w:r>
          <w:rPr>
            <w:rStyle w:val="Hipervnculo"/>
            <w:rFonts w:ascii="Times New Roman" w:eastAsia="Times New Roman" w:hAnsi="Times New Roman" w:cs="Times New Roman"/>
            <w:color w:val="0563C1"/>
            <w:u w:val="single"/>
            <w:sz w:val="22"/>
            <w:szCs w:val="22"/>
          </w:rPr>
          <w:t>https://doi.org/10.1145/3287560.3287596</w:t>
        </w:r>
      </w:hyperlink>
    </w:p>
    <w:p>
      <w:pPr>
        <w:spacing w:before="0" w:after="60" w:line="252" w:lineRule="auto"/>
        <w:ind w:left="360" w:hanging="360"/>
        <w:jc w:val="left"/>
      </w:pPr>
      <w:r>
        <w:rPr>
          <w:rFonts w:ascii="Times New Roman" w:eastAsia="Times New Roman" w:hAnsi="Times New Roman" w:cs="Times New Roman"/>
          <w:sz w:val="22"/>
          <w:szCs w:val="22"/>
          <w:lang w:val="en-US"/>
        </w:rPr>
        <w:t xml:space="preserve">Gebru, T., et al. (2021). </w:t>
      </w:r>
      <w:r>
        <w:rPr>
          <w:rFonts w:ascii="Times New Roman" w:eastAsia="Times New Roman" w:hAnsi="Times New Roman" w:cs="Times New Roman"/>
          <w:i/>
          <w:iCs/>
          <w:sz w:val="22"/>
          <w:szCs w:val="22"/>
          <w:lang w:val="en-US"/>
        </w:rPr>
        <w:t xml:space="preserve">Datasheets for Datasets</w:t>
      </w:r>
      <w:r>
        <w:rPr>
          <w:rFonts w:ascii="Times New Roman" w:eastAsia="Times New Roman" w:hAnsi="Times New Roman" w:cs="Times New Roman"/>
          <w:sz w:val="22"/>
          <w:szCs w:val="22"/>
          <w:lang w:val="en-US"/>
        </w:rPr>
        <w:t xml:space="preserve">. </w:t>
      </w:r>
      <w:r>
        <w:rPr>
          <w:rFonts w:ascii="Times New Roman" w:eastAsia="Times New Roman" w:hAnsi="Times New Roman" w:cs="Times New Roman"/>
          <w:i/>
          <w:iCs/>
          <w:sz w:val="22"/>
          <w:szCs w:val="22"/>
          <w:lang w:val="en-US"/>
        </w:rPr>
        <w:t xml:space="preserve">Communications of the ACM</w:t>
      </w:r>
      <w:r>
        <w:rPr>
          <w:rFonts w:ascii="Times New Roman" w:eastAsia="Times New Roman" w:hAnsi="Times New Roman" w:cs="Times New Roman"/>
          <w:sz w:val="22"/>
          <w:szCs w:val="22"/>
          <w:lang w:val="en-US"/>
        </w:rPr>
        <w:t xml:space="preserve">, 64(12), 86–92. </w:t>
      </w:r>
      <w:hyperlink r:id="rId912" w:history="1">
        <w:r>
          <w:rPr>
            <w:rStyle w:val="Hipervnculo"/>
            <w:rFonts w:ascii="Times New Roman" w:eastAsia="Times New Roman" w:hAnsi="Times New Roman" w:cs="Times New Roman"/>
            <w:color w:val="0563C1"/>
            <w:u w:val="single"/>
            <w:sz w:val="22"/>
            <w:szCs w:val="22"/>
          </w:rPr>
          <w:t>https://doi.org/10.1145/3458723</w:t>
        </w:r>
      </w:hyperlink>
    </w:p>
    <w:sectPr w:rsidR="00D7241D" w:rsidRPr="00D7241D">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61E00"/>
    <w:multiLevelType w:val="hybridMultilevel"/>
    <w:tmpl w:val="43DA63C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 w15:restartNumberingAfterBreak="0">
    <w:nsid w:val="0C484D50"/>
    <w:multiLevelType w:val="hybridMultilevel"/>
    <w:tmpl w:val="64CAF64C"/>
    <w:lvl w:ilvl="0" w:tplc="280A0001">
      <w:start w:val="1"/>
      <w:numFmt w:val="bullet"/>
      <w:lvlText w:val=""/>
      <w:lvlJc w:val="left"/>
      <w:pPr>
        <w:ind w:left="920" w:hanging="360"/>
      </w:pPr>
      <w:rPr>
        <w:rFonts w:ascii="Symbol" w:hAnsi="Symbol" w:hint="default"/>
      </w:rPr>
    </w:lvl>
    <w:lvl w:ilvl="1" w:tplc="280A0003" w:tentative="1">
      <w:start w:val="1"/>
      <w:numFmt w:val="bullet"/>
      <w:lvlText w:val="o"/>
      <w:lvlJc w:val="left"/>
      <w:pPr>
        <w:ind w:left="1640" w:hanging="360"/>
      </w:pPr>
      <w:rPr>
        <w:rFonts w:ascii="Courier New" w:hAnsi="Courier New" w:cs="Courier New" w:hint="default"/>
      </w:rPr>
    </w:lvl>
    <w:lvl w:ilvl="2" w:tplc="280A0005" w:tentative="1">
      <w:start w:val="1"/>
      <w:numFmt w:val="bullet"/>
      <w:lvlText w:val=""/>
      <w:lvlJc w:val="left"/>
      <w:pPr>
        <w:ind w:left="2360" w:hanging="360"/>
      </w:pPr>
      <w:rPr>
        <w:rFonts w:ascii="Wingdings" w:hAnsi="Wingdings" w:hint="default"/>
      </w:rPr>
    </w:lvl>
    <w:lvl w:ilvl="3" w:tplc="280A0001" w:tentative="1">
      <w:start w:val="1"/>
      <w:numFmt w:val="bullet"/>
      <w:lvlText w:val=""/>
      <w:lvlJc w:val="left"/>
      <w:pPr>
        <w:ind w:left="3080" w:hanging="360"/>
      </w:pPr>
      <w:rPr>
        <w:rFonts w:ascii="Symbol" w:hAnsi="Symbol" w:hint="default"/>
      </w:rPr>
    </w:lvl>
    <w:lvl w:ilvl="4" w:tplc="280A0003" w:tentative="1">
      <w:start w:val="1"/>
      <w:numFmt w:val="bullet"/>
      <w:lvlText w:val="o"/>
      <w:lvlJc w:val="left"/>
      <w:pPr>
        <w:ind w:left="3800" w:hanging="360"/>
      </w:pPr>
      <w:rPr>
        <w:rFonts w:ascii="Courier New" w:hAnsi="Courier New" w:cs="Courier New" w:hint="default"/>
      </w:rPr>
    </w:lvl>
    <w:lvl w:ilvl="5" w:tplc="280A0005" w:tentative="1">
      <w:start w:val="1"/>
      <w:numFmt w:val="bullet"/>
      <w:lvlText w:val=""/>
      <w:lvlJc w:val="left"/>
      <w:pPr>
        <w:ind w:left="4520" w:hanging="360"/>
      </w:pPr>
      <w:rPr>
        <w:rFonts w:ascii="Wingdings" w:hAnsi="Wingdings" w:hint="default"/>
      </w:rPr>
    </w:lvl>
    <w:lvl w:ilvl="6" w:tplc="280A0001" w:tentative="1">
      <w:start w:val="1"/>
      <w:numFmt w:val="bullet"/>
      <w:lvlText w:val=""/>
      <w:lvlJc w:val="left"/>
      <w:pPr>
        <w:ind w:left="5240" w:hanging="360"/>
      </w:pPr>
      <w:rPr>
        <w:rFonts w:ascii="Symbol" w:hAnsi="Symbol" w:hint="default"/>
      </w:rPr>
    </w:lvl>
    <w:lvl w:ilvl="7" w:tplc="280A0003" w:tentative="1">
      <w:start w:val="1"/>
      <w:numFmt w:val="bullet"/>
      <w:lvlText w:val="o"/>
      <w:lvlJc w:val="left"/>
      <w:pPr>
        <w:ind w:left="5960" w:hanging="360"/>
      </w:pPr>
      <w:rPr>
        <w:rFonts w:ascii="Courier New" w:hAnsi="Courier New" w:cs="Courier New" w:hint="default"/>
      </w:rPr>
    </w:lvl>
    <w:lvl w:ilvl="8" w:tplc="280A0005" w:tentative="1">
      <w:start w:val="1"/>
      <w:numFmt w:val="bullet"/>
      <w:lvlText w:val=""/>
      <w:lvlJc w:val="left"/>
      <w:pPr>
        <w:ind w:left="6680" w:hanging="360"/>
      </w:pPr>
      <w:rPr>
        <w:rFonts w:ascii="Wingdings" w:hAnsi="Wingdings" w:hint="default"/>
      </w:rPr>
    </w:lvl>
  </w:abstractNum>
  <w:abstractNum w:abstractNumId="2" w15:restartNumberingAfterBreak="0">
    <w:nsid w:val="0EA57602"/>
    <w:multiLevelType w:val="hybridMultilevel"/>
    <w:tmpl w:val="07E4F634"/>
    <w:lvl w:ilvl="0" w:tplc="F202FC6A">
      <w:start w:val="1"/>
      <w:numFmt w:val="decimal"/>
      <w:lvlText w:val="%1."/>
      <w:lvlJc w:val="left"/>
      <w:pPr>
        <w:ind w:left="460" w:hanging="260"/>
      </w:pPr>
    </w:lvl>
    <w:lvl w:ilvl="1" w:tplc="15FCE6F4">
      <w:numFmt w:val="decimal"/>
      <w:lvlText w:val=""/>
      <w:lvlJc w:val="left"/>
    </w:lvl>
    <w:lvl w:ilvl="2" w:tplc="DB2E3350">
      <w:numFmt w:val="decimal"/>
      <w:lvlText w:val=""/>
      <w:lvlJc w:val="left"/>
    </w:lvl>
    <w:lvl w:ilvl="3" w:tplc="CAE0870A">
      <w:numFmt w:val="decimal"/>
      <w:lvlText w:val=""/>
      <w:lvlJc w:val="left"/>
    </w:lvl>
    <w:lvl w:ilvl="4" w:tplc="EF123C2E">
      <w:numFmt w:val="decimal"/>
      <w:lvlText w:val=""/>
      <w:lvlJc w:val="left"/>
    </w:lvl>
    <w:lvl w:ilvl="5" w:tplc="145083B2">
      <w:numFmt w:val="decimal"/>
      <w:lvlText w:val=""/>
      <w:lvlJc w:val="left"/>
    </w:lvl>
    <w:lvl w:ilvl="6" w:tplc="AA6A3298">
      <w:numFmt w:val="decimal"/>
      <w:lvlText w:val=""/>
      <w:lvlJc w:val="left"/>
    </w:lvl>
    <w:lvl w:ilvl="7" w:tplc="7C86C316">
      <w:numFmt w:val="decimal"/>
      <w:lvlText w:val=""/>
      <w:lvlJc w:val="left"/>
    </w:lvl>
    <w:lvl w:ilvl="8" w:tplc="C9FA0FEE">
      <w:numFmt w:val="decimal"/>
      <w:lvlText w:val=""/>
      <w:lvlJc w:val="left"/>
    </w:lvl>
  </w:abstractNum>
  <w:abstractNum w:abstractNumId="3" w15:restartNumberingAfterBreak="0">
    <w:nsid w:val="16417C39"/>
    <w:multiLevelType w:val="hybridMultilevel"/>
    <w:tmpl w:val="AF329152"/>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4" w15:restartNumberingAfterBreak="0">
    <w:nsid w:val="17DE4A79"/>
    <w:multiLevelType w:val="hybridMultilevel"/>
    <w:tmpl w:val="8894FB26"/>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5" w15:restartNumberingAfterBreak="0">
    <w:nsid w:val="1938324A"/>
    <w:multiLevelType w:val="hybridMultilevel"/>
    <w:tmpl w:val="F0A21032"/>
    <w:lvl w:ilvl="0" w:tplc="CB18FD26">
      <w:start w:val="1"/>
      <w:numFmt w:val="bullet"/>
      <w:lvlText w:val="●"/>
      <w:lvlJc w:val="left"/>
      <w:pPr>
        <w:ind w:left="720" w:hanging="360"/>
      </w:pPr>
    </w:lvl>
    <w:lvl w:ilvl="1" w:tplc="42D2CE22">
      <w:start w:val="1"/>
      <w:numFmt w:val="bullet"/>
      <w:lvlText w:val="○"/>
      <w:lvlJc w:val="left"/>
      <w:pPr>
        <w:ind w:left="1440" w:hanging="360"/>
      </w:pPr>
    </w:lvl>
    <w:lvl w:ilvl="2" w:tplc="73307FB8">
      <w:start w:val="1"/>
      <w:numFmt w:val="bullet"/>
      <w:lvlText w:val="■"/>
      <w:lvlJc w:val="left"/>
      <w:pPr>
        <w:ind w:left="2160" w:hanging="360"/>
      </w:pPr>
    </w:lvl>
    <w:lvl w:ilvl="3" w:tplc="520AB92E">
      <w:start w:val="1"/>
      <w:numFmt w:val="bullet"/>
      <w:lvlText w:val="●"/>
      <w:lvlJc w:val="left"/>
      <w:pPr>
        <w:ind w:left="2880" w:hanging="360"/>
      </w:pPr>
    </w:lvl>
    <w:lvl w:ilvl="4" w:tplc="93FEED78">
      <w:start w:val="1"/>
      <w:numFmt w:val="bullet"/>
      <w:lvlText w:val="○"/>
      <w:lvlJc w:val="left"/>
      <w:pPr>
        <w:ind w:left="3600" w:hanging="360"/>
      </w:pPr>
    </w:lvl>
    <w:lvl w:ilvl="5" w:tplc="9A149B50">
      <w:start w:val="1"/>
      <w:numFmt w:val="bullet"/>
      <w:lvlText w:val="■"/>
      <w:lvlJc w:val="left"/>
      <w:pPr>
        <w:ind w:left="4320" w:hanging="360"/>
      </w:pPr>
    </w:lvl>
    <w:lvl w:ilvl="6" w:tplc="F86293D4">
      <w:start w:val="1"/>
      <w:numFmt w:val="bullet"/>
      <w:lvlText w:val="●"/>
      <w:lvlJc w:val="left"/>
      <w:pPr>
        <w:ind w:left="5040" w:hanging="360"/>
      </w:pPr>
    </w:lvl>
    <w:lvl w:ilvl="7" w:tplc="901C0CDA">
      <w:start w:val="1"/>
      <w:numFmt w:val="bullet"/>
      <w:lvlText w:val="●"/>
      <w:lvlJc w:val="left"/>
      <w:pPr>
        <w:ind w:left="5760" w:hanging="360"/>
      </w:pPr>
    </w:lvl>
    <w:lvl w:ilvl="8" w:tplc="65A250DE">
      <w:start w:val="1"/>
      <w:numFmt w:val="bullet"/>
      <w:lvlText w:val="●"/>
      <w:lvlJc w:val="left"/>
      <w:pPr>
        <w:ind w:left="6480" w:hanging="360"/>
      </w:pPr>
    </w:lvl>
  </w:abstractNum>
  <w:abstractNum w:abstractNumId="6" w15:restartNumberingAfterBreak="0">
    <w:nsid w:val="1BF4265E"/>
    <w:multiLevelType w:val="hybridMultilevel"/>
    <w:tmpl w:val="23061172"/>
    <w:lvl w:ilvl="0" w:tplc="8B92C170">
      <w:start w:val="1"/>
      <w:numFmt w:val="decimal"/>
      <w:lvlText w:val="%1."/>
      <w:lvlJc w:val="left"/>
      <w:pPr>
        <w:ind w:left="460" w:hanging="260"/>
      </w:pPr>
    </w:lvl>
    <w:lvl w:ilvl="1" w:tplc="76CAA440">
      <w:numFmt w:val="decimal"/>
      <w:lvlText w:val=""/>
      <w:lvlJc w:val="left"/>
    </w:lvl>
    <w:lvl w:ilvl="2" w:tplc="D74AF2CC">
      <w:numFmt w:val="decimal"/>
      <w:lvlText w:val=""/>
      <w:lvlJc w:val="left"/>
    </w:lvl>
    <w:lvl w:ilvl="3" w:tplc="2E18BBC4">
      <w:numFmt w:val="decimal"/>
      <w:lvlText w:val=""/>
      <w:lvlJc w:val="left"/>
    </w:lvl>
    <w:lvl w:ilvl="4" w:tplc="BF524B3C">
      <w:numFmt w:val="decimal"/>
      <w:lvlText w:val=""/>
      <w:lvlJc w:val="left"/>
    </w:lvl>
    <w:lvl w:ilvl="5" w:tplc="AA48F9C2">
      <w:numFmt w:val="decimal"/>
      <w:lvlText w:val=""/>
      <w:lvlJc w:val="left"/>
    </w:lvl>
    <w:lvl w:ilvl="6" w:tplc="1674C78C">
      <w:numFmt w:val="decimal"/>
      <w:lvlText w:val=""/>
      <w:lvlJc w:val="left"/>
    </w:lvl>
    <w:lvl w:ilvl="7" w:tplc="FEDE5364">
      <w:numFmt w:val="decimal"/>
      <w:lvlText w:val=""/>
      <w:lvlJc w:val="left"/>
    </w:lvl>
    <w:lvl w:ilvl="8" w:tplc="B288AEF2">
      <w:numFmt w:val="decimal"/>
      <w:lvlText w:val=""/>
      <w:lvlJc w:val="left"/>
    </w:lvl>
  </w:abstractNum>
  <w:abstractNum w:abstractNumId="7" w15:restartNumberingAfterBreak="0">
    <w:nsid w:val="1EFF54FF"/>
    <w:multiLevelType w:val="hybridMultilevel"/>
    <w:tmpl w:val="0A0265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8" w15:restartNumberingAfterBreak="0">
    <w:nsid w:val="25B97573"/>
    <w:multiLevelType w:val="hybridMultilevel"/>
    <w:tmpl w:val="279A834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9" w15:restartNumberingAfterBreak="0">
    <w:nsid w:val="448D2521"/>
    <w:multiLevelType w:val="hybridMultilevel"/>
    <w:tmpl w:val="3C88A45A"/>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0" w15:restartNumberingAfterBreak="0">
    <w:nsid w:val="45EC4487"/>
    <w:multiLevelType w:val="hybridMultilevel"/>
    <w:tmpl w:val="6840E824"/>
    <w:lvl w:ilvl="0" w:tplc="280A0001">
      <w:start w:val="1"/>
      <w:numFmt w:val="bullet"/>
      <w:lvlText w:val=""/>
      <w:lvlJc w:val="left"/>
      <w:pPr>
        <w:ind w:left="460" w:hanging="260"/>
      </w:pPr>
      <w:rPr>
        <w:rFonts w:ascii="Symbol" w:hAnsi="Symbol" w:hint="default"/>
      </w:r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abstractNum w:abstractNumId="11" w15:restartNumberingAfterBreak="0">
    <w:nsid w:val="5CB014F5"/>
    <w:multiLevelType w:val="hybridMultilevel"/>
    <w:tmpl w:val="39DE7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FB0ABD"/>
    <w:multiLevelType w:val="hybridMultilevel"/>
    <w:tmpl w:val="4C2246AC"/>
    <w:lvl w:ilvl="0" w:tplc="C41E3B78">
      <w:start w:val="1"/>
      <w:numFmt w:val="decimal"/>
      <w:lvlText w:val="%1."/>
      <w:lvlJc w:val="left"/>
      <w:pPr>
        <w:ind w:left="460" w:hanging="260"/>
      </w:pPr>
    </w:lvl>
    <w:lvl w:ilvl="1" w:tplc="F52E670C">
      <w:numFmt w:val="decimal"/>
      <w:lvlText w:val=""/>
      <w:lvlJc w:val="left"/>
    </w:lvl>
    <w:lvl w:ilvl="2" w:tplc="BAB667A6">
      <w:numFmt w:val="decimal"/>
      <w:lvlText w:val=""/>
      <w:lvlJc w:val="left"/>
    </w:lvl>
    <w:lvl w:ilvl="3" w:tplc="A4A4CEF8">
      <w:numFmt w:val="decimal"/>
      <w:lvlText w:val=""/>
      <w:lvlJc w:val="left"/>
    </w:lvl>
    <w:lvl w:ilvl="4" w:tplc="88B29578">
      <w:numFmt w:val="decimal"/>
      <w:lvlText w:val=""/>
      <w:lvlJc w:val="left"/>
    </w:lvl>
    <w:lvl w:ilvl="5" w:tplc="BFC436FC">
      <w:numFmt w:val="decimal"/>
      <w:lvlText w:val=""/>
      <w:lvlJc w:val="left"/>
    </w:lvl>
    <w:lvl w:ilvl="6" w:tplc="B122D54C">
      <w:numFmt w:val="decimal"/>
      <w:lvlText w:val=""/>
      <w:lvlJc w:val="left"/>
    </w:lvl>
    <w:lvl w:ilvl="7" w:tplc="76980F9E">
      <w:numFmt w:val="decimal"/>
      <w:lvlText w:val=""/>
      <w:lvlJc w:val="left"/>
    </w:lvl>
    <w:lvl w:ilvl="8" w:tplc="82E4CED4">
      <w:numFmt w:val="decimal"/>
      <w:lvlText w:val=""/>
      <w:lvlJc w:val="left"/>
    </w:lvl>
  </w:abstractNum>
  <w:abstractNum w:abstractNumId="13" w15:restartNumberingAfterBreak="0">
    <w:nsid w:val="6C402870"/>
    <w:multiLevelType w:val="hybridMultilevel"/>
    <w:tmpl w:val="2F12243A"/>
    <w:lvl w:ilvl="0" w:tplc="3BA44B3C">
      <w:start w:val="1"/>
      <w:numFmt w:val="bullet"/>
      <w:lvlText w:val="—"/>
      <w:lvlJc w:val="left"/>
      <w:pPr>
        <w:ind w:left="460" w:hanging="260"/>
      </w:pPr>
    </w:lvl>
    <w:lvl w:ilvl="1" w:tplc="C212ACE4">
      <w:numFmt w:val="decimal"/>
      <w:lvlText w:val=""/>
      <w:lvlJc w:val="left"/>
    </w:lvl>
    <w:lvl w:ilvl="2" w:tplc="39723DAC">
      <w:numFmt w:val="decimal"/>
      <w:lvlText w:val=""/>
      <w:lvlJc w:val="left"/>
    </w:lvl>
    <w:lvl w:ilvl="3" w:tplc="38CEB6E6">
      <w:numFmt w:val="decimal"/>
      <w:lvlText w:val=""/>
      <w:lvlJc w:val="left"/>
    </w:lvl>
    <w:lvl w:ilvl="4" w:tplc="186AF7FE">
      <w:numFmt w:val="decimal"/>
      <w:lvlText w:val=""/>
      <w:lvlJc w:val="left"/>
    </w:lvl>
    <w:lvl w:ilvl="5" w:tplc="7A0A307A">
      <w:numFmt w:val="decimal"/>
      <w:lvlText w:val=""/>
      <w:lvlJc w:val="left"/>
    </w:lvl>
    <w:lvl w:ilvl="6" w:tplc="FDAE8EAC">
      <w:numFmt w:val="decimal"/>
      <w:lvlText w:val=""/>
      <w:lvlJc w:val="left"/>
    </w:lvl>
    <w:lvl w:ilvl="7" w:tplc="F5A4377A">
      <w:numFmt w:val="decimal"/>
      <w:lvlText w:val=""/>
      <w:lvlJc w:val="left"/>
    </w:lvl>
    <w:lvl w:ilvl="8" w:tplc="A15E3300">
      <w:numFmt w:val="decimal"/>
      <w:lvlText w:val=""/>
      <w:lvlJc w:val="left"/>
    </w:lvl>
  </w:abstractNum>
  <w:num w:numId="1">
    <w:abstractNumId w:val="5"/>
    <w:lvlOverride w:ilvl="0">
      <w:startOverride w:val="1"/>
    </w:lvlOverride>
  </w:num>
  <w:num w:numId="2">
    <w:abstractNumId w:val="13"/>
    <w:lvlOverride w:ilvl="0">
      <w:startOverride w:val="1"/>
    </w:lvlOverride>
  </w:num>
  <w:num w:numId="3">
    <w:abstractNumId w:val="12"/>
    <w:lvlOverride w:ilvl="0">
      <w:startOverride w:val="1"/>
    </w:lvlOverride>
  </w:num>
  <w:num w:numId="4">
    <w:abstractNumId w:val="6"/>
    <w:lvlOverride w:ilvl="0">
      <w:startOverride w:val="1"/>
    </w:lvlOverride>
  </w:num>
  <w:num w:numId="5">
    <w:abstractNumId w:val="2"/>
    <w:lvlOverride w:ilvl="0">
      <w:startOverride w:val="1"/>
    </w:lvlOverride>
  </w:num>
  <w:num w:numId="6">
    <w:abstractNumId w:val="13"/>
  </w:num>
  <w:num w:numId="7">
    <w:abstractNumId w:val="3"/>
  </w:num>
  <w:num w:numId="8">
    <w:abstractNumId w:val="8"/>
  </w:num>
  <w:num w:numId="9">
    <w:abstractNumId w:val="1"/>
  </w:num>
  <w:num w:numId="10">
    <w:abstractNumId w:val="0"/>
  </w:num>
  <w:num w:numId="11">
    <w:abstractNumId w:val="9"/>
  </w:num>
  <w:num w:numId="12">
    <w:abstractNumId w:val="4"/>
  </w:num>
  <w:num w:numId="13">
    <w:abstractNumId w:val="10"/>
  </w:num>
  <w:num w:numId="14">
    <w:abstractNumId w:val="7"/>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76EA"/>
    <w:rsid w:val="000444B8"/>
    <w:rsid w:val="00146776"/>
    <w:rsid w:val="001A30C5"/>
    <w:rsid w:val="00286C12"/>
    <w:rsid w:val="00286DB1"/>
    <w:rsid w:val="002C130B"/>
    <w:rsid w:val="00304BB5"/>
    <w:rsid w:val="00350EAE"/>
    <w:rsid w:val="003F0D4F"/>
    <w:rsid w:val="00483897"/>
    <w:rsid w:val="00543D7F"/>
    <w:rsid w:val="005F48E8"/>
    <w:rsid w:val="00694A40"/>
    <w:rsid w:val="007374CC"/>
    <w:rsid w:val="008F7E2F"/>
    <w:rsid w:val="009A5A7C"/>
    <w:rsid w:val="00A11781"/>
    <w:rsid w:val="00A11F70"/>
    <w:rsid w:val="00AB3415"/>
    <w:rsid w:val="00B800AD"/>
    <w:rsid w:val="00B81EE3"/>
    <w:rsid w:val="00C01733"/>
    <w:rsid w:val="00C1003E"/>
    <w:rsid w:val="00D7241D"/>
    <w:rsid w:val="00DB7200"/>
    <w:rsid w:val="00E476EA"/>
    <w:rsid w:val="00E81FC5"/>
    <w:rsid w:val="00F27056"/>
    <w:rsid w:val="00F460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2BAD"/>
  <w15:docId w15:val="{24B05CA8-4800-422E-AD15-B828404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Georgia" w:eastAsia="Georgia" w:hAnsi="Georgia" w:cs="Georgia"/>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543D7F"/>
    <w:pPr>
      <w:widowControl w:val="0"/>
      <w:autoSpaceDE w:val="0"/>
      <w:autoSpaceDN w:val="0"/>
    </w:pPr>
    <w:rPr>
      <w:rFonts w:ascii="Times New Roman" w:eastAsia="Times New Roman" w:hAnsi="Times New Roman" w:cs="Times New Roman"/>
      <w:lang w:val="en-US" w:eastAsia="en-US"/>
    </w:rPr>
  </w:style>
  <w:style w:type="character" w:customStyle="1" w:styleId="TextoindependienteCar">
    <w:name w:val="Texto independiente Car"/>
    <w:basedOn w:val="Fuentedeprrafopredeter"/>
    <w:link w:val="Textoindependiente"/>
    <w:uiPriority w:val="1"/>
    <w:rsid w:val="00543D7F"/>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1768570">
      <w:bodyDiv w:val="1"/>
      <w:marLeft w:val="0"/>
      <w:marRight w:val="0"/>
      <w:marTop w:val="0"/>
      <w:marBottom w:val="0"/>
      <w:divBdr>
        <w:top w:val="none" w:sz="0" w:space="0" w:color="auto"/>
        <w:left w:val="none" w:sz="0" w:space="0" w:color="auto"/>
        <w:bottom w:val="none" w:sz="0" w:space="0" w:color="auto"/>
        <w:right w:val="none" w:sz="0" w:space="0" w:color="auto"/>
      </w:divBdr>
      <w:divsChild>
        <w:div w:id="994333673">
          <w:marLeft w:val="0"/>
          <w:marRight w:val="0"/>
          <w:marTop w:val="0"/>
          <w:marBottom w:val="0"/>
          <w:divBdr>
            <w:top w:val="none" w:sz="0" w:space="0" w:color="auto"/>
            <w:left w:val="none" w:sz="0" w:space="0" w:color="auto"/>
            <w:bottom w:val="none" w:sz="0" w:space="0" w:color="auto"/>
            <w:right w:val="none" w:sz="0" w:space="0" w:color="auto"/>
          </w:divBdr>
          <w:divsChild>
            <w:div w:id="83694486">
              <w:marLeft w:val="0"/>
              <w:marRight w:val="0"/>
              <w:marTop w:val="0"/>
              <w:marBottom w:val="0"/>
              <w:divBdr>
                <w:top w:val="none" w:sz="0" w:space="0" w:color="auto"/>
                <w:left w:val="none" w:sz="0" w:space="0" w:color="auto"/>
                <w:bottom w:val="none" w:sz="0" w:space="0" w:color="auto"/>
                <w:right w:val="none" w:sz="0" w:space="0" w:color="auto"/>
              </w:divBdr>
            </w:div>
            <w:div w:id="2048867337">
              <w:marLeft w:val="0"/>
              <w:marRight w:val="0"/>
              <w:marTop w:val="0"/>
              <w:marBottom w:val="0"/>
              <w:divBdr>
                <w:top w:val="none" w:sz="0" w:space="0" w:color="auto"/>
                <w:left w:val="none" w:sz="0" w:space="0" w:color="auto"/>
                <w:bottom w:val="none" w:sz="0" w:space="0" w:color="auto"/>
                <w:right w:val="none" w:sz="0" w:space="0" w:color="auto"/>
              </w:divBdr>
            </w:div>
            <w:div w:id="1225682295">
              <w:marLeft w:val="0"/>
              <w:marRight w:val="0"/>
              <w:marTop w:val="0"/>
              <w:marBottom w:val="0"/>
              <w:divBdr>
                <w:top w:val="none" w:sz="0" w:space="0" w:color="auto"/>
                <w:left w:val="none" w:sz="0" w:space="0" w:color="auto"/>
                <w:bottom w:val="none" w:sz="0" w:space="0" w:color="auto"/>
                <w:right w:val="none" w:sz="0" w:space="0" w:color="auto"/>
              </w:divBdr>
            </w:div>
            <w:div w:id="112603768">
              <w:marLeft w:val="0"/>
              <w:marRight w:val="0"/>
              <w:marTop w:val="0"/>
              <w:marBottom w:val="0"/>
              <w:divBdr>
                <w:top w:val="none" w:sz="0" w:space="0" w:color="auto"/>
                <w:left w:val="none" w:sz="0" w:space="0" w:color="auto"/>
                <w:bottom w:val="none" w:sz="0" w:space="0" w:color="auto"/>
                <w:right w:val="none" w:sz="0" w:space="0" w:color="auto"/>
              </w:divBdr>
            </w:div>
            <w:div w:id="749814129">
              <w:marLeft w:val="0"/>
              <w:marRight w:val="0"/>
              <w:marTop w:val="0"/>
              <w:marBottom w:val="0"/>
              <w:divBdr>
                <w:top w:val="none" w:sz="0" w:space="0" w:color="auto"/>
                <w:left w:val="none" w:sz="0" w:space="0" w:color="auto"/>
                <w:bottom w:val="none" w:sz="0" w:space="0" w:color="auto"/>
                <w:right w:val="none" w:sz="0" w:space="0" w:color="auto"/>
              </w:divBdr>
            </w:div>
            <w:div w:id="815757873">
              <w:marLeft w:val="0"/>
              <w:marRight w:val="0"/>
              <w:marTop w:val="0"/>
              <w:marBottom w:val="0"/>
              <w:divBdr>
                <w:top w:val="none" w:sz="0" w:space="0" w:color="auto"/>
                <w:left w:val="none" w:sz="0" w:space="0" w:color="auto"/>
                <w:bottom w:val="none" w:sz="0" w:space="0" w:color="auto"/>
                <w:right w:val="none" w:sz="0" w:space="0" w:color="auto"/>
              </w:divBdr>
            </w:div>
            <w:div w:id="1641230969">
              <w:marLeft w:val="0"/>
              <w:marRight w:val="0"/>
              <w:marTop w:val="0"/>
              <w:marBottom w:val="0"/>
              <w:divBdr>
                <w:top w:val="none" w:sz="0" w:space="0" w:color="auto"/>
                <w:left w:val="none" w:sz="0" w:space="0" w:color="auto"/>
                <w:bottom w:val="none" w:sz="0" w:space="0" w:color="auto"/>
                <w:right w:val="none" w:sz="0" w:space="0" w:color="auto"/>
              </w:divBdr>
            </w:div>
            <w:div w:id="1465273753">
              <w:marLeft w:val="0"/>
              <w:marRight w:val="0"/>
              <w:marTop w:val="0"/>
              <w:marBottom w:val="0"/>
              <w:divBdr>
                <w:top w:val="none" w:sz="0" w:space="0" w:color="auto"/>
                <w:left w:val="none" w:sz="0" w:space="0" w:color="auto"/>
                <w:bottom w:val="none" w:sz="0" w:space="0" w:color="auto"/>
                <w:right w:val="none" w:sz="0" w:space="0" w:color="auto"/>
              </w:divBdr>
            </w:div>
            <w:div w:id="77485423">
              <w:marLeft w:val="0"/>
              <w:marRight w:val="0"/>
              <w:marTop w:val="0"/>
              <w:marBottom w:val="0"/>
              <w:divBdr>
                <w:top w:val="none" w:sz="0" w:space="0" w:color="auto"/>
                <w:left w:val="none" w:sz="0" w:space="0" w:color="auto"/>
                <w:bottom w:val="none" w:sz="0" w:space="0" w:color="auto"/>
                <w:right w:val="none" w:sz="0" w:space="0" w:color="auto"/>
              </w:divBdr>
            </w:div>
            <w:div w:id="318731509">
              <w:marLeft w:val="0"/>
              <w:marRight w:val="0"/>
              <w:marTop w:val="0"/>
              <w:marBottom w:val="0"/>
              <w:divBdr>
                <w:top w:val="none" w:sz="0" w:space="0" w:color="auto"/>
                <w:left w:val="none" w:sz="0" w:space="0" w:color="auto"/>
                <w:bottom w:val="none" w:sz="0" w:space="0" w:color="auto"/>
                <w:right w:val="none" w:sz="0" w:space="0" w:color="auto"/>
              </w:divBdr>
            </w:div>
            <w:div w:id="1932540653">
              <w:marLeft w:val="0"/>
              <w:marRight w:val="0"/>
              <w:marTop w:val="0"/>
              <w:marBottom w:val="0"/>
              <w:divBdr>
                <w:top w:val="none" w:sz="0" w:space="0" w:color="auto"/>
                <w:left w:val="none" w:sz="0" w:space="0" w:color="auto"/>
                <w:bottom w:val="none" w:sz="0" w:space="0" w:color="auto"/>
                <w:right w:val="none" w:sz="0" w:space="0" w:color="auto"/>
              </w:divBdr>
            </w:div>
            <w:div w:id="885071134">
              <w:marLeft w:val="0"/>
              <w:marRight w:val="0"/>
              <w:marTop w:val="0"/>
              <w:marBottom w:val="0"/>
              <w:divBdr>
                <w:top w:val="none" w:sz="0" w:space="0" w:color="auto"/>
                <w:left w:val="none" w:sz="0" w:space="0" w:color="auto"/>
                <w:bottom w:val="none" w:sz="0" w:space="0" w:color="auto"/>
                <w:right w:val="none" w:sz="0" w:space="0" w:color="auto"/>
              </w:divBdr>
            </w:div>
            <w:div w:id="117723494">
              <w:marLeft w:val="0"/>
              <w:marRight w:val="0"/>
              <w:marTop w:val="0"/>
              <w:marBottom w:val="0"/>
              <w:divBdr>
                <w:top w:val="none" w:sz="0" w:space="0" w:color="auto"/>
                <w:left w:val="none" w:sz="0" w:space="0" w:color="auto"/>
                <w:bottom w:val="none" w:sz="0" w:space="0" w:color="auto"/>
                <w:right w:val="none" w:sz="0" w:space="0" w:color="auto"/>
              </w:divBdr>
            </w:div>
            <w:div w:id="145740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 Id="rId911" Type="http://schemas.openxmlformats.org/officeDocument/2006/relationships/hyperlink" Target="https://doi.org/10.1145/3287560.3287596" TargetMode="External"/><Relationship Id="rId912" Type="http://schemas.openxmlformats.org/officeDocument/2006/relationships/hyperlink" Target="https://doi.org/10.1145/3458723"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200</Words>
  <Characters>1104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Install MS Office 2019 Std 64 bits</Company>
  <LinksUpToDate>false</LinksUpToDate>
  <CharactersWithSpaces>1302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Felix Mendoza</cp:lastModifiedBy>
  <cp:revision>30</cp:revision>
  <dcterms:created xsi:type="dcterms:W3CDTF">2026-09-25T23:18:00Z</dcterms:created>
  <dcterms:modified xsi:type="dcterms:W3CDTF">2026-10-23T17:08:00Z</dcterms:modified>
</cp:coreProperties>
</file>