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5E2C4" w14:textId="2546CD42" w:rsidR="00A34BB8" w:rsidRDefault="00495678" w:rsidP="00A34BB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shiny </w:t>
      </w:r>
      <w:proofErr w:type="spellStart"/>
      <w:r>
        <w:rPr>
          <w:rFonts w:ascii="Times New Roman" w:hAnsi="Times New Roman" w:cs="Times New Roman"/>
          <w:b/>
          <w:bCs/>
        </w:rPr>
        <w:t>rddapp</w:t>
      </w:r>
      <w:proofErr w:type="spellEnd"/>
      <w:r>
        <w:rPr>
          <w:rFonts w:ascii="Times New Roman" w:hAnsi="Times New Roman" w:cs="Times New Roman"/>
          <w:b/>
          <w:bCs/>
        </w:rPr>
        <w:t xml:space="preserve"> bug report 3</w:t>
      </w:r>
    </w:p>
    <w:p w14:paraId="283D279B" w14:textId="38B0572C" w:rsidR="00495678" w:rsidRPr="00495678" w:rsidRDefault="00495678" w:rsidP="00A34BB8">
      <w:pPr>
        <w:jc w:val="center"/>
        <w:rPr>
          <w:rFonts w:ascii="Times New Roman" w:hAnsi="Times New Roman" w:cs="Times New Roman"/>
        </w:rPr>
      </w:pPr>
      <w:r w:rsidRPr="00495678">
        <w:rPr>
          <w:rFonts w:ascii="Times New Roman" w:hAnsi="Times New Roman" w:cs="Times New Roman"/>
        </w:rPr>
        <w:t>(</w:t>
      </w:r>
      <w:r w:rsidR="00AD0B52">
        <w:rPr>
          <w:rFonts w:ascii="Times New Roman" w:hAnsi="Times New Roman" w:cs="Times New Roman"/>
        </w:rPr>
        <w:t xml:space="preserve">originally </w:t>
      </w:r>
      <w:r w:rsidRPr="00495678">
        <w:rPr>
          <w:rFonts w:ascii="Times New Roman" w:hAnsi="Times New Roman" w:cs="Times New Roman"/>
        </w:rPr>
        <w:t>from consultant Vivian Wong</w:t>
      </w:r>
      <w:r w:rsidR="00AD0B52">
        <w:rPr>
          <w:rFonts w:ascii="Times New Roman" w:hAnsi="Times New Roman" w:cs="Times New Roman"/>
        </w:rPr>
        <w:t>, with annotations by Irena</w:t>
      </w:r>
      <w:r w:rsidRPr="00495678">
        <w:rPr>
          <w:rFonts w:ascii="Times New Roman" w:hAnsi="Times New Roman" w:cs="Times New Roman"/>
        </w:rPr>
        <w:t>)</w:t>
      </w:r>
    </w:p>
    <w:p w14:paraId="3490A513" w14:textId="77777777" w:rsidR="00333A7D" w:rsidRDefault="00333A7D" w:rsidP="00596E63">
      <w:pPr>
        <w:rPr>
          <w:rFonts w:ascii="Times New Roman" w:hAnsi="Times New Roman" w:cs="Times New Roman"/>
          <w:b/>
          <w:bCs/>
        </w:rPr>
      </w:pPr>
    </w:p>
    <w:p w14:paraId="313A4CC4" w14:textId="5ECE89FD" w:rsidR="00596E63" w:rsidRPr="00A34BB8" w:rsidRDefault="00596E63" w:rsidP="00596E63">
      <w:pPr>
        <w:rPr>
          <w:rFonts w:ascii="Times New Roman" w:hAnsi="Times New Roman" w:cs="Times New Roman"/>
          <w:b/>
          <w:bCs/>
        </w:rPr>
      </w:pPr>
      <w:r w:rsidRPr="00A34BB8">
        <w:rPr>
          <w:rFonts w:ascii="Times New Roman" w:hAnsi="Times New Roman" w:cs="Times New Roman"/>
          <w:b/>
          <w:bCs/>
        </w:rPr>
        <w:t xml:space="preserve">Data </w:t>
      </w:r>
      <w:r w:rsidR="00440E16" w:rsidRPr="00A34BB8">
        <w:rPr>
          <w:rFonts w:ascii="Times New Roman" w:hAnsi="Times New Roman" w:cs="Times New Roman"/>
          <w:b/>
          <w:bCs/>
        </w:rPr>
        <w:t>Tab</w:t>
      </w:r>
    </w:p>
    <w:p w14:paraId="249FC981" w14:textId="77777777" w:rsidR="00596E63" w:rsidRPr="008C60AE" w:rsidRDefault="00596E63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green"/>
        </w:rPr>
      </w:pPr>
      <w:r w:rsidRPr="008C60AE">
        <w:rPr>
          <w:rFonts w:ascii="Times New Roman" w:hAnsi="Times New Roman" w:cs="Times New Roman"/>
          <w:highlight w:val="green"/>
        </w:rPr>
        <w:t>Characters do not transfer in .CSV output (when opening with Excel, but worked fined with</w:t>
      </w:r>
      <w:r w:rsidR="00440E16" w:rsidRPr="008C60AE">
        <w:rPr>
          <w:rFonts w:ascii="Times New Roman" w:hAnsi="Times New Roman" w:cs="Times New Roman"/>
          <w:highlight w:val="green"/>
        </w:rPr>
        <w:t xml:space="preserve"> Apple’s</w:t>
      </w:r>
      <w:r w:rsidRPr="008C60AE">
        <w:rPr>
          <w:rFonts w:ascii="Times New Roman" w:hAnsi="Times New Roman" w:cs="Times New Roman"/>
          <w:highlight w:val="green"/>
        </w:rPr>
        <w:t xml:space="preserve"> Numbers)</w:t>
      </w:r>
    </w:p>
    <w:p w14:paraId="21022C96" w14:textId="77777777" w:rsidR="00596E63" w:rsidRPr="00A34BB8" w:rsidRDefault="00596E63" w:rsidP="002100E8">
      <w:pPr>
        <w:pStyle w:val="ListParagraph"/>
        <w:ind w:left="1440"/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  <w:noProof/>
        </w:rPr>
        <w:drawing>
          <wp:inline distT="0" distB="0" distL="0" distR="0" wp14:anchorId="61B43197" wp14:editId="58DF540E">
            <wp:extent cx="3975100" cy="19685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2 at 2.28.2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3E59" w14:textId="1B7F3801" w:rsidR="00596E63" w:rsidRPr="002100E8" w:rsidRDefault="00440E16" w:rsidP="00AD0B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trike/>
          <w:lang w:val="en-CA"/>
        </w:rPr>
      </w:pPr>
      <w:r w:rsidRPr="002100E8">
        <w:rPr>
          <w:rFonts w:ascii="Times New Roman" w:hAnsi="Times New Roman" w:cs="Times New Roman"/>
          <w:strike/>
        </w:rPr>
        <w:t>“</w:t>
      </w:r>
      <w:r w:rsidR="00902247" w:rsidRPr="002100E8">
        <w:rPr>
          <w:rFonts w:ascii="Times New Roman" w:hAnsi="Times New Roman" w:cs="Times New Roman"/>
          <w:strike/>
        </w:rPr>
        <w:t>Help</w:t>
      </w:r>
      <w:r w:rsidRPr="002100E8">
        <w:rPr>
          <w:rFonts w:ascii="Times New Roman" w:hAnsi="Times New Roman" w:cs="Times New Roman"/>
          <w:strike/>
        </w:rPr>
        <w:t>”</w:t>
      </w:r>
      <w:r w:rsidR="00902247" w:rsidRPr="002100E8">
        <w:rPr>
          <w:rFonts w:ascii="Times New Roman" w:hAnsi="Times New Roman" w:cs="Times New Roman"/>
          <w:strike/>
        </w:rPr>
        <w:t xml:space="preserve"> comments when scroll</w:t>
      </w:r>
      <w:r w:rsidR="0038420E" w:rsidRPr="002100E8">
        <w:rPr>
          <w:rFonts w:ascii="Times New Roman" w:hAnsi="Times New Roman" w:cs="Times New Roman"/>
          <w:strike/>
        </w:rPr>
        <w:t>-</w:t>
      </w:r>
      <w:r w:rsidR="00902247" w:rsidRPr="002100E8">
        <w:rPr>
          <w:rFonts w:ascii="Times New Roman" w:hAnsi="Times New Roman" w:cs="Times New Roman"/>
          <w:strike/>
        </w:rPr>
        <w:t>over buttons</w:t>
      </w:r>
      <w:r w:rsidRPr="002100E8">
        <w:rPr>
          <w:rFonts w:ascii="Times New Roman" w:hAnsi="Times New Roman" w:cs="Times New Roman"/>
          <w:strike/>
        </w:rPr>
        <w:t xml:space="preserve"> or links</w:t>
      </w:r>
      <w:r w:rsidR="00902247" w:rsidRPr="002100E8">
        <w:rPr>
          <w:rFonts w:ascii="Times New Roman" w:hAnsi="Times New Roman" w:cs="Times New Roman"/>
          <w:strike/>
        </w:rPr>
        <w:t>?</w:t>
      </w:r>
      <w:r w:rsidR="00AD0B52" w:rsidRPr="002100E8">
        <w:rPr>
          <w:rFonts w:ascii="Times New Roman" w:hAnsi="Times New Roman" w:cs="Times New Roman"/>
          <w:strike/>
        </w:rPr>
        <w:t xml:space="preserve"> (from Felix: </w:t>
      </w:r>
      <w:hyperlink r:id="rId6" w:tgtFrame="_blank" w:history="1">
        <w:r w:rsidR="00AD0B52" w:rsidRPr="002100E8">
          <w:rPr>
            <w:rStyle w:val="Hyperlink"/>
            <w:rFonts w:ascii="Times New Roman" w:hAnsi="Times New Roman" w:cs="Times New Roman"/>
            <w:strike/>
            <w:lang w:val="en-CA"/>
          </w:rPr>
          <w:t>https://ebailey78.github.io/shinyBS/docs/Tooltips_and_Popovers.html</w:t>
        </w:r>
      </w:hyperlink>
      <w:r w:rsidR="00AD0B52" w:rsidRPr="002100E8">
        <w:rPr>
          <w:rFonts w:ascii="Times New Roman" w:hAnsi="Times New Roman" w:cs="Times New Roman"/>
          <w:strike/>
          <w:lang w:val="en-CA"/>
        </w:rPr>
        <w:t>)</w:t>
      </w:r>
    </w:p>
    <w:p w14:paraId="0BE5BD98" w14:textId="77777777" w:rsidR="0038420E" w:rsidRPr="002100E8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trike/>
        </w:rPr>
      </w:pPr>
      <w:r w:rsidRPr="002100E8">
        <w:rPr>
          <w:rFonts w:ascii="Times New Roman" w:hAnsi="Times New Roman" w:cs="Times New Roman"/>
          <w:strike/>
        </w:rPr>
        <w:t>The option</w:t>
      </w:r>
      <w:r w:rsidR="00440E16" w:rsidRPr="002100E8">
        <w:rPr>
          <w:rFonts w:ascii="Times New Roman" w:hAnsi="Times New Roman" w:cs="Times New Roman"/>
          <w:strike/>
        </w:rPr>
        <w:t>s</w:t>
      </w:r>
      <w:r w:rsidRPr="002100E8">
        <w:rPr>
          <w:rFonts w:ascii="Times New Roman" w:hAnsi="Times New Roman" w:cs="Times New Roman"/>
          <w:strike/>
        </w:rPr>
        <w:t xml:space="preserve"> for covariates and for alternative estimation for the SE </w:t>
      </w:r>
      <w:r w:rsidR="00440E16" w:rsidRPr="002100E8">
        <w:rPr>
          <w:rFonts w:ascii="Times New Roman" w:hAnsi="Times New Roman" w:cs="Times New Roman"/>
          <w:strike/>
        </w:rPr>
        <w:t>are</w:t>
      </w:r>
      <w:r w:rsidRPr="002100E8">
        <w:rPr>
          <w:rFonts w:ascii="Times New Roman" w:hAnsi="Times New Roman" w:cs="Times New Roman"/>
          <w:strike/>
        </w:rPr>
        <w:t xml:space="preserve"> not obvious on this page (</w:t>
      </w:r>
      <w:proofErr w:type="spellStart"/>
      <w:r w:rsidRPr="002100E8">
        <w:rPr>
          <w:rFonts w:ascii="Times New Roman" w:hAnsi="Times New Roman" w:cs="Times New Roman"/>
          <w:strike/>
        </w:rPr>
        <w:t>scrollover</w:t>
      </w:r>
      <w:proofErr w:type="spellEnd"/>
      <w:r w:rsidRPr="002100E8">
        <w:rPr>
          <w:rFonts w:ascii="Times New Roman" w:hAnsi="Times New Roman" w:cs="Times New Roman"/>
          <w:strike/>
        </w:rPr>
        <w:t xml:space="preserve"> comments would help here). </w:t>
      </w:r>
    </w:p>
    <w:p w14:paraId="07A71B02" w14:textId="77777777" w:rsidR="00440E16" w:rsidRPr="00506CC6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trike/>
        </w:rPr>
      </w:pPr>
      <w:r w:rsidRPr="00506CC6">
        <w:rPr>
          <w:rFonts w:ascii="Times New Roman" w:hAnsi="Times New Roman" w:cs="Times New Roman"/>
          <w:strike/>
        </w:rPr>
        <w:t>What about selecting the assignment variable for the clustering option</w:t>
      </w:r>
      <w:r w:rsidR="00440E16" w:rsidRPr="00506CC6">
        <w:rPr>
          <w:rFonts w:ascii="Times New Roman" w:hAnsi="Times New Roman" w:cs="Times New Roman"/>
          <w:strike/>
        </w:rPr>
        <w:t xml:space="preserve"> when the assignment score is discrete</w:t>
      </w:r>
      <w:r w:rsidRPr="00506CC6">
        <w:rPr>
          <w:rFonts w:ascii="Times New Roman" w:hAnsi="Times New Roman" w:cs="Times New Roman"/>
          <w:strike/>
        </w:rPr>
        <w:t xml:space="preserve">? </w:t>
      </w:r>
    </w:p>
    <w:p w14:paraId="30C3C457" w14:textId="77777777" w:rsidR="0038420E" w:rsidRPr="00506CC6" w:rsidRDefault="0038420E" w:rsidP="004956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trike/>
        </w:rPr>
      </w:pPr>
      <w:r w:rsidRPr="00506CC6">
        <w:rPr>
          <w:rFonts w:ascii="Times New Roman" w:hAnsi="Times New Roman" w:cs="Times New Roman"/>
          <w:strike/>
        </w:rPr>
        <w:t xml:space="preserve">Lee and Card write about using clustered standard errors for addressing specification error when the assignment variable is discrete? </w:t>
      </w:r>
      <w:hyperlink r:id="rId7" w:history="1">
        <w:r w:rsidRPr="00506CC6">
          <w:rPr>
            <w:rFonts w:ascii="Times New Roman" w:eastAsia="Times New Roman" w:hAnsi="Times New Roman" w:cs="Times New Roman"/>
            <w:strike/>
            <w:color w:val="0000FF"/>
            <w:u w:val="single"/>
          </w:rPr>
          <w:t>https://www.princeton.edu/~davidlee/wp/RDerror.pdf</w:t>
        </w:r>
      </w:hyperlink>
    </w:p>
    <w:p w14:paraId="61500250" w14:textId="77777777" w:rsidR="00596E63" w:rsidRPr="00A34BB8" w:rsidRDefault="00596E63" w:rsidP="00596E63">
      <w:pPr>
        <w:rPr>
          <w:rFonts w:ascii="Times New Roman" w:hAnsi="Times New Roman" w:cs="Times New Roman"/>
        </w:rPr>
      </w:pPr>
    </w:p>
    <w:p w14:paraId="5575A68E" w14:textId="77777777" w:rsidR="00596E63" w:rsidRPr="00A34BB8" w:rsidRDefault="00596E63" w:rsidP="00596E63">
      <w:pPr>
        <w:rPr>
          <w:rFonts w:ascii="Times New Roman" w:hAnsi="Times New Roman" w:cs="Times New Roman"/>
          <w:b/>
          <w:bCs/>
        </w:rPr>
      </w:pPr>
      <w:r w:rsidRPr="00A34BB8">
        <w:rPr>
          <w:rFonts w:ascii="Times New Roman" w:hAnsi="Times New Roman" w:cs="Times New Roman"/>
          <w:b/>
          <w:bCs/>
        </w:rPr>
        <w:t>Assumptions</w:t>
      </w:r>
      <w:r w:rsidR="00440E16" w:rsidRPr="00A34BB8">
        <w:rPr>
          <w:rFonts w:ascii="Times New Roman" w:hAnsi="Times New Roman" w:cs="Times New Roman"/>
          <w:b/>
          <w:bCs/>
        </w:rPr>
        <w:t xml:space="preserve"> Tab</w:t>
      </w:r>
    </w:p>
    <w:p w14:paraId="1D837A38" w14:textId="77777777" w:rsidR="00596E63" w:rsidRPr="005E5EF8" w:rsidRDefault="00440E16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E5EF8">
        <w:rPr>
          <w:rFonts w:ascii="Times New Roman" w:hAnsi="Times New Roman" w:cs="Times New Roman"/>
        </w:rPr>
        <w:t>Add “r</w:t>
      </w:r>
      <w:r w:rsidR="00596E63" w:rsidRPr="005E5EF8">
        <w:rPr>
          <w:rFonts w:ascii="Times New Roman" w:hAnsi="Times New Roman" w:cs="Times New Roman"/>
        </w:rPr>
        <w:t>eset</w:t>
      </w:r>
      <w:r w:rsidRPr="005E5EF8">
        <w:rPr>
          <w:rFonts w:ascii="Times New Roman" w:hAnsi="Times New Roman" w:cs="Times New Roman"/>
        </w:rPr>
        <w:t>”</w:t>
      </w:r>
      <w:r w:rsidR="00596E63" w:rsidRPr="005E5EF8">
        <w:rPr>
          <w:rFonts w:ascii="Times New Roman" w:hAnsi="Times New Roman" w:cs="Times New Roman"/>
        </w:rPr>
        <w:t xml:space="preserve"> button for </w:t>
      </w:r>
      <w:proofErr w:type="spellStart"/>
      <w:r w:rsidR="00596E63" w:rsidRPr="005E5EF8">
        <w:rPr>
          <w:rFonts w:ascii="Times New Roman" w:hAnsi="Times New Roman" w:cs="Times New Roman"/>
        </w:rPr>
        <w:t>binsize</w:t>
      </w:r>
      <w:proofErr w:type="spellEnd"/>
      <w:r w:rsidR="00596E63" w:rsidRPr="005E5EF8">
        <w:rPr>
          <w:rFonts w:ascii="Times New Roman" w:hAnsi="Times New Roman" w:cs="Times New Roman"/>
        </w:rPr>
        <w:t xml:space="preserve"> and bandwidth</w:t>
      </w:r>
      <w:r w:rsidR="00902247" w:rsidRPr="005E5EF8">
        <w:rPr>
          <w:rFonts w:ascii="Times New Roman" w:hAnsi="Times New Roman" w:cs="Times New Roman"/>
        </w:rPr>
        <w:t xml:space="preserve"> for McCrary test</w:t>
      </w:r>
      <w:r w:rsidR="00596E63" w:rsidRPr="005E5EF8">
        <w:rPr>
          <w:rFonts w:ascii="Times New Roman" w:hAnsi="Times New Roman" w:cs="Times New Roman"/>
        </w:rPr>
        <w:t>?</w:t>
      </w:r>
    </w:p>
    <w:p w14:paraId="57F467A5" w14:textId="77777777" w:rsidR="00A34BB8" w:rsidRPr="00A34BB8" w:rsidRDefault="00902247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Output for McCrary figures are nicely done.</w:t>
      </w:r>
    </w:p>
    <w:p w14:paraId="563912B6" w14:textId="77777777" w:rsidR="00596E63" w:rsidRPr="00A34BB8" w:rsidRDefault="00A34BB8" w:rsidP="004956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In Help file, acknowledge </w:t>
      </w:r>
      <w:proofErr w:type="spellStart"/>
      <w:r w:rsidRPr="00A34BB8">
        <w:rPr>
          <w:rFonts w:ascii="Times New Roman" w:hAnsi="Times New Roman" w:cs="Times New Roman"/>
        </w:rPr>
        <w:t>Cattaneo</w:t>
      </w:r>
      <w:proofErr w:type="spellEnd"/>
      <w:r w:rsidRPr="00A34BB8">
        <w:rPr>
          <w:rFonts w:ascii="Times New Roman" w:hAnsi="Times New Roman" w:cs="Times New Roman"/>
        </w:rPr>
        <w:t>, Jansson, &amp; Ma as</w:t>
      </w:r>
      <w:bookmarkStart w:id="0" w:name="_GoBack"/>
      <w:bookmarkEnd w:id="0"/>
      <w:r w:rsidRPr="00A34BB8">
        <w:rPr>
          <w:rFonts w:ascii="Times New Roman" w:hAnsi="Times New Roman" w:cs="Times New Roman"/>
        </w:rPr>
        <w:t xml:space="preserve"> an alternative that might make a difference if power is low? </w:t>
      </w:r>
    </w:p>
    <w:p w14:paraId="668FADED" w14:textId="77777777" w:rsidR="00A34BB8" w:rsidRDefault="00A34BB8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looking for the following diagnostic checks on the assumptions page, but I think I need to implement this in the Estimates </w:t>
      </w:r>
      <w:proofErr w:type="gramStart"/>
      <w:r>
        <w:rPr>
          <w:rFonts w:ascii="Times New Roman" w:hAnsi="Times New Roman" w:cs="Times New Roman"/>
        </w:rPr>
        <w:t>tab?</w:t>
      </w:r>
      <w:proofErr w:type="gramEnd"/>
      <w:r>
        <w:rPr>
          <w:rFonts w:ascii="Times New Roman" w:hAnsi="Times New Roman" w:cs="Times New Roman"/>
        </w:rPr>
        <w:t xml:space="preserve"> Is it possible to automatically produce a table of covariate balance at the cutoff? </w:t>
      </w:r>
    </w:p>
    <w:p w14:paraId="311046D3" w14:textId="77777777" w:rsidR="00902247" w:rsidRPr="00A34BB8" w:rsidRDefault="00902247" w:rsidP="004956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Discontinuity in probability of treatment at cutoff?</w:t>
      </w:r>
    </w:p>
    <w:p w14:paraId="5879CB71" w14:textId="77777777" w:rsidR="00902247" w:rsidRPr="00A34BB8" w:rsidRDefault="00902247" w:rsidP="004956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Balance test? Binary outcomes using LPM?</w:t>
      </w:r>
    </w:p>
    <w:p w14:paraId="537E9022" w14:textId="77777777" w:rsidR="00902247" w:rsidRPr="00A34BB8" w:rsidRDefault="00902247" w:rsidP="00902247">
      <w:pPr>
        <w:rPr>
          <w:rFonts w:ascii="Times New Roman" w:hAnsi="Times New Roman" w:cs="Times New Roman"/>
        </w:rPr>
      </w:pPr>
    </w:p>
    <w:p w14:paraId="396C3946" w14:textId="77777777" w:rsidR="00902247" w:rsidRPr="00A34BB8" w:rsidRDefault="00902247" w:rsidP="00902247">
      <w:pPr>
        <w:rPr>
          <w:rFonts w:ascii="Times New Roman" w:hAnsi="Times New Roman" w:cs="Times New Roman"/>
          <w:b/>
          <w:bCs/>
        </w:rPr>
      </w:pPr>
      <w:r w:rsidRPr="00A34BB8">
        <w:rPr>
          <w:rFonts w:ascii="Times New Roman" w:hAnsi="Times New Roman" w:cs="Times New Roman"/>
          <w:b/>
          <w:bCs/>
        </w:rPr>
        <w:t>Estimates</w:t>
      </w:r>
    </w:p>
    <w:p w14:paraId="07DE12DE" w14:textId="77777777" w:rsidR="00902247" w:rsidRPr="008C60AE" w:rsidRDefault="00902247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green"/>
        </w:rPr>
      </w:pPr>
      <w:r w:rsidRPr="008C60AE">
        <w:rPr>
          <w:rFonts w:ascii="Times New Roman" w:hAnsi="Times New Roman" w:cs="Times New Roman"/>
          <w:highlight w:val="green"/>
        </w:rPr>
        <w:t>Output Table opened in Excel (some characters did not transfer)</w:t>
      </w:r>
    </w:p>
    <w:p w14:paraId="6D86795B" w14:textId="77777777" w:rsidR="00902247" w:rsidRPr="00495678" w:rsidRDefault="00902247" w:rsidP="00495678">
      <w:pPr>
        <w:pStyle w:val="ListParagraph"/>
        <w:rPr>
          <w:rFonts w:ascii="Times New Roman" w:hAnsi="Times New Roman" w:cs="Times New Roman"/>
        </w:rPr>
      </w:pPr>
      <w:r w:rsidRPr="00A34BB8">
        <w:rPr>
          <w:noProof/>
        </w:rPr>
        <w:lastRenderedPageBreak/>
        <w:drawing>
          <wp:inline distT="0" distB="0" distL="0" distR="0" wp14:anchorId="0AA89400" wp14:editId="00428198">
            <wp:extent cx="5943600" cy="168021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2 at 2.50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866D" w14:textId="77777777" w:rsidR="00902247" w:rsidRPr="00A34BB8" w:rsidRDefault="00902247" w:rsidP="00902247">
      <w:pPr>
        <w:rPr>
          <w:rFonts w:ascii="Times New Roman" w:hAnsi="Times New Roman" w:cs="Times New Roman"/>
        </w:rPr>
      </w:pPr>
    </w:p>
    <w:p w14:paraId="7233F2DD" w14:textId="77777777" w:rsidR="00A34BB8" w:rsidRPr="00A34BB8" w:rsidRDefault="00A34BB8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People have made a lot about the </w:t>
      </w:r>
      <w:proofErr w:type="spellStart"/>
      <w:r w:rsidRPr="00A34BB8">
        <w:rPr>
          <w:rFonts w:ascii="Times New Roman" w:hAnsi="Times New Roman" w:cs="Times New Roman"/>
        </w:rPr>
        <w:t>Imbens</w:t>
      </w:r>
      <w:proofErr w:type="spellEnd"/>
      <w:r w:rsidRPr="00A34BB8">
        <w:rPr>
          <w:rFonts w:ascii="Times New Roman" w:hAnsi="Times New Roman" w:cs="Times New Roman"/>
        </w:rPr>
        <w:t xml:space="preserve"> &amp; Gelman paper recommendation to not use polynomial models for estimating RD effects. However, I think that their criticism could be easily addressed by also using a cross-validation approach for selecting an optimal polynomial length for the parametric model. Optional: You may think about include a data driven method for selecting an optimal polynomial length in the parametric model. There is a nice paper by Pei, Card, Lee, and Weber called “Local Polynomial Order in Regression Discontinuity Designs” that describe how to do this. </w:t>
      </w:r>
      <w:hyperlink r:id="rId9" w:history="1">
        <w:r w:rsidRPr="00A34BB8">
          <w:rPr>
            <w:rStyle w:val="Hyperlink"/>
            <w:rFonts w:ascii="Times New Roman" w:eastAsia="Times New Roman" w:hAnsi="Times New Roman" w:cs="Times New Roman"/>
          </w:rPr>
          <w:t>https://www.princeton.edu/~davidlee/wp/local_poly_order-8-1-18.pdf</w:t>
        </w:r>
      </w:hyperlink>
    </w:p>
    <w:p w14:paraId="4DF8FE5F" w14:textId="77777777" w:rsidR="00902247" w:rsidRPr="00BD3776" w:rsidRDefault="00902247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green"/>
        </w:rPr>
      </w:pPr>
      <w:r w:rsidRPr="00BD3776">
        <w:rPr>
          <w:rFonts w:ascii="Times New Roman" w:hAnsi="Times New Roman" w:cs="Times New Roman"/>
          <w:highlight w:val="green"/>
        </w:rPr>
        <w:t>PNG figure</w:t>
      </w:r>
      <w:r w:rsidR="00440E16" w:rsidRPr="00BD3776">
        <w:rPr>
          <w:rFonts w:ascii="Times New Roman" w:hAnsi="Times New Roman" w:cs="Times New Roman"/>
          <w:highlight w:val="green"/>
        </w:rPr>
        <w:t>s</w:t>
      </w:r>
      <w:r w:rsidRPr="00BD3776">
        <w:rPr>
          <w:rFonts w:ascii="Times New Roman" w:hAnsi="Times New Roman" w:cs="Times New Roman"/>
          <w:highlight w:val="green"/>
        </w:rPr>
        <w:t xml:space="preserve"> (labels </w:t>
      </w:r>
      <w:r w:rsidR="00A34BB8" w:rsidRPr="00BD3776">
        <w:rPr>
          <w:rFonts w:ascii="Times New Roman" w:hAnsi="Times New Roman" w:cs="Times New Roman"/>
          <w:highlight w:val="green"/>
        </w:rPr>
        <w:t xml:space="preserve">again </w:t>
      </w:r>
      <w:r w:rsidRPr="00BD3776">
        <w:rPr>
          <w:rFonts w:ascii="Times New Roman" w:hAnsi="Times New Roman" w:cs="Times New Roman"/>
          <w:highlight w:val="green"/>
        </w:rPr>
        <w:t>seem too large</w:t>
      </w:r>
      <w:r w:rsidR="00A34BB8" w:rsidRPr="00BD3776">
        <w:rPr>
          <w:rFonts w:ascii="Times New Roman" w:hAnsi="Times New Roman" w:cs="Times New Roman"/>
          <w:highlight w:val="green"/>
        </w:rPr>
        <w:t xml:space="preserve"> … there is something off with all of the PNG figure labels</w:t>
      </w:r>
      <w:r w:rsidRPr="00BD3776">
        <w:rPr>
          <w:rFonts w:ascii="Times New Roman" w:hAnsi="Times New Roman" w:cs="Times New Roman"/>
          <w:highlight w:val="green"/>
        </w:rPr>
        <w:t>?)</w:t>
      </w:r>
    </w:p>
    <w:p w14:paraId="6443668A" w14:textId="77777777" w:rsidR="00440E16" w:rsidRPr="00BD3776" w:rsidRDefault="00440E16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yellow"/>
        </w:rPr>
      </w:pPr>
      <w:r w:rsidRPr="00BD3776">
        <w:rPr>
          <w:rFonts w:ascii="Times New Roman" w:hAnsi="Times New Roman" w:cs="Times New Roman"/>
          <w:highlight w:val="yellow"/>
        </w:rPr>
        <w:t>On figures,</w:t>
      </w:r>
      <w:r w:rsidR="00A34BB8" w:rsidRPr="00BD3776">
        <w:rPr>
          <w:rFonts w:ascii="Times New Roman" w:hAnsi="Times New Roman" w:cs="Times New Roman"/>
          <w:highlight w:val="yellow"/>
        </w:rPr>
        <w:t xml:space="preserve"> is it possible to </w:t>
      </w:r>
      <w:r w:rsidRPr="00BD3776">
        <w:rPr>
          <w:rFonts w:ascii="Times New Roman" w:hAnsi="Times New Roman" w:cs="Times New Roman"/>
          <w:highlight w:val="yellow"/>
        </w:rPr>
        <w:t xml:space="preserve">give </w:t>
      </w:r>
      <w:r w:rsidR="00A34BB8" w:rsidRPr="00BD3776">
        <w:rPr>
          <w:rFonts w:ascii="Times New Roman" w:hAnsi="Times New Roman" w:cs="Times New Roman"/>
          <w:highlight w:val="yellow"/>
        </w:rPr>
        <w:t>users an</w:t>
      </w:r>
      <w:r w:rsidRPr="00BD3776">
        <w:rPr>
          <w:rFonts w:ascii="Times New Roman" w:hAnsi="Times New Roman" w:cs="Times New Roman"/>
          <w:highlight w:val="yellow"/>
        </w:rPr>
        <w:t xml:space="preserve"> option to change </w:t>
      </w:r>
      <w:r w:rsidR="00A34BB8" w:rsidRPr="00BD3776">
        <w:rPr>
          <w:rFonts w:ascii="Times New Roman" w:hAnsi="Times New Roman" w:cs="Times New Roman"/>
          <w:highlight w:val="yellow"/>
        </w:rPr>
        <w:t xml:space="preserve">the </w:t>
      </w:r>
      <w:r w:rsidRPr="00BD3776">
        <w:rPr>
          <w:rFonts w:ascii="Times New Roman" w:hAnsi="Times New Roman" w:cs="Times New Roman"/>
          <w:highlight w:val="yellow"/>
        </w:rPr>
        <w:t>scale of axes?</w:t>
      </w:r>
    </w:p>
    <w:p w14:paraId="08C1A8C8" w14:textId="77777777" w:rsidR="00100685" w:rsidRPr="00A34BB8" w:rsidRDefault="00100685" w:rsidP="00100685">
      <w:pPr>
        <w:pStyle w:val="ListParagraph"/>
        <w:rPr>
          <w:rFonts w:ascii="Times New Roman" w:hAnsi="Times New Roman" w:cs="Times New Roman"/>
        </w:rPr>
      </w:pPr>
    </w:p>
    <w:p w14:paraId="0874C2AC" w14:textId="77777777" w:rsidR="00902247" w:rsidRPr="00A34BB8" w:rsidRDefault="00902247" w:rsidP="00902247">
      <w:pPr>
        <w:jc w:val="center"/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  <w:noProof/>
        </w:rPr>
        <w:drawing>
          <wp:inline distT="0" distB="0" distL="0" distR="0" wp14:anchorId="12726389" wp14:editId="496144E7">
            <wp:extent cx="3675185" cy="316278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2 at 2.52.4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768" cy="317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F4F0" w14:textId="77777777" w:rsidR="00902247" w:rsidRPr="00A34BB8" w:rsidRDefault="00902247" w:rsidP="00902247">
      <w:pPr>
        <w:jc w:val="center"/>
        <w:rPr>
          <w:rFonts w:ascii="Times New Roman" w:hAnsi="Times New Roman" w:cs="Times New Roman"/>
        </w:rPr>
      </w:pPr>
    </w:p>
    <w:p w14:paraId="432D545C" w14:textId="77777777" w:rsidR="00902247" w:rsidRPr="00A34BB8" w:rsidRDefault="00902247" w:rsidP="00902247">
      <w:pPr>
        <w:rPr>
          <w:rFonts w:ascii="Times New Roman" w:hAnsi="Times New Roman" w:cs="Times New Roman"/>
          <w:b/>
          <w:bCs/>
        </w:rPr>
      </w:pPr>
      <w:r w:rsidRPr="00A34BB8">
        <w:rPr>
          <w:rFonts w:ascii="Times New Roman" w:hAnsi="Times New Roman" w:cs="Times New Roman"/>
          <w:b/>
          <w:bCs/>
        </w:rPr>
        <w:t>Sensitivities</w:t>
      </w:r>
    </w:p>
    <w:p w14:paraId="3D0A179B" w14:textId="77777777" w:rsidR="00440E16" w:rsidRPr="00BD3776" w:rsidRDefault="00902247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yellow"/>
        </w:rPr>
      </w:pPr>
      <w:r w:rsidRPr="00BD3776">
        <w:rPr>
          <w:rFonts w:ascii="Times New Roman" w:hAnsi="Times New Roman" w:cs="Times New Roman"/>
          <w:highlight w:val="yellow"/>
        </w:rPr>
        <w:t xml:space="preserve">Perhaps move </w:t>
      </w:r>
      <w:r w:rsidR="00440E16" w:rsidRPr="00BD3776">
        <w:rPr>
          <w:rFonts w:ascii="Times New Roman" w:hAnsi="Times New Roman" w:cs="Times New Roman"/>
          <w:highlight w:val="yellow"/>
        </w:rPr>
        <w:t>legend labels</w:t>
      </w:r>
      <w:r w:rsidRPr="00BD3776">
        <w:rPr>
          <w:rFonts w:ascii="Times New Roman" w:hAnsi="Times New Roman" w:cs="Times New Roman"/>
          <w:highlight w:val="yellow"/>
        </w:rPr>
        <w:t xml:space="preserve"> to outside main area? </w:t>
      </w:r>
    </w:p>
    <w:p w14:paraId="4738590B" w14:textId="77777777" w:rsidR="00A34BB8" w:rsidRPr="00A34BB8" w:rsidRDefault="00902247" w:rsidP="00495678">
      <w:pPr>
        <w:pStyle w:val="ListParagraph"/>
        <w:ind w:left="1440"/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9D3ABA" wp14:editId="31E2B156">
            <wp:extent cx="4267200" cy="365760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toff_sensitiv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DCA0" w14:textId="77777777" w:rsidR="00902247" w:rsidRPr="00A34BB8" w:rsidRDefault="00902247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Bandwidth sensitivity option did not work. </w:t>
      </w:r>
    </w:p>
    <w:p w14:paraId="0368D9F8" w14:textId="77777777" w:rsidR="00902247" w:rsidRPr="00A34BB8" w:rsidRDefault="00902247" w:rsidP="00902247">
      <w:pPr>
        <w:rPr>
          <w:rFonts w:ascii="Times New Roman" w:hAnsi="Times New Roman" w:cs="Times New Roman"/>
        </w:rPr>
      </w:pPr>
    </w:p>
    <w:p w14:paraId="687EAB86" w14:textId="77777777" w:rsidR="0045301F" w:rsidRPr="00A34BB8" w:rsidRDefault="0045301F" w:rsidP="0045301F">
      <w:pPr>
        <w:rPr>
          <w:rFonts w:ascii="Times New Roman" w:hAnsi="Times New Roman" w:cs="Times New Roman"/>
        </w:rPr>
      </w:pPr>
    </w:p>
    <w:p w14:paraId="5E8728DE" w14:textId="77777777" w:rsidR="0045301F" w:rsidRPr="00A34BB8" w:rsidRDefault="0045301F" w:rsidP="0045301F">
      <w:pPr>
        <w:rPr>
          <w:rFonts w:ascii="Times New Roman" w:hAnsi="Times New Roman" w:cs="Times New Roman"/>
          <w:b/>
          <w:bCs/>
        </w:rPr>
      </w:pPr>
      <w:r w:rsidRPr="00A34BB8">
        <w:rPr>
          <w:rFonts w:ascii="Times New Roman" w:hAnsi="Times New Roman" w:cs="Times New Roman"/>
          <w:b/>
          <w:bCs/>
        </w:rPr>
        <w:t>MRDD</w:t>
      </w:r>
    </w:p>
    <w:p w14:paraId="0237A9CA" w14:textId="77777777" w:rsidR="0045301F" w:rsidRPr="00A34BB8" w:rsidRDefault="0045301F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Error </w:t>
      </w:r>
      <w:r w:rsidR="00A8125F" w:rsidRPr="00A34BB8">
        <w:rPr>
          <w:rFonts w:ascii="Times New Roman" w:hAnsi="Times New Roman" w:cs="Times New Roman"/>
        </w:rPr>
        <w:t>message</w:t>
      </w:r>
      <w:r w:rsidR="0038420E" w:rsidRPr="00A34BB8">
        <w:rPr>
          <w:rFonts w:ascii="Times New Roman" w:hAnsi="Times New Roman" w:cs="Times New Roman"/>
        </w:rPr>
        <w:t xml:space="preserve">s </w:t>
      </w:r>
      <w:r w:rsidR="00A8125F" w:rsidRPr="00A34BB8">
        <w:rPr>
          <w:rFonts w:ascii="Times New Roman" w:hAnsi="Times New Roman" w:cs="Times New Roman"/>
        </w:rPr>
        <w:t xml:space="preserve">for </w:t>
      </w:r>
      <w:r w:rsidR="0038420E" w:rsidRPr="00A34BB8">
        <w:rPr>
          <w:rFonts w:ascii="Times New Roman" w:hAnsi="Times New Roman" w:cs="Times New Roman"/>
        </w:rPr>
        <w:t xml:space="preserve">ITT of </w:t>
      </w:r>
      <w:r w:rsidR="00A8125F" w:rsidRPr="00A34BB8">
        <w:rPr>
          <w:rFonts w:ascii="Times New Roman" w:hAnsi="Times New Roman" w:cs="Times New Roman"/>
        </w:rPr>
        <w:t>Fuzzy RDD estimate</w:t>
      </w:r>
      <w:r w:rsidR="0038420E" w:rsidRPr="00A34BB8">
        <w:rPr>
          <w:rFonts w:ascii="Times New Roman" w:hAnsi="Times New Roman" w:cs="Times New Roman"/>
        </w:rPr>
        <w:t>s (estimates and graphical illustration)?</w:t>
      </w:r>
      <w:r w:rsidR="00A8125F" w:rsidRPr="00A34BB8">
        <w:rPr>
          <w:rFonts w:ascii="Times New Roman" w:hAnsi="Times New Roman" w:cs="Times New Roman"/>
        </w:rPr>
        <w:t xml:space="preserve"> </w:t>
      </w:r>
    </w:p>
    <w:p w14:paraId="2C795565" w14:textId="77777777" w:rsidR="00A8125F" w:rsidRPr="00A34BB8" w:rsidRDefault="00A8125F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The figures for the different approaches are </w:t>
      </w:r>
      <w:proofErr w:type="spellStart"/>
      <w:r w:rsidRPr="00A34BB8">
        <w:rPr>
          <w:rFonts w:ascii="Times New Roman" w:hAnsi="Times New Roman" w:cs="Times New Roman"/>
        </w:rPr>
        <w:t>sooooo</w:t>
      </w:r>
      <w:proofErr w:type="spellEnd"/>
      <w:r w:rsidRPr="00A34BB8">
        <w:rPr>
          <w:rFonts w:ascii="Times New Roman" w:hAnsi="Times New Roman" w:cs="Times New Roman"/>
        </w:rPr>
        <w:t xml:space="preserve"> cool! </w:t>
      </w:r>
    </w:p>
    <w:p w14:paraId="45CDC136" w14:textId="77777777" w:rsidR="0038420E" w:rsidRPr="00A34BB8" w:rsidRDefault="0038420E" w:rsidP="0049567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I love that you can change the axis on the 3D plot</w:t>
      </w:r>
    </w:p>
    <w:p w14:paraId="017A03F8" w14:textId="77777777" w:rsidR="00440E16" w:rsidRPr="00A34BB8" w:rsidRDefault="00440E16" w:rsidP="00495678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Again, reset buttons might be useful here for figures (after changing degree orientation)</w:t>
      </w:r>
    </w:p>
    <w:p w14:paraId="40F70248" w14:textId="77777777" w:rsidR="00A8125F" w:rsidRPr="00A34BB8" w:rsidRDefault="00A8125F" w:rsidP="0049567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Might be useful to note in the Help file that the density of observations </w:t>
      </w:r>
      <w:proofErr w:type="gramStart"/>
      <w:r w:rsidRPr="00A34BB8">
        <w:rPr>
          <w:rFonts w:ascii="Times New Roman" w:hAnsi="Times New Roman" w:cs="Times New Roman"/>
        </w:rPr>
        <w:t>are</w:t>
      </w:r>
      <w:proofErr w:type="gramEnd"/>
      <w:r w:rsidRPr="00A34BB8">
        <w:rPr>
          <w:rFonts w:ascii="Times New Roman" w:hAnsi="Times New Roman" w:cs="Times New Roman"/>
        </w:rPr>
        <w:t xml:space="preserve"> important to note in the MRDD, as the weights for the average treatment effects are derived from density of cases. </w:t>
      </w:r>
    </w:p>
    <w:p w14:paraId="5F1F5F0B" w14:textId="77777777" w:rsidR="00A8125F" w:rsidRPr="008C60AE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green"/>
        </w:rPr>
      </w:pPr>
      <w:r w:rsidRPr="008C60AE">
        <w:rPr>
          <w:rFonts w:ascii="Times New Roman" w:hAnsi="Times New Roman" w:cs="Times New Roman"/>
          <w:highlight w:val="green"/>
        </w:rPr>
        <w:t xml:space="preserve">Characters aren’t transferred to excel from the .CSV file. </w:t>
      </w:r>
    </w:p>
    <w:p w14:paraId="518E1AF6" w14:textId="77777777" w:rsidR="00440E16" w:rsidRPr="00A34BB8" w:rsidRDefault="00440E16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A34BB8">
        <w:rPr>
          <w:rFonts w:ascii="Times New Roman" w:hAnsi="Times New Roman" w:cs="Times New Roman"/>
        </w:rPr>
        <w:t>Cutpoint</w:t>
      </w:r>
      <w:proofErr w:type="spellEnd"/>
      <w:r w:rsidRPr="00A34BB8">
        <w:rPr>
          <w:rFonts w:ascii="Times New Roman" w:hAnsi="Times New Roman" w:cs="Times New Roman"/>
        </w:rPr>
        <w:t xml:space="preserve"> sensitivity resulted in an error message. </w:t>
      </w:r>
    </w:p>
    <w:p w14:paraId="53AD33C5" w14:textId="77777777" w:rsidR="0038420E" w:rsidRPr="00A34BB8" w:rsidRDefault="0038420E" w:rsidP="0038420E">
      <w:pPr>
        <w:rPr>
          <w:rFonts w:ascii="Times New Roman" w:hAnsi="Times New Roman" w:cs="Times New Roman"/>
        </w:rPr>
      </w:pPr>
    </w:p>
    <w:p w14:paraId="36A7F5B1" w14:textId="77777777" w:rsidR="0038420E" w:rsidRPr="00A34BB8" w:rsidRDefault="0038420E" w:rsidP="0038420E">
      <w:pPr>
        <w:rPr>
          <w:rFonts w:ascii="Times New Roman" w:hAnsi="Times New Roman" w:cs="Times New Roman"/>
          <w:b/>
          <w:bCs/>
        </w:rPr>
      </w:pPr>
      <w:r w:rsidRPr="00A34BB8">
        <w:rPr>
          <w:rFonts w:ascii="Times New Roman" w:hAnsi="Times New Roman" w:cs="Times New Roman"/>
          <w:b/>
          <w:bCs/>
        </w:rPr>
        <w:t>Power</w:t>
      </w:r>
    </w:p>
    <w:p w14:paraId="64895B12" w14:textId="77777777" w:rsidR="0038420E" w:rsidRPr="00A34BB8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Labels for the fuzzy boxes?</w:t>
      </w:r>
    </w:p>
    <w:p w14:paraId="04779E3B" w14:textId="77777777" w:rsidR="0038420E" w:rsidRPr="00BD3776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D3776">
        <w:rPr>
          <w:rFonts w:ascii="Times New Roman" w:hAnsi="Times New Roman" w:cs="Times New Roman"/>
        </w:rPr>
        <w:t>Figure 5.1: Simulation resulted in “disconnected from the server”</w:t>
      </w:r>
    </w:p>
    <w:p w14:paraId="7BFDE4FE" w14:textId="77777777" w:rsidR="0038420E" w:rsidRPr="00A34BB8" w:rsidRDefault="0038420E" w:rsidP="0038420E">
      <w:pPr>
        <w:rPr>
          <w:rFonts w:ascii="Times New Roman" w:hAnsi="Times New Roman" w:cs="Times New Roman"/>
        </w:rPr>
      </w:pPr>
    </w:p>
    <w:p w14:paraId="5646E0E1" w14:textId="273F62E5" w:rsidR="0038420E" w:rsidRPr="00A34BB8" w:rsidRDefault="0038420E" w:rsidP="0038420E">
      <w:p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  <w:b/>
          <w:bCs/>
        </w:rPr>
        <w:t>Help Files</w:t>
      </w:r>
    </w:p>
    <w:p w14:paraId="782DF446" w14:textId="77777777" w:rsidR="0038420E" w:rsidRPr="008C60AE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trike/>
        </w:rPr>
      </w:pPr>
      <w:r w:rsidRPr="008C60AE">
        <w:rPr>
          <w:rFonts w:ascii="Times New Roman" w:hAnsi="Times New Roman" w:cs="Times New Roman"/>
          <w:strike/>
        </w:rPr>
        <w:t>Open Help file in new tab?</w:t>
      </w:r>
    </w:p>
    <w:p w14:paraId="160107C9" w14:textId="77777777" w:rsidR="0038420E" w:rsidRPr="00A34BB8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Equations </w:t>
      </w:r>
      <w:r w:rsidR="00A34BB8" w:rsidRPr="00A34BB8">
        <w:rPr>
          <w:rFonts w:ascii="Times New Roman" w:hAnsi="Times New Roman" w:cs="Times New Roman"/>
        </w:rPr>
        <w:t>and symbol characters were</w:t>
      </w:r>
      <w:r w:rsidRPr="00A34BB8">
        <w:rPr>
          <w:rFonts w:ascii="Times New Roman" w:hAnsi="Times New Roman" w:cs="Times New Roman"/>
        </w:rPr>
        <w:t xml:space="preserve"> broken</w:t>
      </w:r>
      <w:r w:rsidR="00A34BB8" w:rsidRPr="00A34BB8">
        <w:rPr>
          <w:rFonts w:ascii="Times New Roman" w:hAnsi="Times New Roman" w:cs="Times New Roman"/>
        </w:rPr>
        <w:t xml:space="preserve"> in Chrome browser</w:t>
      </w:r>
      <w:r w:rsidRPr="00A34BB8">
        <w:rPr>
          <w:rFonts w:ascii="Times New Roman" w:hAnsi="Times New Roman" w:cs="Times New Roman"/>
        </w:rPr>
        <w:t xml:space="preserve">. </w:t>
      </w:r>
    </w:p>
    <w:p w14:paraId="4094624A" w14:textId="77777777" w:rsidR="0038420E" w:rsidRPr="00A34BB8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I missed the options for kernel and covariate choice until </w:t>
      </w:r>
      <w:r w:rsidRPr="00A34BB8">
        <w:rPr>
          <w:rFonts w:ascii="Times New Roman" w:hAnsi="Times New Roman" w:cs="Times New Roman"/>
          <w:i/>
          <w:iCs/>
        </w:rPr>
        <w:t>after</w:t>
      </w:r>
      <w:r w:rsidRPr="00A34BB8">
        <w:rPr>
          <w:rFonts w:ascii="Times New Roman" w:hAnsi="Times New Roman" w:cs="Times New Roman"/>
        </w:rPr>
        <w:t xml:space="preserve"> I read the Help file</w:t>
      </w:r>
      <w:r w:rsidR="00A34BB8" w:rsidRPr="00A34BB8">
        <w:rPr>
          <w:rFonts w:ascii="Times New Roman" w:hAnsi="Times New Roman" w:cs="Times New Roman"/>
        </w:rPr>
        <w:t xml:space="preserve">. </w:t>
      </w:r>
    </w:p>
    <w:p w14:paraId="178B9A89" w14:textId="77777777" w:rsidR="0038420E" w:rsidRPr="00A34BB8" w:rsidRDefault="0038420E" w:rsidP="0038420E">
      <w:pPr>
        <w:rPr>
          <w:rFonts w:ascii="Times New Roman" w:hAnsi="Times New Roman" w:cs="Times New Roman"/>
        </w:rPr>
      </w:pPr>
    </w:p>
    <w:sectPr w:rsidR="0038420E" w:rsidRPr="00A34BB8" w:rsidSect="00F07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86ED6"/>
    <w:multiLevelType w:val="hybridMultilevel"/>
    <w:tmpl w:val="B8066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E5995"/>
    <w:multiLevelType w:val="hybridMultilevel"/>
    <w:tmpl w:val="3B628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11052"/>
    <w:multiLevelType w:val="hybridMultilevel"/>
    <w:tmpl w:val="78A60EEE"/>
    <w:lvl w:ilvl="0" w:tplc="63307C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655E5"/>
    <w:multiLevelType w:val="hybridMultilevel"/>
    <w:tmpl w:val="137C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96B7D"/>
    <w:multiLevelType w:val="hybridMultilevel"/>
    <w:tmpl w:val="B23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753A8"/>
    <w:multiLevelType w:val="hybridMultilevel"/>
    <w:tmpl w:val="1AF6C04A"/>
    <w:lvl w:ilvl="0" w:tplc="63307C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4565E"/>
    <w:multiLevelType w:val="hybridMultilevel"/>
    <w:tmpl w:val="3B106512"/>
    <w:lvl w:ilvl="0" w:tplc="63307C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E1114"/>
    <w:multiLevelType w:val="hybridMultilevel"/>
    <w:tmpl w:val="D0BE8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53E96"/>
    <w:multiLevelType w:val="hybridMultilevel"/>
    <w:tmpl w:val="98C09272"/>
    <w:lvl w:ilvl="0" w:tplc="63307C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655C5"/>
    <w:multiLevelType w:val="hybridMultilevel"/>
    <w:tmpl w:val="38DE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92DD2"/>
    <w:multiLevelType w:val="hybridMultilevel"/>
    <w:tmpl w:val="32FC4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87EB8"/>
    <w:multiLevelType w:val="hybridMultilevel"/>
    <w:tmpl w:val="42B4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E383F"/>
    <w:multiLevelType w:val="hybridMultilevel"/>
    <w:tmpl w:val="315041EC"/>
    <w:lvl w:ilvl="0" w:tplc="63307C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2"/>
  </w:num>
  <w:num w:numId="5">
    <w:abstractNumId w:val="5"/>
  </w:num>
  <w:num w:numId="6">
    <w:abstractNumId w:val="2"/>
  </w:num>
  <w:num w:numId="7">
    <w:abstractNumId w:val="1"/>
  </w:num>
  <w:num w:numId="8">
    <w:abstractNumId w:val="10"/>
  </w:num>
  <w:num w:numId="9">
    <w:abstractNumId w:val="9"/>
  </w:num>
  <w:num w:numId="10">
    <w:abstractNumId w:val="0"/>
  </w:num>
  <w:num w:numId="11">
    <w:abstractNumId w:val="7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63"/>
    <w:rsid w:val="00100685"/>
    <w:rsid w:val="00180E6E"/>
    <w:rsid w:val="002100E8"/>
    <w:rsid w:val="00333A7D"/>
    <w:rsid w:val="0038420E"/>
    <w:rsid w:val="00440E16"/>
    <w:rsid w:val="0045301F"/>
    <w:rsid w:val="00495678"/>
    <w:rsid w:val="00506CC6"/>
    <w:rsid w:val="00596E63"/>
    <w:rsid w:val="005E5EF8"/>
    <w:rsid w:val="006F12D5"/>
    <w:rsid w:val="008C60AE"/>
    <w:rsid w:val="00902247"/>
    <w:rsid w:val="00A34BB8"/>
    <w:rsid w:val="00A8125F"/>
    <w:rsid w:val="00AD0B52"/>
    <w:rsid w:val="00BA2421"/>
    <w:rsid w:val="00BD3776"/>
    <w:rsid w:val="00D8288D"/>
    <w:rsid w:val="00F0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D55D"/>
  <w15:chartTrackingRefBased/>
  <w15:docId w15:val="{924E47FD-4AD8-1A46-AD3C-79995B55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E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0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3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inceton.edu/~davidlee/wp/RDerror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bailey78.github.io/shinyBS/docs/Tooltips_and_Popovers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princeton.edu/~davidlee/wp/local_poly_order-8-1-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Vivian C (vcw2n)</dc:creator>
  <cp:keywords/>
  <dc:description/>
  <cp:lastModifiedBy>Irena Papst</cp:lastModifiedBy>
  <cp:revision>5</cp:revision>
  <dcterms:created xsi:type="dcterms:W3CDTF">2019-12-17T17:27:00Z</dcterms:created>
  <dcterms:modified xsi:type="dcterms:W3CDTF">2019-12-31T18:51:00Z</dcterms:modified>
</cp:coreProperties>
</file>