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Progress Report: Air Quality Dataset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Dataset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UCI Air Quality dataset captures hourly air pollution and weather data from a monitoring station in an Italian city. It includes measurements of pollutants like NO2, CO, and C6H6, as well as environmental factors such as temperature and humidity. Spanning a year (March 2004 - April 2005), the dataset features 9,358 records across 15 variables with some missing data (-200) and sensor-specific challenges like drift and cross-sensitivity.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2. Exploratory Data Analysis (EDA)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Achieved EDA: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- Follow standard procedures for handling each variable. This includes printing the total missing values for each column and generating a frequency table to show the distribution of missing data across rows.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Pairwise Correlation between variables and Heatmap visualization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an overview of the statistical summary of the dataset, including measures like mean, median, standard deviation, and percentiles.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Planned EDA: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Felix: Hybrid Modeling: Combined SARIMAX model for time series forecasting by exogenous covariances (CO,...) with outputs from SAPRC BioChemistry simulation model to predict NO2.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Duc: Neural nets (Multi layer perceptrons) for pollutant concentration prediction based on sensor data and environmental conditions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Khang: Pairwise Correlation(Between sensor responses(PT), true concentrations(GT) and environmental variables), Cross-Sensitivity(how sensors respond to non-target gasses), Hypothesis Testing, AQI Calculation(from CO, NOX and SAPRC output- PM10)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3. Tentative Analysis Questions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Model + Knowledge Domain Model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Is the NO₂ series stationary?  Which predictors (temperature, humidity, NOx, CO, C6H6) and SAPRC-derived chemical reaction outputs correlate strongly with NO₂?  How do NO₂ levels change across seasons? Is there a seasonal autocorrelation pattern (e.g., weekly peaks)? </w:t>
      </w:r>
      <w:r w:rsidDel="00000000" w:rsidR="00000000" w:rsidRPr="00000000">
        <w:rPr>
          <w:rtl w:val="0"/>
        </w:rPr>
        <w:t xml:space="preserve"> How well does a hybrid model (SARIMAX + SAPRC simulation outputs) predicting NO₂ levels compare to a SARIMAX only approach?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Duc: does a deep learning architecture perform better than traditional machine learning techniques for this dataset?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Khang: Sensor Calibration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do sensor responses correlate with true pollutant concentrations, and how strong are the associations between environmental variables and these concentrations?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 there a bias between sensor(PT) and true measurements(GT)?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 sensor residuals depend on environmental factors?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does the AQI vary over time, what are the predominant pollutants contributing to air quality?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4. Planned Methods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Felix: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Data Preprocessing &amp; Stationarity Transformation for ARIMA model.</w:t>
      </w:r>
    </w:p>
    <w:p w:rsidR="00000000" w:rsidDel="00000000" w:rsidP="00000000" w:rsidRDefault="00000000" w:rsidRPr="00000000" w14:paraId="00000027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Basic SARIMAX Model Development: SARIMA(p, d, q)(P, D, Q, s) with Exogenous Predictors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Integration of SAPRC BioChem Simulation follows Y_t ​= SARIMA(p,d,q) + β*X_t ​+ ε_t​</w:t>
      </w:r>
    </w:p>
    <w:p w:rsidR="00000000" w:rsidDel="00000000" w:rsidP="00000000" w:rsidRDefault="00000000" w:rsidRPr="00000000" w14:paraId="00000029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</w:t>
      </w:r>
      <w:r w:rsidDel="00000000" w:rsidR="00000000" w:rsidRPr="00000000">
        <w:rPr>
          <w:sz w:val="21"/>
          <w:szCs w:val="21"/>
          <w:rtl w:val="0"/>
        </w:rPr>
        <w:t xml:space="preserve">Use Hybrid SARIMAX</w:t>
      </w:r>
      <w:r w:rsidDel="00000000" w:rsidR="00000000" w:rsidRPr="00000000">
        <w:rPr>
          <w:sz w:val="21"/>
          <w:szCs w:val="21"/>
          <w:rtl w:val="0"/>
        </w:rPr>
        <w:t xml:space="preserve"> model fitting for trend analysis and forecasting future pollution levels.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303030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  <w:t xml:space="preserve">Duc: Predicting target variables: CO(GT), </w:t>
      </w:r>
      <w:r w:rsidDel="00000000" w:rsidR="00000000" w:rsidRPr="00000000">
        <w:rPr>
          <w:color w:val="303030"/>
          <w:sz w:val="21"/>
          <w:szCs w:val="21"/>
          <w:shd w:fill="fafafa" w:val="clear"/>
          <w:rtl w:val="0"/>
        </w:rPr>
        <w:t xml:space="preserve">C6H6(GT), NOx(GT), NO2(GT)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Involve normalizing data and PCA to reduce dimension before training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Design several simple neural nets with 4 output nodes, choose the best one out of them with MSE as loss function.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Khang: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Pairwise Correlation: Pearson/Spearman correlations and visualize using a heat map.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Cross-Sensitivity: Calculate correlations between sensor responses (PT) and non-target true concentrations(GT)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Perform paired t-tests to compare sensor readings with reference measurements.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Use EPA breakpoints to calculate AQI for CO, NO2, and O3, visualize trends and categorize health risk levels.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303030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