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BDC" w:rsidRDefault="00253BDC" w:rsidP="00253BDC">
      <w:pPr>
        <w:pStyle w:val="Heading2"/>
      </w:pPr>
      <w:r>
        <w:t>Rita en oriktad graf med 6 hörn, 10 kanter och 2 sammanhängande komponenter. Går det att rita en graf med 5 hörn, 4 kanter och 3 komponenter?</w:t>
      </w:r>
    </w:p>
    <w:p w:rsidR="00253BDC" w:rsidRDefault="00FE0BE2" w:rsidP="00253BDC">
      <w:r>
        <w:t>En version på en graf med 6 hörn, 10 kanter och 2 sammanhängande komponenter.</w:t>
      </w:r>
    </w:p>
    <w:p w:rsidR="00FE0BE2" w:rsidRDefault="00FE0BE2" w:rsidP="00253BDC">
      <w:r>
        <w:rPr>
          <w:noProof/>
          <w:lang w:eastAsia="sv-SE"/>
        </w:rPr>
        <w:drawing>
          <wp:inline distT="0" distB="0" distL="0" distR="0">
            <wp:extent cx="2520000" cy="30118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h 10k 2sk.PNG"/>
                    <pic:cNvPicPr/>
                  </pic:nvPicPr>
                  <pic:blipFill>
                    <a:blip r:embed="rId7">
                      <a:extLst>
                        <a:ext uri="{28A0092B-C50C-407E-A947-70E740481C1C}">
                          <a14:useLocalDpi xmlns:a14="http://schemas.microsoft.com/office/drawing/2010/main" val="0"/>
                        </a:ext>
                      </a:extLst>
                    </a:blip>
                    <a:stretch>
                      <a:fillRect/>
                    </a:stretch>
                  </pic:blipFill>
                  <pic:spPr>
                    <a:xfrm>
                      <a:off x="0" y="0"/>
                      <a:ext cx="2520000" cy="3011831"/>
                    </a:xfrm>
                    <a:prstGeom prst="rect">
                      <a:avLst/>
                    </a:prstGeom>
                  </pic:spPr>
                </pic:pic>
              </a:graphicData>
            </a:graphic>
          </wp:inline>
        </w:drawing>
      </w:r>
    </w:p>
    <w:p w:rsidR="00FE0BE2" w:rsidRDefault="00FE0BE2" w:rsidP="00253BDC"/>
    <w:p w:rsidR="00FE0BE2" w:rsidRDefault="00FE0BE2" w:rsidP="00253BDC">
      <w:r>
        <w:t>En version på en 5 hörn, 4 kanter och 3 sammanhängande komponenter.</w:t>
      </w:r>
    </w:p>
    <w:p w:rsidR="00FE0BE2" w:rsidRPr="00253BDC" w:rsidRDefault="00FE0BE2" w:rsidP="00253BDC">
      <w:r>
        <w:rPr>
          <w:noProof/>
          <w:lang w:eastAsia="sv-SE"/>
        </w:rPr>
        <w:drawing>
          <wp:inline distT="0" distB="0" distL="0" distR="0">
            <wp:extent cx="2520000" cy="2730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h 4k 3sk.PNG"/>
                    <pic:cNvPicPr/>
                  </pic:nvPicPr>
                  <pic:blipFill>
                    <a:blip r:embed="rId8">
                      <a:extLst>
                        <a:ext uri="{28A0092B-C50C-407E-A947-70E740481C1C}">
                          <a14:useLocalDpi xmlns:a14="http://schemas.microsoft.com/office/drawing/2010/main" val="0"/>
                        </a:ext>
                      </a:extLst>
                    </a:blip>
                    <a:stretch>
                      <a:fillRect/>
                    </a:stretch>
                  </pic:blipFill>
                  <pic:spPr>
                    <a:xfrm>
                      <a:off x="0" y="0"/>
                      <a:ext cx="2520000" cy="2730001"/>
                    </a:xfrm>
                    <a:prstGeom prst="rect">
                      <a:avLst/>
                    </a:prstGeom>
                  </pic:spPr>
                </pic:pic>
              </a:graphicData>
            </a:graphic>
          </wp:inline>
        </w:drawing>
      </w:r>
    </w:p>
    <w:p w:rsidR="00253BDC" w:rsidRDefault="00253BDC" w:rsidP="00253BDC">
      <w:pPr>
        <w:pStyle w:val="Heading2"/>
      </w:pPr>
      <w:r>
        <w:lastRenderedPageBreak/>
        <w:t>Låt G vara en oriktad graf som består av 8 hörn numrerade från 0 till 7 och kantmängden {(0,1), (0,3), (1,4), (2,2), (3,4), (3,5), (6,7)}.</w:t>
      </w:r>
    </w:p>
    <w:p w:rsidR="00253BDC" w:rsidRDefault="00253BDC" w:rsidP="00253BDC">
      <w:pPr>
        <w:pStyle w:val="Heading3"/>
        <w:numPr>
          <w:ilvl w:val="0"/>
          <w:numId w:val="1"/>
        </w:numPr>
      </w:pPr>
      <w:r>
        <w:t>Rita G.</w:t>
      </w:r>
    </w:p>
    <w:p w:rsidR="00FE0BE2" w:rsidRPr="00FE0BE2" w:rsidRDefault="00FE0BE2" w:rsidP="00FE0BE2">
      <w:pPr>
        <w:jc w:val="center"/>
      </w:pPr>
      <w:r>
        <w:rPr>
          <w:noProof/>
          <w:lang w:eastAsia="sv-SE"/>
        </w:rPr>
        <w:drawing>
          <wp:inline distT="0" distB="0" distL="0" distR="0">
            <wp:extent cx="2264444" cy="201600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 G med 8 hör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64444" cy="2016000"/>
                    </a:xfrm>
                    <a:prstGeom prst="rect">
                      <a:avLst/>
                    </a:prstGeom>
                  </pic:spPr>
                </pic:pic>
              </a:graphicData>
            </a:graphic>
          </wp:inline>
        </w:drawing>
      </w:r>
    </w:p>
    <w:p w:rsidR="00253BDC" w:rsidRDefault="00253BDC" w:rsidP="00253BDC">
      <w:pPr>
        <w:pStyle w:val="Heading3"/>
        <w:numPr>
          <w:ilvl w:val="0"/>
          <w:numId w:val="1"/>
        </w:numPr>
      </w:pPr>
      <w:r>
        <w:t xml:space="preserve">Ange ordningen som hörnen besöks vid en </w:t>
      </w:r>
      <w:proofErr w:type="spellStart"/>
      <w:r>
        <w:t>Djupetförstsökning</w:t>
      </w:r>
      <w:proofErr w:type="spellEnd"/>
      <w:r>
        <w:t xml:space="preserve"> (DFS) med start i hörn 0.</w:t>
      </w:r>
    </w:p>
    <w:p w:rsidR="00D5622F" w:rsidRPr="00D5622F" w:rsidRDefault="00D5622F" w:rsidP="00D5622F">
      <w:pPr>
        <w:jc w:val="center"/>
      </w:pPr>
      <w:r>
        <w:rPr>
          <w:noProof/>
          <w:lang w:eastAsia="sv-SE"/>
        </w:rPr>
        <w:drawing>
          <wp:inline distT="0" distB="0" distL="0" distR="0">
            <wp:extent cx="2008491" cy="201600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S 0 to 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8491" cy="2016000"/>
                    </a:xfrm>
                    <a:prstGeom prst="rect">
                      <a:avLst/>
                    </a:prstGeom>
                  </pic:spPr>
                </pic:pic>
              </a:graphicData>
            </a:graphic>
          </wp:inline>
        </w:drawing>
      </w:r>
    </w:p>
    <w:p w:rsidR="00514EE2" w:rsidRDefault="00D5622F" w:rsidP="00514EE2">
      <w:pPr>
        <w:jc w:val="center"/>
      </w:pPr>
      <w:r>
        <w:t xml:space="preserve">Vid steg 4 och 5 så ges ett </w:t>
      </w:r>
      <w:proofErr w:type="spellStart"/>
      <w:r>
        <w:t>return</w:t>
      </w:r>
      <w:proofErr w:type="spellEnd"/>
      <w:r>
        <w:t xml:space="preserve"> för 0 är redan ”</w:t>
      </w:r>
      <w:proofErr w:type="spellStart"/>
      <w:r>
        <w:t>marked</w:t>
      </w:r>
      <w:proofErr w:type="spellEnd"/>
      <w:r>
        <w:t>” och 5 har inte flera grannar i komponenten.</w:t>
      </w:r>
    </w:p>
    <w:p w:rsidR="00253BDC" w:rsidRDefault="00253BDC" w:rsidP="00514EE2">
      <w:pPr>
        <w:pStyle w:val="Heading2"/>
        <w:numPr>
          <w:ilvl w:val="0"/>
          <w:numId w:val="1"/>
        </w:numPr>
      </w:pPr>
      <w:r>
        <w:t xml:space="preserve">Ange ordningen som hörnen besöks vid en </w:t>
      </w:r>
      <w:proofErr w:type="spellStart"/>
      <w:r>
        <w:t>Breddenförstsökning</w:t>
      </w:r>
      <w:proofErr w:type="spellEnd"/>
      <w:r>
        <w:t xml:space="preserve"> (BFS) med start i hörn 0.</w:t>
      </w:r>
    </w:p>
    <w:p w:rsidR="00D5622F" w:rsidRDefault="00D5622F" w:rsidP="00D5622F">
      <w:pPr>
        <w:jc w:val="center"/>
      </w:pPr>
      <w:r>
        <w:rPr>
          <w:noProof/>
          <w:lang w:eastAsia="sv-SE"/>
        </w:rPr>
        <w:drawing>
          <wp:inline distT="0" distB="0" distL="0" distR="0" wp14:anchorId="354FE851" wp14:editId="55903E5F">
            <wp:extent cx="2105852" cy="201600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FS 0 to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05852" cy="2016000"/>
                    </a:xfrm>
                    <a:prstGeom prst="rect">
                      <a:avLst/>
                    </a:prstGeom>
                  </pic:spPr>
                </pic:pic>
              </a:graphicData>
            </a:graphic>
          </wp:inline>
        </w:drawing>
      </w:r>
    </w:p>
    <w:p w:rsidR="00253BDC" w:rsidRDefault="00D5622F" w:rsidP="00794C9E">
      <w:pPr>
        <w:jc w:val="center"/>
      </w:pPr>
      <w:r>
        <w:t xml:space="preserve">Vid steg 2 så ges ett </w:t>
      </w:r>
      <w:proofErr w:type="spellStart"/>
      <w:r>
        <w:t>return</w:t>
      </w:r>
      <w:proofErr w:type="spellEnd"/>
      <w:r>
        <w:t xml:space="preserve"> för att 4 och 5 har inga flera grannar i komponenten.</w:t>
      </w:r>
    </w:p>
    <w:p w:rsidR="00253BDC" w:rsidRDefault="00253BDC" w:rsidP="00253BDC">
      <w:pPr>
        <w:pStyle w:val="Heading2"/>
      </w:pPr>
      <w:r>
        <w:lastRenderedPageBreak/>
        <w:t>Skulle du representera en graf med hjälp av en närhetsmatris eller med hjälp av närhetslistor i följande fall? Motivera dina svar.</w:t>
      </w:r>
    </w:p>
    <w:p w:rsidR="00253BDC" w:rsidRDefault="00253BDC" w:rsidP="00305724">
      <w:pPr>
        <w:pStyle w:val="Heading2"/>
        <w:numPr>
          <w:ilvl w:val="0"/>
          <w:numId w:val="1"/>
        </w:numPr>
      </w:pPr>
      <w:r>
        <w:t>Grafen har 1000 hörn och 2000 kanter och det är viktigt att vara sparsam med minnet.</w:t>
      </w:r>
    </w:p>
    <w:p w:rsidR="00305724" w:rsidRPr="00305724" w:rsidRDefault="00C054B4" w:rsidP="00305724">
      <w:r>
        <w:t>Till detta exempel så skulle jag ha närhetsmatriser. Detta är för att det inte är så mycket med data. Samt så är det ganska så sparsamt med minne men tanke på att du hjälp kan bestämma hur stora vektorerna ska vara.</w:t>
      </w:r>
    </w:p>
    <w:p w:rsidR="00253BDC" w:rsidRDefault="00253BDC" w:rsidP="00305724">
      <w:pPr>
        <w:pStyle w:val="Heading2"/>
        <w:numPr>
          <w:ilvl w:val="0"/>
          <w:numId w:val="1"/>
        </w:numPr>
      </w:pPr>
      <w:r>
        <w:t>Grafen har 1000 hörn och 50000 kanter och det är viktigt att vara sparsam med minnet.</w:t>
      </w:r>
    </w:p>
    <w:p w:rsidR="00C054B4" w:rsidRPr="00C054B4" w:rsidRDefault="00C054B4" w:rsidP="00C054B4">
      <w:r>
        <w:t>Till detta exempel så skulle jag använda närhetslistor. Detta är för att närhetslistor är har något bättre prestanda än närhetsmatriser. Samt så är det lättare att hålla kolla på alla kanter i list form.</w:t>
      </w:r>
    </w:p>
    <w:p w:rsidR="00253BDC" w:rsidRDefault="00253BDC" w:rsidP="00C054B4">
      <w:pPr>
        <w:pStyle w:val="Heading2"/>
        <w:numPr>
          <w:ilvl w:val="0"/>
          <w:numId w:val="1"/>
        </w:numPr>
      </w:pPr>
      <w:r>
        <w:t>Det är viktigt att snabbt (på konstant tid) kunna avgöra om två hörn är grannar. Om möjligt vill du också vara sparsam med minnet.</w:t>
      </w:r>
    </w:p>
    <w:p w:rsidR="00C054B4" w:rsidRPr="00C054B4" w:rsidRDefault="00C054B4" w:rsidP="00C054B4">
      <w:r>
        <w:t>Detta göra lättas med närhetsmatris, då du behöver hitta de två hörnen och kolla om dem blir en etta.</w:t>
      </w:r>
    </w:p>
    <w:p w:rsidR="00464006" w:rsidRDefault="00253BDC" w:rsidP="00464006">
      <w:pPr>
        <w:pStyle w:val="Heading2"/>
      </w:pPr>
      <w:r w:rsidRPr="008D4EB0">
        <w:rPr>
          <w:vertAlign w:val="subscript"/>
        </w:rPr>
        <w:t>Förklara varför DFS tar Θ(n2) tid för en sammanhängande graf med n hörn om grafen</w:t>
      </w:r>
      <w:r>
        <w:t xml:space="preserve"> rep</w:t>
      </w:r>
      <w:r w:rsidR="00464006">
        <w:t>resenteras med en närhetsmatris.</w:t>
      </w:r>
    </w:p>
    <w:p w:rsidR="007248A6" w:rsidRDefault="00464006" w:rsidP="00464006">
      <w:r>
        <w:t>Oavsett om det är en riktad eller oriktad</w:t>
      </w:r>
      <w:r w:rsidR="007248A6">
        <w:t xml:space="preserve"> så ges DFS </w:t>
      </w:r>
      <w:r w:rsidR="00C83B57">
        <w:t xml:space="preserve">alltid </w:t>
      </w:r>
      <w:r w:rsidR="007248A6">
        <w:t>Θ(n</w:t>
      </w:r>
      <w:r w:rsidR="007248A6" w:rsidRPr="00667160">
        <w:rPr>
          <w:vertAlign w:val="superscript"/>
        </w:rPr>
        <w:t>2</w:t>
      </w:r>
      <w:r w:rsidR="007248A6">
        <w:t>)</w:t>
      </w:r>
      <w:r w:rsidR="007248A6">
        <w:t xml:space="preserve"> för att du behöver på igenom n*n element (n</w:t>
      </w:r>
      <w:r w:rsidR="007248A6">
        <w:rPr>
          <w:vertAlign w:val="superscript"/>
        </w:rPr>
        <w:t>2</w:t>
      </w:r>
      <w:r w:rsidR="007248A6">
        <w:t>) i en riktad graf och (n*n)/2 i element(n</w:t>
      </w:r>
      <w:r w:rsidR="007248A6">
        <w:rPr>
          <w:vertAlign w:val="superscript"/>
        </w:rPr>
        <w:t>2</w:t>
      </w:r>
      <w:r w:rsidR="007248A6">
        <w:t>/2) i en oriktad graf.</w:t>
      </w:r>
    </w:p>
    <w:p w:rsidR="00464006" w:rsidRPr="00464006" w:rsidRDefault="007248A6" w:rsidP="00464006">
      <w:r>
        <w:t xml:space="preserve">I det riktade fallet så blir det: </w:t>
      </w:r>
      <w:r>
        <w:t>Θ(n</w:t>
      </w:r>
      <w:r w:rsidRPr="00667160">
        <w:rPr>
          <w:vertAlign w:val="superscript"/>
        </w:rPr>
        <w:t>2</w:t>
      </w:r>
      <w:r>
        <w:t>)</w:t>
      </w:r>
      <w:r>
        <w:t xml:space="preserve"> och i det oriktade fallet </w:t>
      </w:r>
      <w:r>
        <w:t>Θ(</w:t>
      </w:r>
      <w:r w:rsidRPr="007248A6">
        <w:t>n</w:t>
      </w:r>
      <w:r w:rsidRPr="007248A6">
        <w:rPr>
          <w:vertAlign w:val="superscript"/>
        </w:rPr>
        <w:t>2</w:t>
      </w:r>
      <w:r>
        <w:t>/</w:t>
      </w:r>
      <w:r w:rsidRPr="007248A6">
        <w:t>2</w:t>
      </w:r>
      <w:r>
        <w:t>)</w:t>
      </w:r>
      <w:r>
        <w:t xml:space="preserve"> = </w:t>
      </w:r>
      <w:r>
        <w:t>Θ(n</w:t>
      </w:r>
      <w:r w:rsidRPr="00667160">
        <w:rPr>
          <w:vertAlign w:val="superscript"/>
        </w:rPr>
        <w:t>2</w:t>
      </w:r>
      <w:r>
        <w:t>)</w:t>
      </w:r>
    </w:p>
    <w:p w:rsidR="00464006" w:rsidRDefault="00464006" w:rsidP="00464006">
      <w:pPr>
        <w:pStyle w:val="Heading2"/>
      </w:pPr>
      <w:r>
        <w:t xml:space="preserve">Ange antalet komponenter och den största </w:t>
      </w:r>
      <w:r w:rsidR="00C83B57">
        <w:t>komponentens</w:t>
      </w:r>
      <w:r>
        <w:t xml:space="preserve"> storlek när n = 1000.</w:t>
      </w:r>
    </w:p>
    <w:p w:rsidR="006B116F" w:rsidRDefault="006B116F" w:rsidP="006B116F">
      <w:r>
        <w:t>Efter att ha kört programmet med n = 1000 ett par gånger.</w:t>
      </w:r>
    </w:p>
    <w:p w:rsidR="006B116F" w:rsidRPr="006B116F" w:rsidRDefault="006B116F" w:rsidP="006B116F">
      <w:r>
        <w:t>Så blir antalet komponenter ca 500 och största komponenten ca 100. Men båda det sakerna varierar väldigt mycket.</w:t>
      </w:r>
    </w:p>
    <w:p w:rsidR="00464006" w:rsidRDefault="00464006" w:rsidP="00464006">
      <w:pPr>
        <w:pStyle w:val="Heading2"/>
      </w:pPr>
      <w:r>
        <w:t>Vilken datastruktur är bäst i det här fallet? Varför? Förklara genom att beräkna tidskomplexiteten för DFS med närhetsmatris samt för DFS med närhetslistor.</w:t>
      </w:r>
    </w:p>
    <w:p w:rsidR="006B116F" w:rsidRDefault="00C83B57" w:rsidP="006B116F">
      <w:r>
        <w:t xml:space="preserve">I detta fall så är närhetsmatriser inte så bra då dess tidskomplexitet alltid är </w:t>
      </w:r>
      <w:r>
        <w:t>Θ(n</w:t>
      </w:r>
      <w:r w:rsidRPr="00667160">
        <w:rPr>
          <w:vertAlign w:val="superscript"/>
        </w:rPr>
        <w:t>2</w:t>
      </w:r>
      <w:r>
        <w:t>)</w:t>
      </w:r>
      <w:r>
        <w:t>. Men i fallen för närhetslistor är dess tidskomplexitet mindre.</w:t>
      </w:r>
    </w:p>
    <w:p w:rsidR="00C83B57" w:rsidRDefault="00C83B57" w:rsidP="006B116F">
      <w:r>
        <w:t xml:space="preserve">Listan måste gå igenom n element i </w:t>
      </w:r>
      <w:r w:rsidR="007145F6">
        <w:t>listan och för varje index i listan gå igenom varje nycken i map</w:t>
      </w:r>
      <w:r w:rsidR="008D4EB0">
        <w:t>p</w:t>
      </w:r>
      <w:r w:rsidR="007145F6">
        <w:t>en.</w:t>
      </w:r>
    </w:p>
    <w:p w:rsidR="008D4EB0" w:rsidRDefault="008D4EB0" w:rsidP="006B116F">
      <w:r w:rsidRPr="008D4EB0">
        <w:t>n</w:t>
      </w:r>
      <w:r w:rsidRPr="008D4EB0">
        <w:rPr>
          <w:vertAlign w:val="subscript"/>
        </w:rPr>
        <w:t>1</w:t>
      </w:r>
      <w:r w:rsidRPr="008D4EB0">
        <w:t xml:space="preserve"> + (nycklar) + n</w:t>
      </w:r>
      <w:r w:rsidRPr="008D4EB0">
        <w:rPr>
          <w:vertAlign w:val="subscript"/>
        </w:rPr>
        <w:t>2</w:t>
      </w:r>
      <w:r w:rsidRPr="008D4EB0">
        <w:t xml:space="preserve"> + (</w:t>
      </w:r>
      <w:r w:rsidRPr="008D4EB0">
        <w:t>nycklar</w:t>
      </w:r>
      <w:r w:rsidRPr="008D4EB0">
        <w:t xml:space="preserve">) + </w:t>
      </w:r>
      <w:proofErr w:type="gramStart"/>
      <w:r w:rsidRPr="008D4EB0">
        <w:t>....</w:t>
      </w:r>
      <w:proofErr w:type="gramEnd"/>
      <w:r w:rsidRPr="008D4EB0">
        <w:t xml:space="preserve"> </w:t>
      </w:r>
      <w:r>
        <w:t xml:space="preserve">+ </w:t>
      </w:r>
      <w:proofErr w:type="spellStart"/>
      <w:r>
        <w:t>n</w:t>
      </w:r>
      <w:r w:rsidRPr="008D4EB0">
        <w:rPr>
          <w:vertAlign w:val="subscript"/>
        </w:rPr>
        <w:t>n</w:t>
      </w:r>
      <w:proofErr w:type="spellEnd"/>
      <w:r w:rsidRPr="008D4EB0">
        <w:t xml:space="preserve"> + (</w:t>
      </w:r>
      <w:r w:rsidRPr="008D4EB0">
        <w:t>nycklar</w:t>
      </w:r>
      <w:r w:rsidRPr="008D4EB0">
        <w:t>)</w:t>
      </w:r>
    </w:p>
    <w:p w:rsidR="008D4EB0" w:rsidRDefault="008D4EB0" w:rsidP="008D4EB0">
      <w:r w:rsidRPr="008D4EB0">
        <w:rPr>
          <w:lang w:val="en-US"/>
        </w:rPr>
        <w:t>(</w:t>
      </w:r>
      <w:r>
        <w:rPr>
          <w:lang w:val="en-US"/>
        </w:rPr>
        <w:t>n</w:t>
      </w:r>
      <w:r w:rsidRPr="008D4EB0">
        <w:rPr>
          <w:vertAlign w:val="subscript"/>
          <w:lang w:val="en-US"/>
        </w:rPr>
        <w:t>1</w:t>
      </w:r>
      <w:r>
        <w:rPr>
          <w:lang w:val="en-US"/>
        </w:rPr>
        <w:t xml:space="preserve"> + n</w:t>
      </w:r>
      <w:r w:rsidRPr="008D4EB0">
        <w:rPr>
          <w:vertAlign w:val="subscript"/>
          <w:lang w:val="en-US"/>
        </w:rPr>
        <w:t>2</w:t>
      </w:r>
      <w:r>
        <w:rPr>
          <w:lang w:val="en-US"/>
        </w:rPr>
        <w:t xml:space="preserve"> + ... </w:t>
      </w:r>
      <w:r w:rsidRPr="008D4EB0">
        <w:t xml:space="preserve">+ </w:t>
      </w:r>
      <w:proofErr w:type="spellStart"/>
      <w:r w:rsidRPr="008D4EB0">
        <w:t>n</w:t>
      </w:r>
      <w:r w:rsidRPr="008D4EB0">
        <w:rPr>
          <w:vertAlign w:val="subscript"/>
        </w:rPr>
        <w:t>n</w:t>
      </w:r>
      <w:proofErr w:type="spellEnd"/>
      <w:r w:rsidR="006C6E3F">
        <w:t>) + (</w:t>
      </w:r>
      <w:r w:rsidRPr="008D4EB0">
        <w:t>(</w:t>
      </w:r>
      <w:r w:rsidRPr="008D4EB0">
        <w:t>nycklar</w:t>
      </w:r>
      <w:r w:rsidRPr="008D4EB0">
        <w:t xml:space="preserve"> </w:t>
      </w:r>
      <w:r w:rsidR="006C6E3F">
        <w:t xml:space="preserve">för </w:t>
      </w:r>
      <w:r w:rsidR="006C6E3F" w:rsidRPr="006C6E3F">
        <w:t>n</w:t>
      </w:r>
      <w:r w:rsidR="006C6E3F" w:rsidRPr="006C6E3F">
        <w:rPr>
          <w:vertAlign w:val="subscript"/>
        </w:rPr>
        <w:t>1</w:t>
      </w:r>
      <w:r w:rsidRPr="008D4EB0">
        <w:t>) + (</w:t>
      </w:r>
      <w:r w:rsidRPr="008D4EB0">
        <w:t>nycklar</w:t>
      </w:r>
      <w:r w:rsidR="006C6E3F">
        <w:t xml:space="preserve"> för </w:t>
      </w:r>
      <w:r w:rsidR="006C6E3F" w:rsidRPr="006C6E3F">
        <w:t>n</w:t>
      </w:r>
      <w:r w:rsidR="006C6E3F" w:rsidRPr="006C6E3F">
        <w:rPr>
          <w:vertAlign w:val="subscript"/>
        </w:rPr>
        <w:t>2</w:t>
      </w:r>
      <w:r w:rsidRPr="008D4EB0">
        <w:t xml:space="preserve">) + ... </w:t>
      </w:r>
      <w:r w:rsidRPr="006C6E3F">
        <w:t>+ (</w:t>
      </w:r>
      <w:r w:rsidRPr="008D4EB0">
        <w:t>nycklar</w:t>
      </w:r>
      <w:r w:rsidRPr="006C6E3F">
        <w:t xml:space="preserve"> </w:t>
      </w:r>
      <w:r w:rsidR="006C6E3F">
        <w:t xml:space="preserve">för </w:t>
      </w:r>
      <w:proofErr w:type="spellStart"/>
      <w:r w:rsidR="006C6E3F" w:rsidRPr="008D4EB0">
        <w:t>n</w:t>
      </w:r>
      <w:r w:rsidR="006C6E3F" w:rsidRPr="008D4EB0">
        <w:rPr>
          <w:vertAlign w:val="subscript"/>
        </w:rPr>
        <w:t>n</w:t>
      </w:r>
      <w:proofErr w:type="spellEnd"/>
      <w:r w:rsidR="006C6E3F">
        <w:t>))</w:t>
      </w:r>
    </w:p>
    <w:p w:rsidR="006C6E3F" w:rsidRPr="006C6E3F" w:rsidRDefault="006C6E3F" w:rsidP="008D4EB0">
      <w:r>
        <w:t>n + m</w:t>
      </w:r>
    </w:p>
    <w:p w:rsidR="007145F6" w:rsidRPr="00963C25" w:rsidRDefault="007145F6" w:rsidP="006B116F">
      <w:pPr>
        <w:rPr>
          <w:vertAlign w:val="superscript"/>
        </w:rPr>
      </w:pPr>
      <w:r>
        <w:t xml:space="preserve">Detta </w:t>
      </w:r>
      <w:r w:rsidR="006C6E3F">
        <w:t xml:space="preserve">gör att tidskomplexiteten </w:t>
      </w:r>
      <w:r>
        <w:t>blir O(n</w:t>
      </w:r>
      <w:r w:rsidR="008D4EB0">
        <w:t xml:space="preserve"> + m</w:t>
      </w:r>
      <w:r>
        <w:t>)</w:t>
      </w:r>
      <w:r w:rsidR="008D4EB0">
        <w:t xml:space="preserve"> där n är för alla hörn i listan och m är för alla nyckar i mapparna.</w:t>
      </w:r>
      <w:bookmarkStart w:id="0" w:name="_GoBack"/>
      <w:bookmarkEnd w:id="0"/>
    </w:p>
    <w:sectPr w:rsidR="007145F6" w:rsidRPr="00963C2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7B1" w:rsidRDefault="002537B1" w:rsidP="00253BDC">
      <w:pPr>
        <w:spacing w:after="0" w:line="240" w:lineRule="auto"/>
      </w:pPr>
      <w:r>
        <w:separator/>
      </w:r>
    </w:p>
  </w:endnote>
  <w:endnote w:type="continuationSeparator" w:id="0">
    <w:p w:rsidR="002537B1" w:rsidRDefault="002537B1" w:rsidP="00253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7B1" w:rsidRDefault="002537B1" w:rsidP="00253BDC">
      <w:pPr>
        <w:spacing w:after="0" w:line="240" w:lineRule="auto"/>
      </w:pPr>
      <w:r>
        <w:separator/>
      </w:r>
    </w:p>
  </w:footnote>
  <w:footnote w:type="continuationSeparator" w:id="0">
    <w:p w:rsidR="002537B1" w:rsidRDefault="002537B1" w:rsidP="00253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3BDC" w:rsidRDefault="00253BDC">
    <w:pPr>
      <w:pStyle w:val="Header"/>
    </w:pPr>
    <w:r>
      <w:t>Felix De Silva</w:t>
    </w:r>
  </w:p>
  <w:p w:rsidR="00253BDC" w:rsidRDefault="00253BDC">
    <w:pPr>
      <w:pStyle w:val="Header"/>
    </w:pPr>
    <w:r>
      <w:t>Inda13</w:t>
    </w:r>
  </w:p>
  <w:p w:rsidR="00253BDC" w:rsidRDefault="00253BDC">
    <w:pPr>
      <w:pStyle w:val="Header"/>
    </w:pPr>
    <w:r>
      <w:t>Inlämning 19 (VT)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F4621"/>
    <w:multiLevelType w:val="hybridMultilevel"/>
    <w:tmpl w:val="98CAE6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BDC"/>
    <w:rsid w:val="000033BE"/>
    <w:rsid w:val="00020CB2"/>
    <w:rsid w:val="000260C4"/>
    <w:rsid w:val="00031A21"/>
    <w:rsid w:val="000948DB"/>
    <w:rsid w:val="00096F2F"/>
    <w:rsid w:val="000A1784"/>
    <w:rsid w:val="000B30E5"/>
    <w:rsid w:val="000C396A"/>
    <w:rsid w:val="001029E2"/>
    <w:rsid w:val="001038B4"/>
    <w:rsid w:val="001A6EB2"/>
    <w:rsid w:val="001F086A"/>
    <w:rsid w:val="001F3951"/>
    <w:rsid w:val="002537B1"/>
    <w:rsid w:val="00253BDC"/>
    <w:rsid w:val="002555DD"/>
    <w:rsid w:val="002D2451"/>
    <w:rsid w:val="00305724"/>
    <w:rsid w:val="00326C68"/>
    <w:rsid w:val="00342946"/>
    <w:rsid w:val="00464006"/>
    <w:rsid w:val="00474A31"/>
    <w:rsid w:val="00514EE2"/>
    <w:rsid w:val="00642493"/>
    <w:rsid w:val="00667160"/>
    <w:rsid w:val="006B116F"/>
    <w:rsid w:val="006C6E3F"/>
    <w:rsid w:val="007145F6"/>
    <w:rsid w:val="007248A6"/>
    <w:rsid w:val="00794C9E"/>
    <w:rsid w:val="007968C5"/>
    <w:rsid w:val="007A6397"/>
    <w:rsid w:val="007C156C"/>
    <w:rsid w:val="007C7733"/>
    <w:rsid w:val="007F3DDC"/>
    <w:rsid w:val="007F6857"/>
    <w:rsid w:val="008400EE"/>
    <w:rsid w:val="008602DB"/>
    <w:rsid w:val="00896D76"/>
    <w:rsid w:val="008D451D"/>
    <w:rsid w:val="008D4EB0"/>
    <w:rsid w:val="008D62A7"/>
    <w:rsid w:val="00927681"/>
    <w:rsid w:val="00942706"/>
    <w:rsid w:val="00963C25"/>
    <w:rsid w:val="009905E0"/>
    <w:rsid w:val="009E0670"/>
    <w:rsid w:val="00A24179"/>
    <w:rsid w:val="00A42F5E"/>
    <w:rsid w:val="00AE2F1D"/>
    <w:rsid w:val="00B306FE"/>
    <w:rsid w:val="00B657AC"/>
    <w:rsid w:val="00BC33ED"/>
    <w:rsid w:val="00C054B4"/>
    <w:rsid w:val="00C83B57"/>
    <w:rsid w:val="00C8465A"/>
    <w:rsid w:val="00C85474"/>
    <w:rsid w:val="00CF1EE3"/>
    <w:rsid w:val="00CF3570"/>
    <w:rsid w:val="00D5622F"/>
    <w:rsid w:val="00D83249"/>
    <w:rsid w:val="00DD7116"/>
    <w:rsid w:val="00E14B80"/>
    <w:rsid w:val="00E229F1"/>
    <w:rsid w:val="00E55B8A"/>
    <w:rsid w:val="00E677C7"/>
    <w:rsid w:val="00EE22BD"/>
    <w:rsid w:val="00F43066"/>
    <w:rsid w:val="00F5549B"/>
    <w:rsid w:val="00F94A08"/>
    <w:rsid w:val="00FD43DC"/>
    <w:rsid w:val="00FE0BE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849EF-5F20-414C-B3EB-04AC4193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3B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3B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3B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3B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53BDC"/>
  </w:style>
  <w:style w:type="paragraph" w:styleId="Footer">
    <w:name w:val="footer"/>
    <w:basedOn w:val="Normal"/>
    <w:link w:val="FooterChar"/>
    <w:uiPriority w:val="99"/>
    <w:unhideWhenUsed/>
    <w:rsid w:val="00253B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53BDC"/>
  </w:style>
  <w:style w:type="character" w:customStyle="1" w:styleId="Heading1Char">
    <w:name w:val="Heading 1 Char"/>
    <w:basedOn w:val="DefaultParagraphFont"/>
    <w:link w:val="Heading1"/>
    <w:uiPriority w:val="9"/>
    <w:rsid w:val="00253B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3B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53BD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14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37570">
      <w:bodyDiv w:val="1"/>
      <w:marLeft w:val="0"/>
      <w:marRight w:val="0"/>
      <w:marTop w:val="0"/>
      <w:marBottom w:val="0"/>
      <w:divBdr>
        <w:top w:val="none" w:sz="0" w:space="0" w:color="auto"/>
        <w:left w:val="none" w:sz="0" w:space="0" w:color="auto"/>
        <w:bottom w:val="none" w:sz="0" w:space="0" w:color="auto"/>
        <w:right w:val="none" w:sz="0" w:space="0" w:color="auto"/>
      </w:divBdr>
    </w:div>
    <w:div w:id="1117603152">
      <w:bodyDiv w:val="1"/>
      <w:marLeft w:val="0"/>
      <w:marRight w:val="0"/>
      <w:marTop w:val="0"/>
      <w:marBottom w:val="0"/>
      <w:divBdr>
        <w:top w:val="none" w:sz="0" w:space="0" w:color="auto"/>
        <w:left w:val="none" w:sz="0" w:space="0" w:color="auto"/>
        <w:bottom w:val="none" w:sz="0" w:space="0" w:color="auto"/>
        <w:right w:val="none" w:sz="0" w:space="0" w:color="auto"/>
      </w:divBdr>
    </w:div>
    <w:div w:id="1252007855">
      <w:bodyDiv w:val="1"/>
      <w:marLeft w:val="0"/>
      <w:marRight w:val="0"/>
      <w:marTop w:val="0"/>
      <w:marBottom w:val="0"/>
      <w:divBdr>
        <w:top w:val="none" w:sz="0" w:space="0" w:color="auto"/>
        <w:left w:val="none" w:sz="0" w:space="0" w:color="auto"/>
        <w:bottom w:val="none" w:sz="0" w:space="0" w:color="auto"/>
        <w:right w:val="none" w:sz="0" w:space="0" w:color="auto"/>
      </w:divBdr>
    </w:div>
    <w:div w:id="1420904034">
      <w:bodyDiv w:val="1"/>
      <w:marLeft w:val="0"/>
      <w:marRight w:val="0"/>
      <w:marTop w:val="0"/>
      <w:marBottom w:val="0"/>
      <w:divBdr>
        <w:top w:val="none" w:sz="0" w:space="0" w:color="auto"/>
        <w:left w:val="none" w:sz="0" w:space="0" w:color="auto"/>
        <w:bottom w:val="none" w:sz="0" w:space="0" w:color="auto"/>
        <w:right w:val="none" w:sz="0" w:space="0" w:color="auto"/>
      </w:divBdr>
    </w:div>
    <w:div w:id="1498184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3</Pages>
  <Words>485</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De Silva</dc:creator>
  <cp:keywords/>
  <dc:description/>
  <cp:lastModifiedBy>Felix De Silva</cp:lastModifiedBy>
  <cp:revision>6</cp:revision>
  <dcterms:created xsi:type="dcterms:W3CDTF">2014-04-13T15:23:00Z</dcterms:created>
  <dcterms:modified xsi:type="dcterms:W3CDTF">2014-04-15T23:47:00Z</dcterms:modified>
</cp:coreProperties>
</file>