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Sistemas Operacionais</w:t>
      </w:r>
      <w:r w:rsidDel="00000000" w:rsidR="00000000" w:rsidRPr="00000000">
        <w:rPr>
          <w:b w:val="1"/>
          <w:rtl w:val="0"/>
        </w:rPr>
        <w:t xml:space="preserve"> </w:t>
        <w:tab/>
        <w:tab/>
        <w:t xml:space="preserve">Professor: </w:t>
      </w:r>
      <w:r w:rsidDel="00000000" w:rsidR="00000000" w:rsidRPr="00000000">
        <w:rPr>
          <w:rtl w:val="0"/>
        </w:rPr>
        <w:t xml:space="preserve">Cléver Ricardo Guareis de Farias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Nomes: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Felipe Marcelo </w:t>
        <w:tab/>
      </w:r>
      <w:r w:rsidDel="00000000" w:rsidR="00000000" w:rsidRPr="00000000">
        <w:rPr>
          <w:b w:val="1"/>
          <w:rtl w:val="0"/>
        </w:rPr>
        <w:t xml:space="preserve">nºUSP: 10684743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Felipe Limão </w:t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nºUSP: 10797843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Gabriel Modina           </w:t>
      </w:r>
      <w:r w:rsidDel="00000000" w:rsidR="00000000" w:rsidRPr="00000000">
        <w:rPr>
          <w:b w:val="1"/>
          <w:rtl w:val="0"/>
        </w:rPr>
        <w:t xml:space="preserve">nºUSP: 10684771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Douglas Feltrim          </w:t>
      </w:r>
      <w:r w:rsidDel="00000000" w:rsidR="00000000" w:rsidRPr="00000000">
        <w:rPr>
          <w:b w:val="1"/>
          <w:rtl w:val="0"/>
        </w:rPr>
        <w:t xml:space="preserve">nºUSP: 9001585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1.</w:t>
      </w:r>
      <w:r w:rsidDel="00000000" w:rsidR="00000000" w:rsidRPr="00000000">
        <w:rPr>
          <w:rtl w:val="0"/>
        </w:rPr>
        <w:t xml:space="preserve"> Implemente uma classe Semaphore em Java utilizando as primitivas de sincronização da linguagem. Considere que esta classe implementa as operações abaixo: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void down();</w:t>
      </w:r>
    </w:p>
    <w:p w:rsidR="00000000" w:rsidDel="00000000" w:rsidP="00000000" w:rsidRDefault="00000000" w:rsidRPr="00000000" w14:paraId="0000000F">
      <w:pPr>
        <w:ind w:left="216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 public void up()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 do teste:</w:t>
      </w:r>
      <w:r w:rsidDel="00000000" w:rsidR="00000000" w:rsidRPr="00000000">
        <w:rPr>
          <w:rtl w:val="0"/>
        </w:rPr>
        <w:t xml:space="preserve"> Foi utilizado uma calculadora para somar valores de um array de 1 a 5. Criou-se diversas threads para executar a calculadora e somar os valores do array em uma variável compartilhada. Os resultados de cada thread deve ser 15 se executadas corretamente.  Sem a utilização do semáforo, uma thread pode interferir na soma de outra thread, resultando em um valor errado.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