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6B3" w:rsidRDefault="00F32254" w:rsidP="00D109E9">
      <w:pPr>
        <w:ind w:firstLine="708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F136B3" w:rsidRDefault="00F322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3225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агроэкономики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и маркетинга</w:t>
      </w:r>
    </w:p>
    <w:p w:rsidR="00F136B3" w:rsidRDefault="00F136B3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F136B3" w:rsidRDefault="00F32254">
      <w:pPr>
        <w:widowControl w:val="0"/>
        <w:suppressAutoHyphens/>
        <w:spacing w:after="0" w:line="312" w:lineRule="auto"/>
        <w:jc w:val="center"/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 дисциплине:</w:t>
      </w: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32254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«ТЕХНОЛОГИЧЕСКОЕ ПРЕДПРИНИМАТЕЛЬСТВО»</w:t>
      </w:r>
    </w:p>
    <w:p w:rsidR="00F136B3" w:rsidRDefault="00F32254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</w:p>
    <w:p w:rsidR="00F136B3" w:rsidRDefault="00F136B3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3225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Ставрополь</w:t>
      </w:r>
    </w:p>
    <w:p w:rsidR="00F136B3" w:rsidRDefault="00F3225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53.25pt;margin-top:20pt;height:39.4pt;width:137.75pt;z-index:251670528;mso-width-relative:page;mso-height-relative:page;" fillcolor="#FFFFFF" filled="t" stroked="f" coordsize="21600,21600" o:gfxdata="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wccWTXAAAACgEAAA8AAAAAAAAAAQAgAAAAIgAAAGRycy9kb3du&#10;cmV2LnhtbFBLAQIUABQAAAAIAIdO4kALbT1lOQIAADwEAAAOAAAAAAAAAAEAIAAAACYBAABkcnMv&#10;ZTJvRG9jLnhtbFBLBQYAAAAABgAGAFkBAAD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2026</w:t>
      </w:r>
    </w:p>
    <w:p w:rsidR="00F136B3" w:rsidRDefault="00F3225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136B3" w:rsidRDefault="00F3225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УДК 346.26</w:t>
      </w:r>
    </w:p>
    <w:p w:rsidR="00F136B3" w:rsidRDefault="00F3225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Составитель: к.э.н. доцент кафедры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агроэкономики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маркетинга</w:t>
      </w: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Орел Ю.В.</w:t>
      </w: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36B3" w:rsidRDefault="00F3225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Технологическое предпринимательство: рабочая тетрадь / Орел Ю.В.; Ставропольский государственный аграрный университет. – Ставрополь: 2026. – 33 с.</w:t>
      </w:r>
    </w:p>
    <w:p w:rsidR="00F136B3" w:rsidRDefault="00F136B3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F136B3" w:rsidRDefault="00F3225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Рабочая тетрадь предназначена для практических занятий студентов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бакалавриата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всех форм обучения.</w:t>
      </w:r>
    </w:p>
    <w:p w:rsidR="00F136B3" w:rsidRDefault="00F136B3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346.26</w:t>
      </w:r>
    </w:p>
    <w:p w:rsidR="00F136B3" w:rsidRDefault="00F32254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F136B3" w:rsidRDefault="00F136B3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679450</wp:posOffset>
                </wp:positionV>
                <wp:extent cx="1439545" cy="683895"/>
                <wp:effectExtent l="0" t="0" r="3175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9.5pt;margin-top:53.5pt;height:53.85pt;width:113.35pt;z-index:251671552;mso-width-relative:page;mso-height-relative:page;" fillcolor="#FFFFFF" filled="t" stroked="f" coordsize="21600,21600" o:gfxdata="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OBN0B2QAAAAsBAAAPAAAAAAAAAAEAIAAAACIAAABkcnMvZG93&#10;bnJldi54bWxQSwECFAAUAAAACACHTuJAWFa8ZjgCAAA6BAAADgAAAAAAAAABACAAAAAoAQAAZHJz&#10;L2Uyb0RvYy54bWxQSwUGAAAAAAYABgBZAQAA0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br w:type="page"/>
      </w:r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 xml:space="preserve">Содержание </w:t>
      </w: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8571"/>
        <w:gridCol w:w="496"/>
      </w:tblGrid>
      <w:tr w:rsidR="00F136B3"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положения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1. Введение в технологическое предпринимательство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2. Бизнес-идея, бизнес-модель и монетизация бизнеса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3. Маркетинг. Оценка рынка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4. Масштабирование и выход на рынок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5. Инструменты привлечения финансирования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6. Оценка инвестиционной привлекательности проекта (4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</w:tr>
      <w:tr w:rsidR="00F136B3">
        <w:trPr>
          <w:trHeight w:val="80"/>
        </w:trPr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7. Нематериальные активы и охрана интеллектуальной собственности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Темы для эссе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</w:tr>
    </w:tbl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343172946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</w:t>
      </w:r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бщие положения</w:t>
      </w:r>
    </w:p>
    <w:p w:rsidR="00F136B3" w:rsidRDefault="00F136B3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Практические занятия проводятся в целях: выработки практических умений и приобретения навыков в решении задач, решении практических заданий. Главным их содержанием является практическая работа каждого студента.</w:t>
      </w:r>
    </w:p>
    <w:p w:rsidR="00F136B3" w:rsidRDefault="00F32254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Цель практических занятий – закрепить отдельные аспекты в дополнение к лекционному материалу, обучить студентов грамотно и аргументировано излагать свои мысли.</w:t>
      </w:r>
    </w:p>
    <w:p w:rsidR="00F136B3" w:rsidRDefault="00F32254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 практических занятиях приветствуются домашние заготовки в виде презентаций, статистических данных, докладов по теме выступления.</w:t>
      </w:r>
    </w:p>
    <w:p w:rsidR="00F136B3" w:rsidRDefault="00F32254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Рабочая тетрадь по дисциплине «Технологическое предпринимательство» предназначена для студентов очной и заочной форм обучения и является обязательным элементом учебной деятельности, так как дополняет теоретический материал лекционного курса.</w:t>
      </w:r>
    </w:p>
    <w:p w:rsidR="00F136B3" w:rsidRDefault="00F136B3">
      <w:pPr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1.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Введение в технологическое предпринимательство (2 часа)</w:t>
      </w:r>
    </w:p>
    <w:p w:rsidR="00F136B3" w:rsidRDefault="00F136B3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Лидирующие идеи в сфере технологического предпринимательства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Новаторы-предприниматели прошлого и настоящего</w:t>
      </w:r>
    </w:p>
    <w:p w:rsidR="00F136B3" w:rsidRDefault="00F136B3">
      <w:pPr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 Заполните таблицу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13"/>
        <w:gridCol w:w="3686"/>
        <w:gridCol w:w="3446"/>
      </w:tblGrid>
      <w:tr w:rsidR="00F136B3"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9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</w:t>
            </w:r>
          </w:p>
        </w:tc>
        <w:tc>
          <w:tcPr>
            <w:tcW w:w="3538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</w:t>
            </w:r>
          </w:p>
        </w:tc>
      </w:tr>
      <w:tr w:rsidR="00F136B3"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Закон рынка (взаимодействие спроса и предложения)</w:t>
            </w:r>
          </w:p>
        </w:tc>
        <w:tc>
          <w:tcPr>
            <w:tcW w:w="3879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 строится на спросе. Есть спрос - бизнес запущен, ниша занята.</w:t>
            </w:r>
          </w:p>
        </w:tc>
        <w:tc>
          <w:tcPr>
            <w:tcW w:w="3538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 работает обратно: сначала создаётся продукт, после чего идёт поиск покупателей.</w:t>
            </w:r>
          </w:p>
        </w:tc>
      </w:tr>
      <w:tr w:rsidR="00F136B3">
        <w:trPr>
          <w:trHeight w:val="1035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  <w:tc>
          <w:tcPr>
            <w:tcW w:w="3879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Прибыль </w:t>
            </w:r>
          </w:p>
        </w:tc>
        <w:tc>
          <w:tcPr>
            <w:tcW w:w="3538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Продукт, который мы создаём</w:t>
            </w:r>
          </w:p>
        </w:tc>
      </w:tr>
      <w:tr w:rsidR="00F136B3">
        <w:trPr>
          <w:trHeight w:val="979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деятельности </w:t>
            </w:r>
          </w:p>
        </w:tc>
        <w:tc>
          <w:tcPr>
            <w:tcW w:w="3879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Масштабирование прибыли, личные побуждения компании (философия)</w:t>
            </w:r>
          </w:p>
        </w:tc>
        <w:tc>
          <w:tcPr>
            <w:tcW w:w="3538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Масштабирование прибыли, спроса на продукцию, желание создать что-то новое, занять сферу рынка.</w:t>
            </w:r>
          </w:p>
        </w:tc>
      </w:tr>
    </w:tbl>
    <w:p w:rsidR="00F136B3" w:rsidRDefault="00F136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Инновации - это ключ к тому, чтобы страна оставалась конкурентоспособной на мировой арене. Инновации страны включают ее </w:t>
      </w:r>
      <w:r>
        <w:rPr>
          <w:rFonts w:ascii="Times New Roman" w:hAnsi="Times New Roman" w:cs="Times New Roman"/>
          <w:sz w:val="28"/>
          <w:szCs w:val="28"/>
        </w:rPr>
        <w:lastRenderedPageBreak/>
        <w:t>правительство, налогово-бюджетную политику, политику в области образования и инновационную среду (вклад инноваций), а также ее патенты, технологии, показатели бизнеса и экономический рост (результаты инноваций).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Й. </w:t>
      </w:r>
      <w:proofErr w:type="spellStart"/>
      <w:r>
        <w:rPr>
          <w:rFonts w:ascii="Times New Roman" w:hAnsi="Times New Roman" w:cs="Times New Roman"/>
          <w:sz w:val="28"/>
          <w:szCs w:val="28"/>
        </w:rPr>
        <w:t>Шумпетер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выделил ставшие уже классическими «пять типичных изменений», которые характеризуют инновации: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>
        <w:rPr>
          <w:rFonts w:ascii="Times New Roman" w:hAnsi="Times New Roman" w:cs="Times New Roman"/>
          <w:sz w:val="28"/>
          <w:szCs w:val="28"/>
          <w:u w:val="single"/>
        </w:rPr>
        <w:t>нового продукта</w:t>
      </w:r>
      <w:r>
        <w:rPr>
          <w:rFonts w:ascii="Times New Roman" w:hAnsi="Times New Roman" w:cs="Times New Roman"/>
          <w:sz w:val="28"/>
          <w:szCs w:val="28"/>
        </w:rPr>
        <w:t>, с которым потребитель еще не знаком, либо нового уровня качества существующей продукции.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>
        <w:rPr>
          <w:rFonts w:ascii="Times New Roman" w:hAnsi="Times New Roman" w:cs="Times New Roman"/>
          <w:sz w:val="28"/>
          <w:szCs w:val="28"/>
          <w:u w:val="single"/>
        </w:rPr>
        <w:t>новых методов производства</w:t>
      </w:r>
      <w:r>
        <w:rPr>
          <w:rFonts w:ascii="Times New Roman" w:hAnsi="Times New Roman" w:cs="Times New Roman"/>
          <w:sz w:val="28"/>
          <w:szCs w:val="28"/>
        </w:rPr>
        <w:t>, которые либо основываются на научных открытиях, либо могут представлять собой новый способ коммерческого использования продукта или сырья.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Открытие нового рынка</w:t>
      </w:r>
      <w:r>
        <w:rPr>
          <w:rFonts w:ascii="Times New Roman" w:hAnsi="Times New Roman" w:cs="Times New Roman"/>
          <w:sz w:val="28"/>
          <w:szCs w:val="28"/>
        </w:rPr>
        <w:t>, на который еще не заходила определенная отрасль производства некоторой страны вне зависимости от того, существовал этот рынок раньше или нет.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 xml:space="preserve">Захват </w:t>
      </w:r>
      <w:r>
        <w:rPr>
          <w:rFonts w:ascii="Times New Roman" w:hAnsi="Times New Roman" w:cs="Times New Roman"/>
          <w:sz w:val="28"/>
          <w:szCs w:val="28"/>
          <w:u w:val="single"/>
        </w:rPr>
        <w:t>нового источника сырья или полуфабрикатов</w:t>
      </w:r>
      <w:r>
        <w:rPr>
          <w:rFonts w:ascii="Times New Roman" w:hAnsi="Times New Roman" w:cs="Times New Roman"/>
          <w:sz w:val="28"/>
          <w:szCs w:val="28"/>
        </w:rPr>
        <w:t xml:space="preserve"> вне зависимости от того, существует данный источник либо он только что был создан.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 xml:space="preserve">Реализация </w:t>
      </w:r>
      <w:r>
        <w:rPr>
          <w:rFonts w:ascii="Times New Roman" w:hAnsi="Times New Roman" w:cs="Times New Roman"/>
          <w:sz w:val="28"/>
          <w:szCs w:val="28"/>
          <w:u w:val="single"/>
        </w:rPr>
        <w:t>изменений в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некой отрасли. В частности, занятие монопольной позиции (например, через создание трастов) или же ее утеря.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123190</wp:posOffset>
                </wp:positionV>
                <wp:extent cx="5962650" cy="857250"/>
                <wp:effectExtent l="19050" t="19050" r="19050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Таким образом,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инновации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13" o:spid="_x0000_s1026" style="position:absolute;left:0;text-align:left;margin-left:.45pt;margin-top:9.7pt;width:469.5pt;height:6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" filled="f" strokecolor="black [3213]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Таким образом,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инновации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</w:r>
                    </w:p>
                  </w:txbxContent>
                </v:textbox>
              </v:roundrect>
            </w:pict>
          </mc:Fallback>
        </mc:AlternateContent>
      </w: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pStyle w:val="a9"/>
        <w:ind w:right="288"/>
      </w:pPr>
    </w:p>
    <w:p w:rsidR="00F136B3" w:rsidRDefault="00F32254">
      <w:pPr>
        <w:pStyle w:val="a9"/>
        <w:ind w:left="0" w:right="288" w:firstLine="0"/>
        <w:rPr>
          <w:b/>
        </w:rPr>
      </w:pPr>
      <w:r>
        <w:rPr>
          <w:b/>
        </w:rPr>
        <w:t xml:space="preserve">Задание 2. Постройте логическую цепочку из приведённых понятий, обоснуйте свой ответ </w:t>
      </w:r>
    </w:p>
    <w:p w:rsidR="00F136B3" w:rsidRDefault="00F32254">
      <w:pPr>
        <w:pStyle w:val="a9"/>
        <w:ind w:left="0" w:right="286" w:firstLine="0"/>
        <w:jc w:val="center"/>
        <w:rPr>
          <w:i/>
          <w:spacing w:val="-3"/>
        </w:rPr>
      </w:pPr>
      <w:r>
        <w:rPr>
          <w:i/>
        </w:rPr>
        <w:t>Инвенция</w:t>
      </w:r>
      <w:r>
        <w:rPr>
          <w:i/>
          <w:spacing w:val="1"/>
        </w:rPr>
        <w:t xml:space="preserve">, </w:t>
      </w:r>
      <w:proofErr w:type="spellStart"/>
      <w:r>
        <w:rPr>
          <w:i/>
        </w:rPr>
        <w:t>Рутинизация</w:t>
      </w:r>
      <w:proofErr w:type="spellEnd"/>
      <w:r>
        <w:rPr>
          <w:i/>
        </w:rPr>
        <w:t>, Новация, Инновация</w:t>
      </w:r>
      <w:r>
        <w:rPr>
          <w:i/>
          <w:spacing w:val="-3"/>
        </w:rPr>
        <w:t xml:space="preserve">, Диффузия </w:t>
      </w:r>
    </w:p>
    <w:p w:rsidR="00F136B3" w:rsidRDefault="00F136B3">
      <w:pPr>
        <w:pStyle w:val="a9"/>
        <w:ind w:right="286"/>
        <w:rPr>
          <w:i/>
          <w:spacing w:val="-3"/>
        </w:rPr>
      </w:pPr>
    </w:p>
    <w:p w:rsidR="00F136B3" w:rsidRDefault="00F136B3">
      <w:pPr>
        <w:pStyle w:val="a9"/>
        <w:ind w:left="0" w:firstLine="0"/>
        <w:jc w:val="left"/>
        <w:rPr>
          <w:sz w:val="20"/>
        </w:rPr>
      </w:pPr>
    </w:p>
    <w:p w:rsidR="00F136B3" w:rsidRDefault="00F32254">
      <w:p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241935</wp:posOffset>
                </wp:positionV>
                <wp:extent cx="1990725" cy="3238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" o:spid="_x0000_s1027" style="position:absolute;left:0;text-align:left;margin-left:170.7pt;margin-top:19.05pt;width:156.7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" filled="f" stroked="f" strokeweight="1pt"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184785</wp:posOffset>
                </wp:positionV>
                <wp:extent cx="4886325" cy="295275"/>
                <wp:effectExtent l="0" t="38100" r="28575" b="28575"/>
                <wp:wrapNone/>
                <wp:docPr id="15" name="Выгнутая вниз стрел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6325" cy="295275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822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4" type="#_x0000_t104" style="position:absolute;left:0pt;flip:x;margin-left:47.7pt;margin-top:14.55pt;height:23.25pt;width:384.75pt;z-index:251668480;v-text-anchor:middle;mso-width-relative:page;mso-height-relative:page;" fillcolor="#000000 [3200]" filled="t" stroked="t" coordsize="21600,21600" o:gfxdata="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mhwiS2gAAAAgBAAAPAAAAAAAAAAEAIAAAACIAAABkcnMvZG93bnJldi54bWxQ&#10;SwECFAAUAAAACACHTuJAght3DNkCAAC9BQAADgAAAAAAAAABACAAAAApAQAAZHJzL2Uyb0RvYy54&#10;bWxQSwUGAAAAAAYABgBZAQAAdAYAAAAA&#10;" adj="20947,21373,6096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4577715</wp:posOffset>
                </wp:positionH>
                <wp:positionV relativeFrom="paragraph">
                  <wp:posOffset>-43815</wp:posOffset>
                </wp:positionV>
                <wp:extent cx="171450" cy="0"/>
                <wp:effectExtent l="0" t="76200" r="1905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360.45pt;margin-top:-3.45pt;height:0pt;width:13.5pt;z-index:251667456;mso-width-relative:page;mso-height-relative:page;" filled="f" stroked="t" coordsize="21600,21600" o:gfxdata="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avQH31QAAAAkBAAAPAAAAAAAAAAEAIAAA&#10;ACIAAABkcnMvZG93bnJldi54bWxQSwECFAAUAAAACACHTuJAscc6VA8CAADvAwAADgAAAAAAAAAB&#10;ACAAAAAkAQAAZHJzL2Uyb0RvYy54bWxQSwUGAAAAAAYABgBZAQAAp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3472815</wp:posOffset>
                </wp:positionH>
                <wp:positionV relativeFrom="paragraph">
                  <wp:posOffset>-34290</wp:posOffset>
                </wp:positionV>
                <wp:extent cx="133350" cy="9525"/>
                <wp:effectExtent l="0" t="57150" r="3810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73.45pt;margin-top:-2.7pt;height:0.75pt;width:10.5pt;z-index:251666432;mso-width-relative:page;mso-height-relative:page;" filled="f" stroked="t" coordsize="21600,21600" o:gfxdata="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9oApLZAAAACQEA&#10;AA8AAAAAAAAAAQAgAAAAIgAAAGRycy9kb3ducmV2LnhtbFBLAQIUABQAAAAIAIdO4kAR69O9GQIA&#10;APwDAAAOAAAAAAAAAAEAIAAAACgBAABkcnMvZTJvRG9jLnhtbFBLBQYAAAAABgAGAFkBAACzBQAA&#10;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-34290</wp:posOffset>
                </wp:positionV>
                <wp:extent cx="1524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86.45pt;margin-top:-2.7pt;height:0.75pt;width:12pt;z-index:251665408;mso-width-relative:page;mso-height-relative:page;" filled="f" stroked="t" coordsize="21600,21600" o:gfxdata="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x7r+I1gAAAAkBAAAPAAAAAAAA&#10;AAEAIAAAACIAAABkcnMvZG93bnJldi54bWxQSwECFAAUAAAACACHTuJAMECEdBQCAADwAwAADgAA&#10;AAAAAAABACAAAAAlAQAAZHJzL2Uyb0RvYy54bWxQSwUGAAAAAAYABgBZAQAAq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-15240</wp:posOffset>
                </wp:positionV>
                <wp:extent cx="16192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96.45pt;margin-top:-1.2pt;height:0pt;width:12.75pt;z-index:251664384;mso-width-relative:page;mso-height-relative:page;" filled="f" stroked="t" coordsize="21600,21600" o:gfxdata="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tO5+NUAAAAJAQAADwAAAAAAAAABACAA&#10;AAAiAAAAZHJzL2Rvd25yZXYueG1sUEsBAhQAFAAAAAgAh07iQPxUH/AQAgAA7QMAAA4AAAAAAAAA&#10;AQAgAAAAJAEAAGRycy9lMm9Eb2MueG1sUEsFBgAAAAAGAAYAWQEAAKY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-291465</wp:posOffset>
                </wp:positionV>
                <wp:extent cx="1057275" cy="4572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74.65pt;margin-top:-22.95pt;height:36pt;width:83.25pt;z-index:251663360;v-text-anchor:middle;mso-width-relative:page;mso-height-relative:page;" filled="f" stroked="t" coordsize="21600,21600" o:gfxdata="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8&#10;8ag/2wAAAAoBAAAPAAAAAAAAAAEAIAAAACIAAABkcnMvZG93bnJldi54bWxQSwECFAAUAAAACACH&#10;TuJAh47MXZMCAAABBQAADgAAAAAAAAABACAAAAAqAQAAZHJzL2Uyb0RvYy54bWxQSwUGAAAAAAYA&#10;BgBZAQAALwYAAAAA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-253365</wp:posOffset>
                </wp:positionV>
                <wp:extent cx="981075" cy="4572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.95pt;margin-top:-19.95pt;height:36pt;width:77.25pt;z-index:251659264;v-text-anchor:middle;mso-width-relative:page;mso-height-relative:page;" filled="f" stroked="t" coordsize="21600,21600" o:gfxdata="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fz75A2QAAAAkBAAAPAAAAAAAAAAEA&#10;IAAAACIAAABkcnMvZG93bnJldi54bWxQSwECFAAUAAAACACHTuJASydDJYACAADeBAAADgAAAAAA&#10;AAABACAAAAAoAQAAZHJzL2Uyb0RvYy54bWxQSwUGAAAAAAYABgBZAQAAGgYAAAAA&#10;">
                <v:fill on="f" focussize="0,0"/>
                <v:stroke weight="1.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-262890</wp:posOffset>
                </wp:positionV>
                <wp:extent cx="923925" cy="4572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12.2pt;margin-top:-20.7pt;height:36pt;width:72.75pt;z-index:251660288;v-text-anchor:middle;mso-width-relative:page;mso-height-relative:page;" filled="f" stroked="t" coordsize="21600,21600" o:gfxdata="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9N&#10;uKLaAAAACgEAAA8AAAAAAAAAAQAgAAAAIgAAAGRycy9kb3ducmV2LnhtbFBLAQIUABQAAAAIAIdO&#10;4kAya43ykwIAAAAFAAAOAAAAAAAAAAEAIAAAACkBAABkcnMvZTJvRG9jLnhtbFBLBQYAAAAABgAG&#10;AFkBAAAuBgAAAAA=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2510790</wp:posOffset>
                </wp:positionH>
                <wp:positionV relativeFrom="paragraph">
                  <wp:posOffset>-272415</wp:posOffset>
                </wp:positionV>
                <wp:extent cx="94297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97.7pt;margin-top:-21.45pt;height:36pt;width:74.25pt;mso-position-horizontal-relative:margin;z-index:251661312;v-text-anchor:middle;mso-width-relative:page;mso-height-relative:page;" filled="f" stroked="t" coordsize="21600,21600" o:gfxdata="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J9&#10;UU3aAAAACgEAAA8AAAAAAAAAAQAgAAAAIgAAAGRycy9kb3ducmV2LnhtbFBLAQIUABQAAAAIAIdO&#10;4kBGI48akwIAAAAFAAAOAAAAAAAAAAEAIAAAACkBAABkcnMvZTJvRG9jLnhtbFBLBQYAAAAABgAG&#10;AFkBAAAuBgAAAAA=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-281940</wp:posOffset>
                </wp:positionV>
                <wp:extent cx="962025" cy="4572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83.95pt;margin-top:-22.2pt;height:36pt;width:75.75pt;z-index:251662336;v-text-anchor:middle;mso-width-relative:page;mso-height-relative:page;" filled="f" stroked="t" coordsize="21600,21600" o:gfxdata="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d&#10;2U7u2wAAAAoBAAAPAAAAAAAAAAEAIAAAACIAAABkcnMvZG93bnJldi54bWxQSwECFAAUAAAACACH&#10;TuJAiLQXQZMCAAAABQAADgAAAAAAAAABACAAAAAqAQAAZHJzL2Uyb0RvYy54bWxQSwUGAAAAAAYA&#10;BgBZAQAALwYAAAAA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F136B3" w:rsidRDefault="00F136B3">
      <w:pPr>
        <w:ind w:left="2889"/>
        <w:jc w:val="both"/>
        <w:rPr>
          <w:rFonts w:ascii="Times New Roman" w:hAnsi="Times New Roman" w:cs="Times New Roman"/>
          <w:sz w:val="26"/>
        </w:rPr>
      </w:pPr>
    </w:p>
    <w:p w:rsidR="00F136B3" w:rsidRDefault="00F32254">
      <w:pPr>
        <w:ind w:left="288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Рисунок 1 -</w:t>
      </w:r>
      <w:r>
        <w:rPr>
          <w:rFonts w:ascii="Times New Roman" w:hAnsi="Times New Roman" w:cs="Times New Roman"/>
          <w:spacing w:val="-2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Цикл</w:t>
      </w:r>
      <w:r>
        <w:rPr>
          <w:rFonts w:ascii="Times New Roman" w:hAnsi="Times New Roman" w:cs="Times New Roman"/>
          <w:spacing w:val="-5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инновационного</w:t>
      </w:r>
      <w:r>
        <w:rPr>
          <w:rFonts w:ascii="Times New Roman" w:hAnsi="Times New Roman" w:cs="Times New Roman"/>
          <w:spacing w:val="-4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процесса</w:t>
      </w:r>
    </w:p>
    <w:p w:rsidR="00F136B3" w:rsidRDefault="00F32254">
      <w:pPr>
        <w:pStyle w:val="a9"/>
        <w:ind w:left="0" w:right="284"/>
      </w:pPr>
      <w:r>
        <w:t xml:space="preserve">Инвенция - новация - инновация - диффузия - </w:t>
      </w:r>
      <w:proofErr w:type="spellStart"/>
      <w:r>
        <w:t>рутинизация</w:t>
      </w:r>
      <w:proofErr w:type="spellEnd"/>
    </w:p>
    <w:p w:rsidR="00F136B3" w:rsidRDefault="00F136B3">
      <w:pPr>
        <w:pStyle w:val="a9"/>
        <w:ind w:left="0" w:right="284"/>
      </w:pPr>
    </w:p>
    <w:p w:rsidR="00F136B3" w:rsidRDefault="00F32254">
      <w:pPr>
        <w:pStyle w:val="a9"/>
        <w:ind w:left="0" w:right="284"/>
        <w:rPr>
          <w:spacing w:val="1"/>
        </w:rPr>
      </w:pPr>
      <w:r>
        <w:t>Составляющие инновационный процесс этапы называются фазами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процесса.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выделяют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фаз:</w:t>
      </w:r>
      <w:r>
        <w:rPr>
          <w:spacing w:val="1"/>
        </w:rPr>
        <w:t xml:space="preserve"> </w:t>
      </w:r>
    </w:p>
    <w:p w:rsidR="00F136B3" w:rsidRDefault="00F32254">
      <w:pPr>
        <w:pStyle w:val="a9"/>
        <w:ind w:left="0" w:right="284" w:firstLine="0"/>
        <w:jc w:val="center"/>
        <w:rPr>
          <w:i/>
          <w:spacing w:val="1"/>
        </w:rPr>
      </w:pPr>
      <w:r>
        <w:rPr>
          <w:i/>
        </w:rPr>
        <w:t>наука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исследование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разработка</w:t>
      </w:r>
      <w:r>
        <w:rPr>
          <w:i/>
          <w:spacing w:val="1"/>
        </w:rPr>
        <w:t xml:space="preserve"> </w:t>
      </w:r>
      <w:r>
        <w:rPr>
          <w:i/>
        </w:rPr>
        <w:t>(проектирование)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производство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потребление</w:t>
      </w:r>
      <w:r>
        <w:rPr>
          <w:i/>
          <w:spacing w:val="1"/>
        </w:rPr>
        <w:t xml:space="preserve"> </w:t>
      </w:r>
      <w:r>
        <w:rPr>
          <w:i/>
        </w:rPr>
        <w:t>(эксплуатация).</w:t>
      </w:r>
    </w:p>
    <w:p w:rsidR="00F136B3" w:rsidRDefault="00F32254">
      <w:pPr>
        <w:pStyle w:val="a9"/>
        <w:ind w:left="0" w:right="284"/>
      </w:pPr>
      <w:r>
        <w:t>Каждая</w:t>
      </w:r>
      <w:r>
        <w:rPr>
          <w:spacing w:val="1"/>
        </w:rPr>
        <w:t xml:space="preserve"> </w:t>
      </w:r>
      <w:r>
        <w:t>фаза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 представляет собой самостоятельные сферы деятельности и</w:t>
      </w:r>
      <w:r>
        <w:rPr>
          <w:spacing w:val="1"/>
        </w:rPr>
        <w:t xml:space="preserve"> </w:t>
      </w:r>
      <w:r>
        <w:t>имеет свой круг задач и исполнителей, свою специфику организации,</w:t>
      </w:r>
      <w:r>
        <w:rPr>
          <w:spacing w:val="1"/>
        </w:rPr>
        <w:t xml:space="preserve"> </w:t>
      </w:r>
      <w:r>
        <w:t>финансирования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lastRenderedPageBreak/>
        <w:t>управления.</w:t>
      </w:r>
    </w:p>
    <w:p w:rsidR="00F136B3" w:rsidRDefault="00F136B3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 Ответьте на вопросы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Приведите примеры новых или усовершенствованных технологических процессов, которые вы знаете.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внедрение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производственные процессы.</w:t>
      </w: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Приведите примеры инновационных продуктов — товаров и услуг.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Беспроводные наушники, умные часы, навигатор.</w:t>
      </w: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Приведите пример компании, которая предоставляет своим клиентам инновационные товары и услуги.</w:t>
      </w:r>
    </w:p>
    <w:p w:rsidR="00F136B3" w:rsidRPr="00296E75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Apple, Samsung, Xiaomi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85725</wp:posOffset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14" o:spid="_x0000_s1028" style="position:absolute;left:0;text-align:left;margin-left:6.75pt;margin-top:2.2pt;width:469.5pt;height:67.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Default="00F3225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Проанализируйте описанные примеры, ответьте на вопрос 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несколько примеров изобретений, которые не смогли быть реализованы в коммерчески успешные продукты.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Французский ученый Эдуард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Бенедиктус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1903 году во время работы в лаборатории случайно уронил на пол стеклянную пустую колбу, но она не разбилась, потому что ее стенки были покрыты тонким слоем раствора коллодия. Этот случай подтолкнул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Бенедиктуса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изобретению небьющегося стекла, но лишь спустя годы, в 1944 году, компания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Volvo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применила его в производстве автомобилей.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Швейцарец Ж. 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Местраль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1941 году на прогулке в горах заметил, что лопух цепляется к одежде благодаря маленьким крючкам на цветке. Однако лишь в 1948 году ученый смог сформулировать свое изобретение -  липучки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Velcro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в 1955-м получил на него патент. Еще больше времени потребовалось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Местралю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найти первых клиентов: две фирмы по производству спортивных товаров и NASA.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Вопрос: Как вы думаете, в чем основные причины этих неудач?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инновации опередили время, на тот момент открытия не могли найти своего практического применения.</w:t>
      </w: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5. Используя схему (рисунок 2), раскройте императивные отличия предпринимателя от менеджера, наемный работник и изобретателя. </w:t>
      </w:r>
      <w:r>
        <w:rPr>
          <w:rFonts w:ascii="Times New Roman" w:hAnsi="Times New Roman" w:cs="Times New Roman"/>
          <w:sz w:val="28"/>
          <w:szCs w:val="28"/>
        </w:rPr>
        <w:t>Определите, в чем разница между ними по следующим направлениям: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Мотивация их действий.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Методы реализации новой идеи.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Использование ресурсов, формы и методы привлечения необходимых ресурсов, ответственность.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Отношение к организационной структуре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8864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«Креативность-управленческие навыки»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оформите в виде таблицы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59"/>
        <w:gridCol w:w="1995"/>
        <w:gridCol w:w="1923"/>
        <w:gridCol w:w="1920"/>
        <w:gridCol w:w="1648"/>
      </w:tblGrid>
      <w:tr w:rsidR="00F136B3"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1605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Изобретатель</w:t>
            </w:r>
          </w:p>
        </w:tc>
        <w:tc>
          <w:tcPr>
            <w:tcW w:w="2071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Предприниматель</w:t>
            </w:r>
          </w:p>
        </w:tc>
        <w:tc>
          <w:tcPr>
            <w:tcW w:w="1405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1701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Наемный работник</w:t>
            </w:r>
          </w:p>
        </w:tc>
      </w:tr>
      <w:tr w:rsidR="00F136B3">
        <w:trPr>
          <w:trHeight w:val="914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Самореализация и общественное признание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прибыли, формирование бренда, лица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своих управленческих навыков, прибыль.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Доход, карьерный рост.</w:t>
            </w:r>
          </w:p>
        </w:tc>
      </w:tr>
      <w:tr w:rsidR="00F136B3">
        <w:trPr>
          <w:trHeight w:val="998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 реализации идеи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Креативные исследования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Передача задач подчинённым 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Координирование подчинённых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собственного труда</w:t>
            </w:r>
          </w:p>
        </w:tc>
      </w:tr>
      <w:tr w:rsidR="00F136B3">
        <w:trPr>
          <w:trHeight w:val="985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Интеллектуальные ресурсы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Материальные, финансовые,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человеческие ресурсы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Человеческий ресурс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Собственный трудовой ресурс</w:t>
            </w:r>
          </w:p>
        </w:tc>
      </w:tr>
      <w:tr w:rsidR="00F136B3">
        <w:trPr>
          <w:trHeight w:val="1113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Отношение к организационной структуре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Косвенное 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</w:tr>
    </w:tbl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6. Классификация инноваций. Все ли инновации одинаковы полезны?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инноваций по уровню новизны (по глубине вносимых изменений).</w:t>
      </w:r>
    </w:p>
    <w:p w:rsidR="00F136B3" w:rsidRDefault="00F136B3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Эпохальные инновации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Понятие «эпохальные инновации» ввел в 1971 году нобелевский лауреат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Саймон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Кузнец для обозначения переворотов, которые происходят раз в несколько столетий, приводят к глубочайшим трансформациям и знаменуют переход к новому технологическому или экономическому способу производства. По его мнению, всю экономическую историю можно «разделить на экономические эпохи, каждая из которых определяется эпохальным нововведением с присущими ей характеристиками роста».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Примерами эпохальных инноваций являются освоение скотоводства и земледелия, появление письменности, изобретение огнестрельного и термоядерного оружия, создание государства, распространение глобализации и др.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Базисные (радикальные) инновации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продукты, процессы или услуги, обладающие либо невиданными ранее свойствами, либо известными, но значительно улучшенными по производительности или по цене свойствами. Эти радикальные инновации создают такие значительные изменения в процессах, продуктах или услугах, что приводят к трансформации существующих рынков или отраслей, или же создают новые рынки и отрасли, к примеру, сферу электронного бизнеса (благодаря появлению Интернета).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Базисные инновации лежат в основе последовательной смены технологических укладов и напрямую связаны с научно-техническим прогрессом.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Улучшающие инновации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Улучшающие инновации направлены на развитие и модификацию базисных инноваций, они намного многочисленнее их, но отличаются значительно меньшей новизной и более коротким жизненным циклом. Улучшающие инновации представляют собой незначительные, не революционные изменения, во многом предсказуемые и предопределенные существующими знаниями, продуктами, технологиями. В рыночной экономике, по мнению исследователя Г.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Менша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предпочтение всегда отдается </w:t>
      </w:r>
      <w:r>
        <w:rPr>
          <w:rFonts w:ascii="Times New Roman" w:hAnsi="Times New Roman" w:cs="Times New Roman"/>
          <w:sz w:val="28"/>
          <w:szCs w:val="28"/>
        </w:rPr>
        <w:lastRenderedPageBreak/>
        <w:t>улучшающим инновациям — как наименее рискованным и, как правило, более дешевым. Практически все вещи, которые нас окружают (модели телефона, компьютера и т. д.), являются улучшающими инновациями.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  <w:u w:val="single"/>
        </w:rPr>
        <w:t>Псевдоинновации</w:t>
      </w:r>
      <w:proofErr w:type="spellEnd"/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несущественным видоизменениям (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псевдоинновациям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можно, например, отнести незначительные технические или внешние изменения в продуктах, оставляющие неизменным конструктивное исполнение и не оказывающие достаточно заметного влияния на параметры, свойства, стоимость изделия, а также входящих в него материалов и компонентов.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Псевдоинновации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распространены, как правило, на заключительной стадии жизненного цикла системы, когда она уже в основном исчерпала свой потенциал, но всячески сопротивляется замене более прогрессивной системой.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Охарактеризуйте инновации, приведенные ниже, в зависимости от глубины вносимых изменений.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Новая операционная 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10. Отличия - расширение возможностей пользователя, в том числе сетевых, развитие технологий защиты и безопасности. Разработчик - корпорация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улучшающая инновация 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Компания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Danon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расширила линейку молочных продуктов и запустила новую разновидность продукта детского питания «Растишка» - «Растишка полосатый», - представляющую собой два разных вида фруктового творожка в одной упаковке.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gramStart"/>
      <w:r>
        <w:rPr>
          <w:rFonts w:ascii="Times New Roman" w:hAnsi="Times New Roman" w:cs="Times New Roman"/>
          <w:sz w:val="28"/>
          <w:szCs w:val="28"/>
        </w:rPr>
        <w:t>псевдо инновация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 xml:space="preserve">В Сан-Франциско открыли первую в мире роботизированную кофейню </w:t>
      </w:r>
      <w:proofErr w:type="spellStart"/>
      <w:r>
        <w:rPr>
          <w:rFonts w:ascii="Times New Roman" w:hAnsi="Times New Roman" w:cs="Times New Roman"/>
          <w:sz w:val="28"/>
          <w:szCs w:val="28"/>
        </w:rPr>
        <w:t>CafeX</w:t>
      </w:r>
      <w:proofErr w:type="spellEnd"/>
      <w:r>
        <w:rPr>
          <w:rFonts w:ascii="Times New Roman" w:hAnsi="Times New Roman" w:cs="Times New Roman"/>
          <w:sz w:val="28"/>
          <w:szCs w:val="28"/>
        </w:rPr>
        <w:t>. Робот способен приготовить от 100 до 200 стаканчиков кофе в час.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базисная инновация 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криптовалют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Криптовалюта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это цифровой актив, учет которого децентрализован. Такой актив защищен от поддержки или кражи за счет использования криптографии и распределенной компьютерной сети. Ключевой особенностью является отсутствие каких-либо внешних или внутренних администраторов.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эпохальная инновация 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7. Подрывные инновации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Подрывные инновации (англ.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disruptive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innovations</w:t>
      </w:r>
      <w:proofErr w:type="spellEnd"/>
      <w:r>
        <w:rPr>
          <w:rFonts w:ascii="Times New Roman" w:hAnsi="Times New Roman" w:cs="Times New Roman"/>
          <w:sz w:val="28"/>
          <w:szCs w:val="28"/>
        </w:rPr>
        <w:t>) – инновации, меняющие само соотношение ценностей на рынке, при котором старые продукты становятся невостребованными просто потому, что характеристики, на основе которых раньше происходила конкуренция, становятся неважными.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Характеристиками подрывных бизнесов, по крайней мере на первых этапах их существования, являются:</w:t>
      </w:r>
    </w:p>
    <w:p w:rsidR="00F136B3" w:rsidRDefault="00F32254">
      <w:pPr>
        <w:pStyle w:val="af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низкая валовая прибыль;</w:t>
      </w:r>
    </w:p>
    <w:p w:rsidR="00F136B3" w:rsidRDefault="00F32254">
      <w:pPr>
        <w:pStyle w:val="af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узкие целевые рыночные сегменты;</w:t>
      </w:r>
    </w:p>
    <w:p w:rsidR="00F136B3" w:rsidRDefault="00F32254">
      <w:pPr>
        <w:pStyle w:val="af"/>
        <w:numPr>
          <w:ilvl w:val="0"/>
          <w:numId w:val="1"/>
        </w:numPr>
        <w:tabs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более простые продукты и услуги, которые, на первый взгляд, выглядят не столь привлекательно по сравнению с уже существующими решениями (в рамках традиционных оценочных метрик).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подрывных технологий и взорванных ими рынков приведены в таблице.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подрывных инноваций</w:t>
      </w:r>
    </w:p>
    <w:tbl>
      <w:tblPr>
        <w:tblStyle w:val="TableNormal"/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253"/>
      </w:tblGrid>
      <w:tr w:rsidR="00F136B3">
        <w:trPr>
          <w:trHeight w:val="263"/>
        </w:trPr>
        <w:tc>
          <w:tcPr>
            <w:tcW w:w="4536" w:type="dxa"/>
            <w:shd w:val="clear" w:color="auto" w:fill="FFFFFF" w:themeFill="background1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Подрывная инновация</w:t>
            </w:r>
          </w:p>
        </w:tc>
        <w:tc>
          <w:tcPr>
            <w:tcW w:w="4253" w:type="dxa"/>
            <w:shd w:val="clear" w:color="auto" w:fill="FFFFFF" w:themeFill="background1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«Взорванные» рынки</w:t>
            </w:r>
          </w:p>
        </w:tc>
      </w:tr>
      <w:tr w:rsidR="00F136B3">
        <w:trPr>
          <w:trHeight w:val="254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Принтер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Печатная машинка</w:t>
            </w:r>
          </w:p>
        </w:tc>
      </w:tr>
      <w:tr w:rsidR="00F136B3">
        <w:trPr>
          <w:trHeight w:val="257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Цифровая фотография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Пленочная фотография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Пароход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Парусное судно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Поезд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Конные перевозки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Добавьте еще несколько примеров подрывных инноваций и «взорванных» ими рынков в таблицу выше. Продумайте, могут ли подрывные инновации стать основой для создания вашего инновационного проекта или инновационного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2.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Бизнес-идея, бизнес-модель и монетизация бизнеса (2 часа)</w:t>
      </w:r>
    </w:p>
    <w:p w:rsidR="00F136B3" w:rsidRDefault="00F136B3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Понятие бизнес-модели: сущность, типология и основные принципы построения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Инновационные бизнес-модели предприятия</w:t>
      </w:r>
    </w:p>
    <w:p w:rsidR="00F136B3" w:rsidRDefault="00F136B3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вы приступаете к решению какой-то проблемы, сначала в голову лезут самые сложные решения, и большинство людей на этом останавливаются. Но если продолжить думать дальше, если вникнуть в проблему</w:t>
      </w:r>
      <w:proofErr w:type="gramStart"/>
      <w:r>
        <w:rPr>
          <w:rFonts w:ascii="Times New Roman" w:hAnsi="Times New Roman" w:cs="Times New Roman"/>
          <w:sz w:val="28"/>
          <w:szCs w:val="28"/>
        </w:rPr>
        <w:t>...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приходишь к наиболее элегантному и простому решению.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большинства людей просто не хватает на это сил или времени. Мы считаем своих клиентов умными людьми, им нужны вещи, продуманные до мелочей.</w:t>
      </w:r>
    </w:p>
    <w:p w:rsidR="00F136B3" w:rsidRDefault="00F32254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Стив Джобс</w:t>
      </w:r>
    </w:p>
    <w:p w:rsidR="00F136B3" w:rsidRDefault="00F32254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30" name="Скругленный 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Генерирование бизнес-идей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0" o:spid="_x0000_s1029" style="position:absolute;left:0;text-align:left;margin-left:0;margin-top:2.2pt;width:469.5pt;height:67.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Генерирование бизнес-идей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Условно можно разделить 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бизнес­идеи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два типа: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>Традиционные</w:t>
      </w:r>
      <w:r>
        <w:rPr>
          <w:rFonts w:ascii="Times New Roman" w:hAnsi="Times New Roman" w:cs="Times New Roman"/>
          <w:sz w:val="28"/>
          <w:szCs w:val="28"/>
        </w:rPr>
        <w:t xml:space="preserve"> (способ получения прибыли на традиционных рынках с помощью традиционных методов).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>
        <w:rPr>
          <w:rFonts w:ascii="Times New Roman" w:hAnsi="Times New Roman" w:cs="Times New Roman"/>
          <w:sz w:val="28"/>
          <w:szCs w:val="28"/>
        </w:rPr>
        <w:t>(способ получения прибыли с использованием «новшеств» — новых технологий, товаров и услуг, зачастую инициирующих создание новых рыночных потребностей и новых рынков).</w:t>
      </w: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 Обозначьте процесс превращения бизнес-идеи в бизнес-модель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7524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Бизнес-модель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7" o:spid="_x0000_s1030" style="position:absolute;left:0;text-align:left;margin-left:8.05pt;margin-top:15.2pt;width:59.25pt;height:73.5pt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" filled="f" strokecolor="#1f4d78 [1604]" strokeweight="1pt"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Бизнес-модель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-86995</wp:posOffset>
                </wp:positionH>
                <wp:positionV relativeFrom="paragraph">
                  <wp:posOffset>193040</wp:posOffset>
                </wp:positionV>
                <wp:extent cx="819150" cy="933450"/>
                <wp:effectExtent l="0" t="0" r="19050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.85pt;margin-top:15.2pt;height:73.5pt;width:64.5pt;mso-position-horizontal-relative:margin;z-index:251680768;v-text-anchor:middle;mso-width-relative:page;mso-height-relative:page;" filled="f" stroked="t" coordsize="21600,21600" o:gfxdata="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D5F&#10;US/aAAAACgEAAA8AAAAAAAAAAQAgAAAAIgAAAGRycy9kb3ducmV2LnhtbFBLAQIUABQAAAAIAIdO&#10;4kAH5SqckwIAAAEFAAAOAAAAAAAAAAEAIAAAACkBAABkcnMvZTJvRG9jLnhtbFBLBQYAAAAABgAG&#10;AFkBAAAuBgAAAAA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193040</wp:posOffset>
                </wp:positionV>
                <wp:extent cx="723900" cy="933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37.95pt;margin-top:15.2pt;height:73.5pt;width:57pt;z-index:251679744;v-text-anchor:middle;mso-width-relative:page;mso-height-relative:page;" filled="f" stroked="t" coordsize="21600,21600" o:gfxdata="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4lYvPbAAAACgEAAA8AAAAAAAAAAQAgAAAAIgAAAGRycy9kb3ducmV2LnhtbFBLAQIUABQAAAAI&#10;AIdO4kC1h4Q6lQIAAAEFAAAOAAAAAAAAAAEAIAAAACoBAABkcnMvZTJvRG9jLnhtbFBLBQYAAAAA&#10;BgAGAFkBAAAxBgAAAAA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202565</wp:posOffset>
                </wp:positionV>
                <wp:extent cx="723900" cy="9334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71.95pt;margin-top:15.95pt;height:73.5pt;width:57pt;z-index:251678720;v-text-anchor:middle;mso-width-relative:page;mso-height-relative:page;" filled="f" stroked="t" coordsize="21600,21600" o:gfxdata="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P&#10;Lwnl2gAAAAoBAAAPAAAAAAAAAAEAIAAAACIAAABkcnMvZG93bnJldi54bWxQSwECFAAUAAAACACH&#10;TuJA9y4+lZQCAAABBQAADgAAAAAAAAABACAAAAApAQAAZHJzL2Uyb0RvYy54bWxQSwUGAAAAAAYA&#10;BgBZAQAALw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752475" cy="93345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15.95pt;height:73.5pt;width:59.25pt;mso-position-horizontal:center;mso-position-horizontal-relative:margin;z-index:251677696;v-text-anchor:middle;mso-width-relative:page;mso-height-relative:page;" filled="f" stroked="t" coordsize="21600,21600" o:gfxdata="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E&#10;emn02AAAAAcBAAAPAAAAAAAAAAEAIAAAACIAAABkcnMvZG93bnJldi54bWxQSwECFAAUAAAACACH&#10;TuJAKd4kk5YCAAABBQAADgAAAAAAAAABACAAAAAnAQAAZHJzL2Uyb0RvYy54bWxQSwUGAAAAAAYA&#10;BgBZAQAALw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1701165</wp:posOffset>
                </wp:positionH>
                <wp:positionV relativeFrom="paragraph">
                  <wp:posOffset>193040</wp:posOffset>
                </wp:positionV>
                <wp:extent cx="733425" cy="9334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3.95pt;margin-top:15.2pt;height:73.5pt;width:57.75pt;mso-position-horizontal-relative:margin;z-index:251676672;v-text-anchor:middle;mso-width-relative:page;mso-height-relative:page;" filled="f" stroked="t" coordsize="21600,21600" o:gfxdata="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Sn87K2wAAAAoBAAAPAAAAAAAAAAEAIAAAACIAAABkcnMvZG93bnJldi54bWxQSwECFAAUAAAA&#10;CACHTuJA3awu8ZYCAAABBQAADgAAAAAAAAABACAAAAAqAQAAZHJzL2Uyb0RvYy54bWxQSwUGAAAA&#10;AAYABgBZAQAAMg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183515</wp:posOffset>
                </wp:positionV>
                <wp:extent cx="723900" cy="9334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6.45pt;margin-top:14.45pt;height:73.5pt;width:57pt;z-index:251675648;v-text-anchor:middle;mso-width-relative:page;mso-height-relative:page;" filled="f" stroked="t" coordsize="21600,21600" o:gfxdata="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zqLQD9oAAAAKAQAADwAAAAAAAAABACAAAAAiAAAAZHJzL2Rvd25yZXYueG1sUEsBAhQAFAAAAAgA&#10;h07iQEzLSTmVAgAAAQUAAA4AAAAAAAAAAQAgAAAAKQEAAGRycy9lMm9Eb2MueG1sUEsFBgAAAAAG&#10;AAYAWQEAADAGAAAAAA=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5025390</wp:posOffset>
                </wp:positionH>
                <wp:positionV relativeFrom="paragraph">
                  <wp:posOffset>245745</wp:posOffset>
                </wp:positionV>
                <wp:extent cx="133350" cy="9525"/>
                <wp:effectExtent l="0" t="57150" r="3810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395.7pt;margin-top:19.35pt;height:0.75pt;width:10.5pt;z-index:251686912;mso-width-relative:page;mso-height-relative:page;" filled="f" stroked="t" coordsize="21600,21600" o:gfxdata="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NVNRw1wAAAAkBAAAPAAAAAAAA&#10;AAEAIAAAACIAAABkcnMvZG93bnJldi54bWxQSwECFAAUAAAACACHTuJAGy7h+xMCAADyAwAADgAA&#10;AAAAAAABACAAAAAmAQAAZHJzL2Uyb0RvYy54bWxQSwUGAAAAAAYABgBZAQAAq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236220</wp:posOffset>
                </wp:positionV>
                <wp:extent cx="104775" cy="9525"/>
                <wp:effectExtent l="0" t="57150" r="47625" b="857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30.45pt;margin-top:18.6pt;height:0.75pt;width:8.25pt;z-index:251685888;mso-width-relative:page;mso-height-relative:page;" filled="f" stroked="t" coordsize="21600,21600" o:gfxdata="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KoBP32QAA&#10;AAkBAAAPAAAAAAAAAAEAIAAAACIAAABkcnMvZG93bnJldi54bWxQSwECFAAUAAAACACHTuJAp6Ot&#10;0B0CAAD8AwAADgAAAAAAAAABACAAAAAo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3339465</wp:posOffset>
                </wp:positionH>
                <wp:positionV relativeFrom="paragraph">
                  <wp:posOffset>264795</wp:posOffset>
                </wp:positionV>
                <wp:extent cx="12382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62.95pt;margin-top:20.85pt;height:0pt;width:9.75pt;z-index:251684864;mso-width-relative:page;mso-height-relative:page;" filled="f" stroked="t" coordsize="21600,21600" o:gfxdata="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3kG3VdYAAAAJAQAADwAAAAAAAAAB&#10;ACAAAAAiAAAAZHJzL2Rvd25yZXYueG1sUEsBAhQAFAAAAAgAh07iQLxYb5oSAgAA7wMAAA4AAAAA&#10;AAAAAQAgAAAAJQEAAGRycy9lMm9Eb2MueG1sUEsFBgAAAAAGAAYAWQEAAKk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274320</wp:posOffset>
                </wp:positionV>
                <wp:extent cx="152400" cy="19050"/>
                <wp:effectExtent l="0" t="57150" r="38100" b="762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91.7pt;margin-top:21.6pt;height:1.5pt;width:12pt;z-index:251683840;mso-width-relative:page;mso-height-relative:page;" filled="f" stroked="t" coordsize="21600,21600" o:gfxdata="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eSd/42AAA&#10;AAkBAAAPAAAAAAAAAAEAIAAAACIAAABkcnMvZG93bnJldi54bWxQSwECFAAUAAAACACHTuJA5pU1&#10;8B4CAAD9AwAADgAAAAAAAAABACAAAAAn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226695</wp:posOffset>
                </wp:positionV>
                <wp:extent cx="133350" cy="9525"/>
                <wp:effectExtent l="0" t="57150" r="38100" b="857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3.45pt;margin-top:17.85pt;height:0.75pt;width:10.5pt;z-index:251682816;mso-width-relative:page;mso-height-relative:page;" filled="f" stroked="t" coordsize="21600,21600" o:gfxdata="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os6mLWAAAACQEAAA8AAAAAAAAA&#10;AQAgAAAAIgAAAGRycy9kb3ducmV2LnhtbFBLAQIUABQAAAAIAIdO4kANIs9kEwIAAPIDAAAOAAAA&#10;AAAAAAEAIAAAACUBAABkcnMvZTJvRG9jLnhtbFBLBQYAAAAABgAGAFkBAACq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226695</wp:posOffset>
                </wp:positionV>
                <wp:extent cx="104775" cy="19050"/>
                <wp:effectExtent l="0" t="57150" r="28575" b="762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57.45pt;margin-top:17.85pt;height:1.5pt;width:8.25pt;z-index:251681792;mso-width-relative:page;mso-height-relative:page;" filled="f" stroked="t" coordsize="21600,21600" o:gfxdata="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hmIrl2AAA&#10;AAkBAAAPAAAAAAAAAAEAIAAAACIAAABkcnMvZG93bnJldi54bWxQSwECFAAUAAAACACHTuJAyzDy&#10;Xh4CAAD9AwAADgAAAAAAAAABACAAAAAn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:rsidR="00F136B3" w:rsidRDefault="00F136B3">
      <w:pPr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проблемы - возникновение идеи - определение целевой аудитории - изучение материала по теме - формирование более полного видения - разработка системы бизнес-решения - бизнес модель</w:t>
      </w:r>
    </w:p>
    <w:p w:rsidR="00F136B3" w:rsidRDefault="00F3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-104775</wp:posOffset>
                </wp:positionH>
                <wp:positionV relativeFrom="paragraph">
                  <wp:posOffset>224155</wp:posOffset>
                </wp:positionV>
                <wp:extent cx="5962650" cy="676275"/>
                <wp:effectExtent l="19050" t="19050" r="19050" b="28575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762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Бизнес-модель –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концептуальная модель бизнеса, которая иллюстрирует логику создания добавленной стоимости (прибыли).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1" o:spid="_x0000_s1031" style="position:absolute;margin-left:-8.25pt;margin-top:17.65pt;width:469.5pt;height:53.2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Бизнес-модель –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концептуальная модель бизнеса, которая иллюстрирует логику создания добавленной стоимости (прибыли).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Сформулируйте основные элементы бизнес-модели в соответствии с концепцией М. Джонсон, К.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Кристенсен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Х.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Кагерманн</w:t>
      </w:r>
      <w:proofErr w:type="spellEnd"/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X-</w:t>
      </w:r>
      <w:proofErr w:type="spellStart"/>
      <w:r>
        <w:rPr>
          <w:rFonts w:ascii="Times New Roman" w:hAnsi="Times New Roman" w:cs="Times New Roman"/>
          <w:sz w:val="28"/>
          <w:szCs w:val="28"/>
        </w:rPr>
        <w:t>prank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(численность — пять человек) выводит на рынок услугу, связанную с поиском пропавших вещей. Уникальность услуги заключается в специальном программном обеспечении, позволяющем со смартфона или планшета устанавливать связь с потерянной вещью без специальных устройств. Суть технологии заключается в создании базы данных физических свойств объекта (материал, температура, размер, масса и т. п.). Посредством специально установленного приложения любое мобильное устройство может сканировать внешнюю среду по заданным параметрам и находить утерянную вещь.</w:t>
      </w: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136B3"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Элемент бизнес-модели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элемента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Специальное ПО для поиска вещи по заданным характеристикам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прибили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Подписка с расширенным доступом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Платформа для установки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Команда разработчиков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Офис разработчиков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Платформы распространения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Патенты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Разработка и обновление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Тех. Поддержка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Постоянное обновление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Маркетинг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Обновление БД</w:t>
            </w:r>
          </w:p>
        </w:tc>
      </w:tr>
    </w:tbl>
    <w:p w:rsidR="00F136B3" w:rsidRDefault="00F136B3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 Проанализируйте бизнес, ответьте на вопросы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WonderMe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производит мелкую бытовую технику и электронику в особом, не обычном дизайне (например, универсальный пульт ДУ в форме сэндвича, компьютерную мышь, оформленную как чучело настоящей мыши, наушники в форме змей и т. п.).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Уникальность предложения заключается в работе по индивидуальным требованиям и желаниям заказчика, т. е. имеющаяся собственная технология на основе 3D-принтинга позволяет создать практически любой дизайн любого небольшого технического устройства. Компания хочет выйти на новый уровень развития, в том числе на международный рынок.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Определите:</w:t>
      </w: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Основной вид деятельности компании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WonderMe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Pr="00296E75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производство малой и бытовой техники под индивидуальное пользование с использованием технологии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-печати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Ценностное предложение компании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WonderMe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уникальный дизайн, персонализация, гибкость компании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Основные компетенции по созданию ценностного предложения.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технология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-печати,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умение разрабатывать дизайн, быстрое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>Ключевые краткосрочные и долгосрочные цели компании.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выйти на новый уровень развития, увеличить произв. мощности, выход на международный уровень, создание узнаваемого бренда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>Состав ресурсов для достижения долгосрочных целей.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Офис, спец. оборудование, дизайнеры,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96E7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инженеры, специалисты по маркетингу, производственный персонал, каналы сбыта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  <w:t>Основные риски при реализации целей.</w:t>
      </w:r>
    </w:p>
    <w:p w:rsidR="00F136B3" w:rsidRDefault="00F32254">
      <w:pPr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ограничение технологии </w:t>
      </w:r>
      <w:r w:rsidRPr="00296E7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-печати, сложность масштабирования персонального контента, высокие затраты на выход на международный уровень.</w:t>
      </w: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важным аспектом создания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ее формализация. Наиболее успешным вариантом формализации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шаблон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разработанный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Остервальдером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Пинье</w:t>
      </w:r>
      <w:proofErr w:type="spellEnd"/>
      <w:r>
        <w:rPr>
          <w:rFonts w:ascii="Times New Roman" w:hAnsi="Times New Roman" w:cs="Times New Roman"/>
          <w:sz w:val="28"/>
          <w:szCs w:val="28"/>
        </w:rPr>
        <w:t>, состоящий из 9 блоков: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Потребительские сегменты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Ценностное предложение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 xml:space="preserve">Каналы сбыта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 xml:space="preserve">Взаимоотношения с клиентами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>Потоки поступления дохода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  <w:t xml:space="preserve">Ключевые ресурсы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ab/>
        <w:t xml:space="preserve">Ключевые виды деятельности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  <w:t xml:space="preserve">Ключевые партнеры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ab/>
        <w:t xml:space="preserve">Структура издержек </w:t>
      </w: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Построение бизнес-модели по шаблону А.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Остервальдера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 Пенье для компании «Цветочный мир»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«Цветочный мир» — это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представляющий собой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интернет­платформу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продаже цветов, цветочных композиций, фруктовых букетов и т. п. Платформа работает с сегментами В2С (покупатели, частные производители/дизайнеры/флористы) и В2В (организации). Численность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три человека, находится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Санкт­Петербурге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Бизнес­идея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предоставление сервиса для покупки уникальных дизайнерских композиций из цветов и фруктов. Для частных заказов сервис будет бесплатным,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мастеров­изготовителей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платным.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заполнить шаблон модели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Остервальдера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Пенье.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заполняется справа налево, двигаясь от потребительских сегментов к структуре издержек и доходов, последовательно прорабатывая каждый блок. </w:t>
      </w:r>
    </w:p>
    <w:p w:rsid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Потребительские сегменты: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B2C – клиент, приходящий в магазин, B2B – рестораны, фирмы п организации праздников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Ценностные предложения: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Уникальные дизайнерские композиции из цветов и фруктов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Удобная онлайн-платформа для заказа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Для флористов: площадка для сбыта продукции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Для организаций: корпоративное обслуживание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Каналы сбыта: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lastRenderedPageBreak/>
        <w:t>Интернет-платформа (сайт)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Социальные сети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Взаимоотношения с клиентами:</w:t>
      </w:r>
    </w:p>
    <w:p w:rsid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Самообслуживание через платформу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>-сети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Персональная поддержка клиентов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Потоки поступления доходов: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Комиссия с мастеров-изготовителей (флористов/дизайнеров)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Платные услуги для производителей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Подписка на премиум-функции для продавцов</w:t>
      </w:r>
      <w:r>
        <w:rPr>
          <w:rFonts w:ascii="Times New Roman" w:hAnsi="Times New Roman" w:cs="Times New Roman"/>
          <w:sz w:val="28"/>
          <w:szCs w:val="28"/>
        </w:rPr>
        <w:t xml:space="preserve"> (выведение в топ, как на </w:t>
      </w:r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Для частных заказчиков сервис бесплатный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Ключевые ресурсы: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Интернет-платформа (технология)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Команда (3 человека)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База флористов и дизайнеров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Бренд и репутация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Ключевые виды деятельности: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Разработка и поддержка платформы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Привлечение клиентов и флористов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Контроль качества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Маркетинг и продвижение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Ключевые партнеры: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Флористы и цветочные дизайнеры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Поставщики цветов и фруктов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Службы доставки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Платежные системы</w:t>
      </w:r>
    </w:p>
    <w:p w:rsidR="00296E75" w:rsidRPr="00296E75" w:rsidRDefault="00296E75" w:rsidP="00296E75">
      <w:pPr>
        <w:pStyle w:val="af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Структура издержек: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Разработка и поддержка платформы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lastRenderedPageBreak/>
        <w:t>Зарплаты команды (3 человека)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Маркетинг и реклама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Административные расходы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Комиссии платежным системам</w:t>
      </w:r>
    </w:p>
    <w:p w:rsidR="00F136B3" w:rsidRDefault="00F136B3" w:rsidP="00296E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F136B3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8954770" cy="5943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9414" cy="5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Шаблон модели А.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Остервальдера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Пенье</w:t>
      </w:r>
    </w:p>
    <w:p w:rsidR="00F136B3" w:rsidRDefault="00F136B3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F136B3">
          <w:pgSz w:w="16838" w:h="11906" w:orient="landscape"/>
          <w:pgMar w:top="568" w:right="1134" w:bottom="850" w:left="1134" w:header="708" w:footer="708" w:gutter="0"/>
          <w:cols w:space="708"/>
          <w:docGrid w:linePitch="360"/>
        </w:sect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 w:rsidP="00FA4B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3.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Маркетинг в технологическом предпринимательстве (2 часа)</w:t>
      </w:r>
    </w:p>
    <w:p w:rsidR="00FA4B67" w:rsidRPr="00FA4B67" w:rsidRDefault="00FA4B67" w:rsidP="00FA4B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Роль маркетинга в современной предпринимательской деятельности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Методология использования Интернета при проведении маркетинговых исследований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Правовое обеспечение маркетинговой деятельности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бизнеса невозможно без понимания того, кто клиент и каковы его потребности. Только четкая ориентация на рынок позволяет создавать конкурентоспособные продукты.</w:t>
      </w: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231F20"/>
          <w:w w:val="95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Таблица – Основные виды маркетинговых исследований</w:t>
      </w:r>
    </w:p>
    <w:tbl>
      <w:tblPr>
        <w:tblStyle w:val="TableNormal1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3714"/>
        <w:gridCol w:w="3686"/>
      </w:tblGrid>
      <w:tr w:rsidR="00F136B3">
        <w:trPr>
          <w:trHeight w:val="416"/>
        </w:trPr>
        <w:tc>
          <w:tcPr>
            <w:tcW w:w="1951" w:type="dxa"/>
            <w:shd w:val="clear" w:color="auto" w:fill="auto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Вид</w:t>
            </w:r>
            <w:proofErr w:type="spellEnd"/>
          </w:p>
        </w:tc>
        <w:tc>
          <w:tcPr>
            <w:tcW w:w="3714" w:type="dxa"/>
            <w:shd w:val="clear" w:color="auto" w:fill="auto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Суть</w:t>
            </w:r>
            <w:proofErr w:type="spellEnd"/>
          </w:p>
        </w:tc>
        <w:tc>
          <w:tcPr>
            <w:tcW w:w="3686" w:type="dxa"/>
            <w:shd w:val="clear" w:color="auto" w:fill="auto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Результат</w:t>
            </w:r>
            <w:proofErr w:type="spellEnd"/>
          </w:p>
        </w:tc>
      </w:tr>
      <w:tr w:rsidR="00F136B3">
        <w:trPr>
          <w:trHeight w:val="1063"/>
        </w:trPr>
        <w:tc>
          <w:tcPr>
            <w:tcW w:w="1951" w:type="dxa"/>
            <w:shd w:val="clear" w:color="auto" w:fill="auto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Исследование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рынка</w:t>
            </w:r>
            <w:proofErr w:type="spellEnd"/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масштабы, география, структура спроса и предложения,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насколько велик рынок, насколько он доступен и привлекателен</w:t>
            </w:r>
          </w:p>
        </w:tc>
      </w:tr>
      <w:tr w:rsidR="00F136B3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Изучение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сбыта</w:t>
            </w:r>
            <w:proofErr w:type="spellEnd"/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каналы продаж, изменения показателей в зависимости от географического признака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каким образом лучше доводить товар/услугу до покупателя, что влияет на его конечную стоимость</w:t>
            </w:r>
          </w:p>
        </w:tc>
      </w:tr>
      <w:tr w:rsidR="00F136B3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Маркетинговое исследование товара и конкурентов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изучение свойств изделий как отдельно, так и в сравнении с аналогичными продуктами конкурентов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в чем заключаются наши конкурентные преимущества. Предполагает исследование конкурентов и их предложения</w:t>
            </w:r>
          </w:p>
        </w:tc>
      </w:tr>
      <w:tr w:rsidR="00F136B3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Маркетинговые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исследования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потребителей</w:t>
            </w:r>
            <w:proofErr w:type="spellEnd"/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количественный и качественный состав (пол, возраст, профессия, семейное положение и т. д.)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Можем понимать, в чем именно потребность потребителей, как ее удовлетворить и сформировать лояльность</w:t>
            </w:r>
          </w:p>
        </w:tc>
      </w:tr>
    </w:tbl>
    <w:p w:rsidR="00F136B3" w:rsidRDefault="00F136B3" w:rsidP="00FA4B67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Укажите, какой тип исследования необходимо провести, чтобы получить ответы на следующие вопросы: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1.</w:t>
      </w:r>
      <w:r>
        <w:rPr>
          <w:rFonts w:ascii="Times New Roman" w:eastAsia="Trebuchet MS" w:hAnsi="Times New Roman" w:cs="Times New Roman"/>
          <w:sz w:val="28"/>
          <w:szCs w:val="28"/>
        </w:rPr>
        <w:tab/>
        <w:t xml:space="preserve">Компания, занимающаяся разработкой приложения по доставке еды, нашла уникальную на </w:t>
      </w:r>
      <w:r w:rsidRPr="00FA4B67">
        <w:rPr>
          <w:rFonts w:ascii="Times New Roman" w:eastAsia="Trebuchet MS" w:hAnsi="Times New Roman" w:cs="Times New Roman"/>
          <w:sz w:val="28"/>
          <w:szCs w:val="28"/>
        </w:rPr>
        <w:t>рын</w:t>
      </w:r>
      <w:r>
        <w:rPr>
          <w:rFonts w:ascii="Times New Roman" w:eastAsia="Trebuchet MS" w:hAnsi="Times New Roman" w:cs="Times New Roman"/>
          <w:sz w:val="28"/>
          <w:szCs w:val="28"/>
        </w:rPr>
        <w:t>ке нишу: приготовление и доставка домашней еды по запросу соседей. Необходимо оценить конкурентоспособность предложения.</w:t>
      </w:r>
      <w:r w:rsid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FA4B67" w:rsidRDefault="00F32254" w:rsidP="00FA4B6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Маркетинговое исследование товара и конкурентов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2.</w:t>
      </w:r>
      <w:r>
        <w:rPr>
          <w:rFonts w:ascii="Times New Roman" w:eastAsia="Trebuchet MS" w:hAnsi="Times New Roman" w:cs="Times New Roman"/>
          <w:sz w:val="28"/>
          <w:szCs w:val="28"/>
        </w:rPr>
        <w:tab/>
        <w:t>Компания разрабатывает приложение, в котором можно найти информацию об имеющихся поблизости удобствах для родителей с маленькими детьми (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пеленальные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комнаты, рестораны с детским питанием, аптеки и т. д.). Необходимо изучить модель поведения потребителей с маленькими детьми и оценить способ использования данного приложения.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 xml:space="preserve"> Маркетинговые исследования потребителей</w:t>
      </w: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3.</w:t>
      </w:r>
      <w:r>
        <w:rPr>
          <w:rFonts w:ascii="Times New Roman" w:eastAsia="Trebuchet MS" w:hAnsi="Times New Roman" w:cs="Times New Roman"/>
          <w:sz w:val="28"/>
          <w:szCs w:val="28"/>
        </w:rPr>
        <w:tab/>
        <w:t>Компания оценивает возможность открытия завода и переноса производства на локальный рынок для большего его освоения. Необходимо принять решение о целесообразности данных вложений.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Исследование рынка</w:t>
      </w: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5962650" cy="885825"/>
                <wp:effectExtent l="19050" t="19050" r="19050" b="28575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858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Маркетинговые исследования –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Котлер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3" o:spid="_x0000_s1032" style="position:absolute;left:0;text-align:left;margin-left:0;margin-top:15.05pt;width:469.5pt;height:69.7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Маркетинговые исследования –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Котлер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Представьте, что вы запускаете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в сфере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экологичной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упаковки для продуктов питания (например,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биоразлагаемые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контейнеры для доставки еды).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Необходимо: Провести мини-маркетинговое исследование, чтобы понять, насколько ваша идея востребована </w:t>
      </w:r>
      <w:r>
        <w:rPr>
          <w:rFonts w:ascii="Times New Roman" w:eastAsia="Trebuchet MS" w:hAnsi="Times New Roman" w:cs="Times New Roman"/>
          <w:i/>
          <w:sz w:val="28"/>
          <w:szCs w:val="28"/>
        </w:rPr>
        <w:t>(внесите данные исследования в таблицу)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F136B3">
        <w:trPr>
          <w:trHeight w:val="599"/>
        </w:trPr>
        <w:tc>
          <w:tcPr>
            <w:tcW w:w="3964" w:type="dxa"/>
            <w:vAlign w:val="center"/>
          </w:tcPr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Информация для исследования</w:t>
            </w:r>
          </w:p>
        </w:tc>
        <w:tc>
          <w:tcPr>
            <w:tcW w:w="5380" w:type="dxa"/>
            <w:vAlign w:val="center"/>
          </w:tcPr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Ответы</w:t>
            </w: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1.  Определите цель исследования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A4B67" w:rsidRDefault="00813104" w:rsidP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Оценить, насколько </w:t>
            </w:r>
            <w:proofErr w:type="spellStart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биоразлагаемые</w:t>
            </w:r>
            <w:proofErr w:type="spellEnd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контейнеры для еды востребованы, готов ли потребитель платить </w:t>
            </w:r>
            <w:proofErr w:type="spellStart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бОльшую</w:t>
            </w:r>
            <w:proofErr w:type="spellEnd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цену за тот же продукт, который не будет вредить окружающей среде</w:t>
            </w:r>
          </w:p>
          <w:p w:rsidR="00813104" w:rsidRDefault="00813104" w:rsidP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Сформулируйте 2–3 конкретных вопроса, которые помогут достичь этой цели 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813104" w:rsidRDefault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1. Насколько для вас важна </w:t>
            </w:r>
            <w:proofErr w:type="spellStart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экологичность</w:t>
            </w:r>
            <w:proofErr w:type="spellEnd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упаковки продуктов?</w:t>
            </w:r>
          </w:p>
          <w:p w:rsidR="00813104" w:rsidRDefault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Что мы оставим нашим детям? </w:t>
            </w:r>
          </w:p>
          <w:p w:rsidR="00813104" w:rsidRDefault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Готовы ли вы </w:t>
            </w:r>
            <w:r w:rsidR="007B5E2E">
              <w:rPr>
                <w:rFonts w:ascii="Times New Roman" w:eastAsia="Trebuchet MS" w:hAnsi="Times New Roman" w:cs="Times New Roman"/>
                <w:sz w:val="28"/>
                <w:szCs w:val="28"/>
              </w:rPr>
              <w:t>переплачивать за сохранность природы?</w:t>
            </w: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Выберите метод сбора первичной информации и кратко обоснуйте свой выбор 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Опрос офлайн/онлайн.</w:t>
            </w: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4. Укажите целевую аудиторию вашего исследования 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Люди 15-45 лет, активно занимающиеся уборкой территории (волонтёры).</w:t>
            </w:r>
          </w:p>
        </w:tc>
      </w:tr>
      <w:tr w:rsidR="007B5E2E">
        <w:tc>
          <w:tcPr>
            <w:tcW w:w="3964" w:type="dxa"/>
            <w:vAlign w:val="center"/>
          </w:tcPr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F136B3" w:rsidRDefault="00F136B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color w:val="FF0000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  <w:t>Далее рассмотрим инструменты анализа рынка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Одним из таких инструментов является метод Марка Шеррингтона, или 5W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это методика выявления потенциальных клиентов. Согласно этому методу, владельцу бизнеса необходимо дать ответы на пять главных вопросов: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Кто?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Who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Кем будут люди, которые обратят внимание на ваш товар?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Что?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What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Что именно вы можете предложить потребителю?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Почему?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Why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По какой причине клиенты придут именно к вам?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Когда?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When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В какое время и в каких случаях они придут к вам?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Где?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Where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Где и как они вас найдут?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Главная задача 5W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выделить отдельные сегменты аудитории со схожими признаками, а затем сформировать для каждой группы индивидуальное предложение.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3. </w:t>
      </w:r>
      <w:r>
        <w:rPr>
          <w:rFonts w:ascii="Times New Roman" w:eastAsia="Trebuchet MS" w:hAnsi="Times New Roman" w:cs="Times New Roman"/>
          <w:sz w:val="28"/>
          <w:szCs w:val="28"/>
        </w:rPr>
        <w:t>Проведите</w:t>
      </w: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rebuchet MS" w:hAnsi="Times New Roman" w:cs="Times New Roman"/>
          <w:sz w:val="28"/>
          <w:szCs w:val="28"/>
        </w:rPr>
        <w:t>сегментирование целевой аудитории используя методику 5W Марка Шеррингтона.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Исходные данные: Вы являетесь основателем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в сфере умного сельского хозяйства. Ваша компания разрабатывает систему автоматизированного выращивания зелени с использованием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IoT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-технологий и искусственного интеллекта. Необходимо провести сегментацию целевой аудитории.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90"/>
        <w:gridCol w:w="2066"/>
        <w:gridCol w:w="1984"/>
        <w:gridCol w:w="1985"/>
        <w:gridCol w:w="2120"/>
      </w:tblGrid>
      <w:tr w:rsidR="00F136B3">
        <w:trPr>
          <w:trHeight w:val="514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2066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 группа</w:t>
            </w:r>
          </w:p>
        </w:tc>
        <w:tc>
          <w:tcPr>
            <w:tcW w:w="1984" w:type="dxa"/>
            <w:vAlign w:val="center"/>
          </w:tcPr>
          <w:p w:rsidR="00F136B3" w:rsidRDefault="00F32254">
            <w:pPr>
              <w:spacing w:after="0" w:line="240" w:lineRule="auto"/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2 группа</w:t>
            </w:r>
          </w:p>
        </w:tc>
        <w:tc>
          <w:tcPr>
            <w:tcW w:w="1985" w:type="dxa"/>
            <w:vAlign w:val="center"/>
          </w:tcPr>
          <w:p w:rsidR="00F136B3" w:rsidRDefault="00F32254">
            <w:pPr>
              <w:spacing w:after="0" w:line="240" w:lineRule="auto"/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3 группа</w:t>
            </w:r>
          </w:p>
        </w:tc>
        <w:tc>
          <w:tcPr>
            <w:tcW w:w="2120" w:type="dxa"/>
            <w:vAlign w:val="center"/>
          </w:tcPr>
          <w:p w:rsidR="00F136B3" w:rsidRDefault="00F32254">
            <w:pPr>
              <w:spacing w:after="0" w:line="240" w:lineRule="auto"/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4 группа</w:t>
            </w:r>
          </w:p>
        </w:tc>
      </w:tr>
      <w:tr w:rsidR="00F136B3">
        <w:trPr>
          <w:trHeight w:val="1131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Кто?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Who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402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Что? 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What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407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Почему? </w:t>
            </w: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Why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684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Когда? 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When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835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lastRenderedPageBreak/>
              <w:t xml:space="preserve">Где? 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Where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Также в качестве инструмента маркетинга часто используют SWOT –анализ.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SWOT-анализ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оценивает внутренние и внешние факторы, а также настоящий и будущий потенциал организации. 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1. Сильные стороны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Strengths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В чем ваша организация преуспевает и каково уникальное торговое предложение, которое отделяет от конкурентов. Преимуществами компании могут быть хорошее позиционирование на рынке, репутация, база постоянных клиентов, уникальный продукт, хорошая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клиентоориентированность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Нужно разработать методику использования сильных сторон для маркетинга и привлечения инвесторов.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2. Слабые стороны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Weakness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Слабые стороны мешают организации работать в полную силу. Эти факторы могут включать в себя долги, слабую позицию компании на рынке, недостаток бюджета и т.д.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3. Возможности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Opportunities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Возможности - те факторы, которые могут дать организации конкурентное преимущество.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4. Угрозы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Threats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Угрозы - это факторы, которые потенциально могут нанести вред организации и осложнить достижение цели.</w:t>
      </w:r>
    </w:p>
    <w:p w:rsidR="00F136B3" w:rsidRDefault="00F136B3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rebuchet MS" w:hAnsi="Times New Roman" w:cs="Times New Roman"/>
          <w:b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4. Кейс-задача: Разработка СВОТ-анализа для </w:t>
      </w:r>
      <w:proofErr w:type="spellStart"/>
      <w:r>
        <w:rPr>
          <w:rFonts w:ascii="Times New Roman" w:eastAsia="Trebuchet MS" w:hAnsi="Times New Roman" w:cs="Times New Roman"/>
          <w:b/>
          <w:sz w:val="28"/>
          <w:szCs w:val="28"/>
        </w:rPr>
        <w:t>стартапа</w:t>
      </w:r>
      <w:proofErr w:type="spellEnd"/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 в сфере образовательных технологий (</w:t>
      </w:r>
      <w:proofErr w:type="spellStart"/>
      <w:r>
        <w:rPr>
          <w:rFonts w:ascii="Times New Roman" w:eastAsia="Trebuchet MS" w:hAnsi="Times New Roman" w:cs="Times New Roman"/>
          <w:b/>
          <w:sz w:val="28"/>
          <w:szCs w:val="28"/>
        </w:rPr>
        <w:t>EdTech</w:t>
      </w:r>
      <w:proofErr w:type="spellEnd"/>
      <w:r>
        <w:rPr>
          <w:rFonts w:ascii="Times New Roman" w:eastAsia="Trebuchet MS" w:hAnsi="Times New Roman" w:cs="Times New Roman"/>
          <w:b/>
          <w:sz w:val="28"/>
          <w:szCs w:val="28"/>
        </w:rPr>
        <w:t>)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 xml:space="preserve">Описание кейса: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-проект «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EduFuture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» разрабатывает платформу для интерактивного обучения школьников с использованием технологий виртуальной реальности (VR). Команда проекта состоит из 5 человек: 2 разработчика, 2 педагога и 1 маркетолог. Проект находится на стадии MVP (минимально жизнеспособного продукта). Необходимо провести СВОТ-анализа для определения стратегии выхода на рынок.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Исходная информация: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Продукт: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VR-платформа для изучения истории и биологии для учащихся 5-9 классов.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Целевая аудитория: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школы и родители учащихся.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Конкуренты: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3 крупные компании на рынке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EdTech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, предлагающие аналогичные решения, но без VR.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Бюджет: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ограниченный, привлечено 2 млн руб. от частного инвестора.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Сроки: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выход на рынок запланирован через 6 месяцев.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Задание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lastRenderedPageBreak/>
        <w:t xml:space="preserve">Проведите СВОТ-анализа для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EduFuture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», выделив: сильные стороны (не менее 3 пунктов), слабые стороны (не менее 3 пунктов), возможности (не менее 3 пунктов), угрозы (не менее 3 пунктов)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На основе анализа предложите 3 стратегических решения для успешного запуска продукта.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 Ответ оформите в матрице </w:t>
      </w:r>
      <w:r>
        <w:rPr>
          <w:rFonts w:ascii="Times New Roman" w:eastAsia="Trebuchet MS" w:hAnsi="Times New Roman" w:cs="Times New Roman"/>
          <w:sz w:val="28"/>
          <w:szCs w:val="28"/>
          <w:lang w:val="en-US"/>
        </w:rPr>
        <w:t>SWOT</w:t>
      </w:r>
      <w:r>
        <w:rPr>
          <w:rFonts w:ascii="Times New Roman" w:eastAsia="Trebuchet MS" w:hAnsi="Times New Roman" w:cs="Times New Roman"/>
          <w:sz w:val="28"/>
          <w:szCs w:val="28"/>
        </w:rPr>
        <w:t>-анализ.</w:t>
      </w:r>
    </w:p>
    <w:tbl>
      <w:tblPr>
        <w:tblStyle w:val="1"/>
        <w:tblW w:w="9356" w:type="dxa"/>
        <w:tblInd w:w="-5" w:type="dxa"/>
        <w:tblLook w:val="04A0" w:firstRow="1" w:lastRow="0" w:firstColumn="1" w:lastColumn="0" w:noHBand="0" w:noVBand="1"/>
      </w:tblPr>
      <w:tblGrid>
        <w:gridCol w:w="704"/>
        <w:gridCol w:w="4116"/>
        <w:gridCol w:w="4536"/>
      </w:tblGrid>
      <w:tr w:rsidR="00F136B3">
        <w:trPr>
          <w:trHeight w:val="507"/>
        </w:trPr>
        <w:tc>
          <w:tcPr>
            <w:tcW w:w="704" w:type="dxa"/>
            <w:vMerge w:val="restart"/>
            <w:textDirection w:val="btLr"/>
            <w:vAlign w:val="center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Внутренняя среда</w:t>
            </w: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S  — список сильных сторон,  преимуществ (+)</w:t>
            </w:r>
          </w:p>
        </w:tc>
        <w:tc>
          <w:tcPr>
            <w:tcW w:w="453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W – список слабых сторон,  недостатков (-)</w:t>
            </w:r>
          </w:p>
        </w:tc>
      </w:tr>
      <w:tr w:rsidR="00F136B3">
        <w:trPr>
          <w:trHeight w:val="1385"/>
        </w:trPr>
        <w:tc>
          <w:tcPr>
            <w:tcW w:w="704" w:type="dxa"/>
            <w:vMerge/>
            <w:vAlign w:val="center"/>
          </w:tcPr>
          <w:p w:rsidR="00F136B3" w:rsidRDefault="00F136B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6B3">
        <w:tc>
          <w:tcPr>
            <w:tcW w:w="704" w:type="dxa"/>
            <w:vMerge w:val="restart"/>
            <w:textDirection w:val="btLr"/>
            <w:vAlign w:val="center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Внешняя среда</w:t>
            </w: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O  — перечень возможностей, перспектив (+)</w:t>
            </w:r>
          </w:p>
        </w:tc>
        <w:tc>
          <w:tcPr>
            <w:tcW w:w="453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T  — перечень угроз и рисков (-)</w:t>
            </w:r>
          </w:p>
        </w:tc>
      </w:tr>
      <w:tr w:rsidR="00F136B3">
        <w:trPr>
          <w:trHeight w:val="1920"/>
        </w:trPr>
        <w:tc>
          <w:tcPr>
            <w:tcW w:w="704" w:type="dxa"/>
            <w:vMerge/>
          </w:tcPr>
          <w:p w:rsidR="00F136B3" w:rsidRDefault="00F136B3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F136B3" w:rsidRDefault="00F136B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</w:p>
        </w:tc>
      </w:tr>
    </w:tbl>
    <w:p w:rsidR="00F136B3" w:rsidRDefault="00F136B3">
      <w:pPr>
        <w:widowControl w:val="0"/>
        <w:tabs>
          <w:tab w:val="left" w:pos="3855"/>
        </w:tabs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sz w:val="28"/>
          <w:szCs w:val="28"/>
        </w:rPr>
      </w:pP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Стратегических решения </w:t>
      </w:r>
      <w:r>
        <w:rPr>
          <w:rFonts w:ascii="Times New Roman" w:eastAsia="Trebuchet MS" w:hAnsi="Times New Roman" w:cs="Times New Roman"/>
          <w:sz w:val="28"/>
          <w:szCs w:val="28"/>
        </w:rPr>
        <w:t>для успешного запуска продукта:</w:t>
      </w:r>
    </w:p>
    <w:p w:rsidR="00F136B3" w:rsidRDefault="00F136B3" w:rsidP="00D109E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09E9" w:rsidRDefault="00D109E9" w:rsidP="00D109E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4. Масштабирование и выход на рынок (4 часа)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 включает в себя такие составляющие, как: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(разработка продукта),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MVP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Customer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development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962650" cy="790575"/>
                <wp:effectExtent l="19050" t="19050" r="19050" b="28575"/>
                <wp:wrapNone/>
                <wp:docPr id="40" name="Скругленный 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905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PLM,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Product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Life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Cycle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Management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 управления жизненным циклом продукта от разработки до утилизации после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0" o:spid="_x0000_s1033" style="position:absolute;left:0;text-align:left;margin-left:0;margin-top:4.4pt;width:469.5pt;height:62.25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PLM,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Product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Life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Cycle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Management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 управления жизненным циклом продукта от разработки до утилизации после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Заполните стадии традиционного жизненного цикла продукта.</w:t>
      </w:r>
    </w:p>
    <w:p w:rsidR="00F136B3" w:rsidRDefault="00F32254" w:rsidP="00D109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109E9" w:rsidRPr="00D109E9">
        <w:rPr>
          <w:rFonts w:ascii="Times New Roman" w:hAnsi="Times New Roman" w:cs="Times New Roman"/>
          <w:bCs/>
          <w:sz w:val="28"/>
          <w:szCs w:val="28"/>
        </w:rPr>
        <w:t>изучение рынка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09E9" w:rsidRPr="00D109E9">
        <w:rPr>
          <w:rFonts w:ascii="Times New Roman" w:hAnsi="Times New Roman" w:cs="Times New Roman"/>
          <w:bCs/>
          <w:sz w:val="28"/>
          <w:szCs w:val="28"/>
        </w:rPr>
        <w:t>разработка продукта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 3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09E9" w:rsidRPr="00D109E9">
        <w:rPr>
          <w:rFonts w:ascii="Times New Roman" w:hAnsi="Times New Roman" w:cs="Times New Roman"/>
          <w:bCs/>
          <w:sz w:val="28"/>
          <w:szCs w:val="28"/>
        </w:rPr>
        <w:t>вывод на рынок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109E9" w:rsidRPr="00D109E9">
        <w:rPr>
          <w:rFonts w:ascii="Times New Roman" w:hAnsi="Times New Roman" w:cs="Times New Roman"/>
          <w:bCs/>
          <w:sz w:val="28"/>
          <w:szCs w:val="28"/>
        </w:rPr>
        <w:t>продажи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109E9" w:rsidRPr="00D109E9">
        <w:rPr>
          <w:rFonts w:ascii="Times New Roman" w:hAnsi="Times New Roman" w:cs="Times New Roman"/>
          <w:bCs/>
          <w:sz w:val="28"/>
          <w:szCs w:val="28"/>
        </w:rPr>
        <w:t>обслуживание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="00D109E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109E9" w:rsidRPr="00D109E9">
        <w:rPr>
          <w:rFonts w:ascii="Times New Roman" w:hAnsi="Times New Roman" w:cs="Times New Roman"/>
          <w:bCs/>
          <w:sz w:val="28"/>
          <w:szCs w:val="28"/>
        </w:rPr>
        <w:t>утилизация</w:t>
      </w:r>
      <w:r w:rsidR="00D109E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Заполните таблицу с учетом здания представленного на стр. 17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1 - Характеристики этапов жизненного цикла товара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tbl>
      <w:tblPr>
        <w:tblStyle w:val="TableNormal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87"/>
        <w:gridCol w:w="1887"/>
        <w:gridCol w:w="1843"/>
        <w:gridCol w:w="1690"/>
      </w:tblGrid>
      <w:tr w:rsidR="00F136B3" w:rsidTr="002D7BD2">
        <w:trPr>
          <w:trHeight w:val="335"/>
        </w:trPr>
        <w:tc>
          <w:tcPr>
            <w:tcW w:w="1928" w:type="dxa"/>
            <w:vMerge w:val="restart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Характеристики</w:t>
            </w:r>
            <w:proofErr w:type="spellEnd"/>
          </w:p>
        </w:tc>
        <w:tc>
          <w:tcPr>
            <w:tcW w:w="7407" w:type="dxa"/>
            <w:gridSpan w:val="4"/>
            <w:vAlign w:val="center"/>
          </w:tcPr>
          <w:p w:rsidR="00F136B3" w:rsidRDefault="00F32254">
            <w:pPr>
              <w:spacing w:after="0" w:line="240" w:lineRule="auto"/>
              <w:ind w:left="-19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жизненного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цикла</w:t>
            </w:r>
            <w:proofErr w:type="spellEnd"/>
          </w:p>
        </w:tc>
      </w:tr>
      <w:tr w:rsidR="00F136B3" w:rsidTr="002D7BD2">
        <w:trPr>
          <w:trHeight w:val="335"/>
        </w:trPr>
        <w:tc>
          <w:tcPr>
            <w:tcW w:w="1928" w:type="dxa"/>
            <w:vMerge/>
            <w:tcBorders>
              <w:top w:val="nil"/>
            </w:tcBorders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Внедрение</w:t>
            </w:r>
            <w:proofErr w:type="spellEnd"/>
          </w:p>
        </w:tc>
        <w:tc>
          <w:tcPr>
            <w:tcW w:w="1887" w:type="dxa"/>
            <w:vAlign w:val="center"/>
          </w:tcPr>
          <w:p w:rsidR="00F136B3" w:rsidRDefault="00F32254">
            <w:pPr>
              <w:spacing w:after="0" w:line="240" w:lineRule="auto"/>
              <w:ind w:right="5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Рост</w:t>
            </w:r>
            <w:proofErr w:type="spellEnd"/>
          </w:p>
        </w:tc>
        <w:tc>
          <w:tcPr>
            <w:tcW w:w="1843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Зрелость</w:t>
            </w:r>
            <w:proofErr w:type="spellEnd"/>
          </w:p>
        </w:tc>
        <w:tc>
          <w:tcPr>
            <w:tcW w:w="1690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Падение</w:t>
            </w:r>
            <w:proofErr w:type="spellEnd"/>
          </w:p>
        </w:tc>
      </w:tr>
      <w:tr w:rsidR="00F136B3" w:rsidTr="002D7BD2">
        <w:trPr>
          <w:trHeight w:val="970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Цели</w:t>
            </w:r>
            <w:proofErr w:type="spellEnd"/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маркетинга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2D7BD2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Привлечь первых клиентов, </w:t>
            </w:r>
            <w:r w:rsidR="007A7AEA"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сформировать узнаваемость, доказать ценность </w:t>
            </w:r>
            <w:r w:rsidR="007A7AEA"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="007A7AEA"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обучения.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Расши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рение доли рынка, масштабировани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 на ре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гионы, выход на новые предметы.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Удержание лидерства, максимизация прибыли, защита от конкурентов, укрепление партнёрской сети.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Сокращение затрат, поддержание лояльной аудитории, поиск новых ниш или технологическая миграция.</w:t>
            </w:r>
          </w:p>
        </w:tc>
      </w:tr>
      <w:tr w:rsidR="00F136B3" w:rsidTr="002D7BD2">
        <w:trPr>
          <w:trHeight w:val="545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Отраслевой</w:t>
            </w:r>
            <w:proofErr w:type="spellEnd"/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7A7AEA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Низкий, постепенный рост за счёт ранних 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покупателей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Быстрый рост, вызванный массовым интересом к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образованию и рекомендациям первых клиентов.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Стаби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лизация, достижение пика продаж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 из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за устаревания технологии или появления более дешёвых альтернатив.</w:t>
            </w:r>
          </w:p>
        </w:tc>
      </w:tr>
      <w:tr w:rsidR="00F136B3" w:rsidTr="002D7BD2">
        <w:trPr>
          <w:trHeight w:val="607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Конкуренция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Прямые конкуренты (3 крупные компании) без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но с устоявшимися отношениями в школах. Косвенная конкуренция – традиционные 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методы обучения.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Усиление конкурентной борьбы: появление новых </w:t>
            </w:r>
            <w:proofErr w:type="spellStart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стартапов</w:t>
            </w:r>
            <w:proofErr w:type="spellEnd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выход крупных игроков с аналогичными решениями.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Высокая конкуренция, борьба за долю 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бюджетных учреждениях, ценовая борьба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столкновение с демпингом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 числа активных игроков, уход части конкурентов в другие сегменты.</w:t>
            </w:r>
          </w:p>
        </w:tc>
      </w:tr>
      <w:tr w:rsidR="00F136B3" w:rsidTr="002D7BD2">
        <w:trPr>
          <w:trHeight w:val="611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ind w:right="8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Прибыли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</w:t>
            </w:r>
            <w:r>
              <w:rPr>
                <w:rFonts w:ascii="Times New Roman" w:eastAsia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отрасли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2D7BD2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Отрицательная или нулевая 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Стремительный рост прибыли за счёт масш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табирования и повторных продаж через подписки, </w:t>
            </w:r>
            <w:proofErr w:type="spellStart"/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лицензи</w:t>
            </w:r>
            <w:proofErr w:type="spellEnd"/>
          </w:p>
        </w:tc>
        <w:tc>
          <w:tcPr>
            <w:tcW w:w="1843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Стабильно высокие, но темпы роста замедляются; оптимизация затрат.</w:t>
            </w:r>
          </w:p>
        </w:tc>
        <w:tc>
          <w:tcPr>
            <w:tcW w:w="1690" w:type="dxa"/>
            <w:vAlign w:val="center"/>
          </w:tcPr>
          <w:p w:rsidR="00F136B3" w:rsidRPr="002D7BD2" w:rsidRDefault="002D7BD2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7A7AEA"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озможны убытки при отсутствии обновлений.</w:t>
            </w:r>
          </w:p>
        </w:tc>
      </w:tr>
      <w:tr w:rsidR="00F136B3" w:rsidTr="002D7BD2">
        <w:trPr>
          <w:trHeight w:val="699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Доля</w:t>
            </w:r>
            <w:proofErr w:type="spellEnd"/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2D7BD2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Минимальная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Увеличение до 15–25% за счёт уникальности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предложения.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Максимальная доля (25–40%) в узкой нише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образования, возможна олигополия.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Сокраще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ние доли из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за новых технологий.</w:t>
            </w:r>
          </w:p>
        </w:tc>
      </w:tr>
      <w:tr w:rsidR="00F136B3" w:rsidTr="002D7BD2">
        <w:trPr>
          <w:trHeight w:val="887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Потребители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Новаторы: школы с инновационными программами, технологически продвинутые родители, частные учебные центры.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Раннее большинство: массовые школы, региональные образовательные учреждения, родители с средним доходом.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Позднее большинство: консервативные школы, государственные учреждения, лояльные клиенты с продлёнными контрактами.</w:t>
            </w:r>
          </w:p>
        </w:tc>
        <w:tc>
          <w:tcPr>
            <w:tcW w:w="1690" w:type="dxa"/>
            <w:vAlign w:val="center"/>
          </w:tcPr>
          <w:p w:rsidR="00F136B3" w:rsidRPr="002D7BD2" w:rsidRDefault="007E2F33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Аутсайдеры</w:t>
            </w:r>
            <w:r w:rsidR="007A7AEA"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минимальные продажи, переключение на новые форматы.</w:t>
            </w:r>
          </w:p>
        </w:tc>
      </w:tr>
      <w:tr w:rsidR="00F136B3" w:rsidTr="002D7BD2">
        <w:trPr>
          <w:trHeight w:val="611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ind w:right="6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Товарный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ассортимент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Базовый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курсы по истории и биологии для 5–9 классов, несколько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сценариев.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Расширение: новые предметы (физика, география), дополнительные уровни сложности, версии для разных ОС.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7E2F3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Полная </w:t>
            </w:r>
            <w:r w:rsidR="007E2F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линейка: все школьные предметы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индивидуальные тарифы, сопутствующее оборудование (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шлемы).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Сокращение: поддержка только самых популярных курсов, отказ от непрофильных предметов.</w:t>
            </w:r>
          </w:p>
        </w:tc>
      </w:tr>
      <w:tr w:rsidR="00F136B3" w:rsidTr="002D7BD2">
        <w:trPr>
          <w:trHeight w:val="1165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Прямые продажи через команду маркетолога и педагогов, участие в образовательных выставках, пилотные проекты в 3–5 школах.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Расширение через дистрибьюторов, партнёрство с региональными департаментами образования, онлайн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продажи родителям.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Массовое распространение через </w:t>
            </w:r>
            <w:proofErr w:type="spellStart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маркетплейсы</w:t>
            </w:r>
            <w:proofErr w:type="spellEnd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EdTech</w:t>
            </w:r>
            <w:proofErr w:type="spellEnd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федеральные контракты, широкая дилерская сеть.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Сокращение каналов, фокус на прямые продажи лояльным клиентам.</w:t>
            </w:r>
          </w:p>
        </w:tc>
      </w:tr>
      <w:tr w:rsidR="00F136B3" w:rsidTr="002D7BD2">
        <w:trPr>
          <w:trHeight w:val="903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Ценообразование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7A7AEA" w:rsidP="002D7B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Низкая цена внедрения (скидки пилотным школам) или базовый доступ бесплатно, платные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модули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Конкурентные цены с учётом масштаба, возможны пакетные предложения для школ, подписка для родителей.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Цены стабилизируются, предлагаются скидки за долгосрочные контракты, возможно повышение из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за уникальности.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 цен для удержания клиентов, распродажа остаточных лицензий.</w:t>
            </w:r>
          </w:p>
        </w:tc>
      </w:tr>
      <w:tr w:rsidR="00F136B3" w:rsidTr="002D7BD2">
        <w:trPr>
          <w:trHeight w:val="688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Продвижение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Интенсивный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образовательных СМИ, </w:t>
            </w:r>
            <w:proofErr w:type="spellStart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вебинары</w:t>
            </w:r>
            <w:proofErr w:type="spellEnd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учителей, </w:t>
            </w:r>
            <w:proofErr w:type="spellStart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демодоступ</w:t>
            </w:r>
            <w:proofErr w:type="spellEnd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работа с лидерами мнений (педагоги-новаторы).</w:t>
            </w:r>
          </w:p>
        </w:tc>
        <w:tc>
          <w:tcPr>
            <w:tcW w:w="1887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Агрессивная реклама в </w:t>
            </w:r>
            <w:proofErr w:type="spellStart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соцсетях</w:t>
            </w:r>
            <w:proofErr w:type="spellEnd"/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контекстная реклама на родителей, участие в крупных образовательных форумах, стимулирование «сарафанного радио».</w:t>
            </w:r>
          </w:p>
        </w:tc>
        <w:tc>
          <w:tcPr>
            <w:tcW w:w="1843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Напоминающая реклама, поддержание имиджа, программы лояльности, кейсы успешного внедрения.</w:t>
            </w:r>
          </w:p>
        </w:tc>
        <w:tc>
          <w:tcPr>
            <w:tcW w:w="1690" w:type="dxa"/>
            <w:vAlign w:val="center"/>
          </w:tcPr>
          <w:p w:rsidR="00F136B3" w:rsidRPr="002D7BD2" w:rsidRDefault="007A7AEA" w:rsidP="007A7A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Минимальное продвижение, удержание существующей базы через </w:t>
            </w:r>
            <w:r w:rsidRPr="007A7AE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Pr="002D7B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noBreakHyphen/>
              <w:t>маркетинг.</w:t>
            </w:r>
          </w:p>
        </w:tc>
      </w:tr>
    </w:tbl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Приведите примеры к основным видам жизненного цикла товаров.</w:t>
      </w:r>
    </w:p>
    <w:p w:rsidR="00F136B3" w:rsidRDefault="00F32254" w:rsidP="001F27C5">
      <w:pPr>
        <w:pStyle w:val="a9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>постоянный рост (кривая БУМ)</w:t>
      </w:r>
      <w:r w:rsidR="001F27C5">
        <w:rPr>
          <w:sz w:val="28"/>
          <w:szCs w:val="28"/>
        </w:rPr>
        <w:t xml:space="preserve"> -</w:t>
      </w:r>
      <w:r w:rsidR="00841E2C">
        <w:rPr>
          <w:sz w:val="28"/>
          <w:szCs w:val="28"/>
        </w:rPr>
        <w:t xml:space="preserve"> немецкий автопром</w:t>
      </w:r>
      <w:r>
        <w:rPr>
          <w:sz w:val="28"/>
          <w:szCs w:val="28"/>
        </w:rPr>
        <w:t xml:space="preserve"> </w:t>
      </w:r>
    </w:p>
    <w:p w:rsidR="00F136B3" w:rsidRDefault="00F32254" w:rsidP="001F27C5">
      <w:pPr>
        <w:pStyle w:val="a9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>чередующийся рост-спад (кривая «Плато»)</w:t>
      </w:r>
      <w:r w:rsidR="001F27C5">
        <w:rPr>
          <w:sz w:val="28"/>
          <w:szCs w:val="28"/>
        </w:rPr>
        <w:t xml:space="preserve"> -</w:t>
      </w:r>
      <w:r w:rsidR="00841E2C">
        <w:rPr>
          <w:sz w:val="28"/>
          <w:szCs w:val="28"/>
        </w:rPr>
        <w:t xml:space="preserve"> телефоны</w:t>
      </w:r>
    </w:p>
    <w:p w:rsidR="00F136B3" w:rsidRDefault="00F32254" w:rsidP="001F27C5">
      <w:pPr>
        <w:pStyle w:val="a9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 xml:space="preserve">сезонный цикл </w:t>
      </w:r>
      <w:r w:rsidR="001F27C5">
        <w:rPr>
          <w:sz w:val="28"/>
          <w:szCs w:val="28"/>
        </w:rPr>
        <w:t xml:space="preserve">(или кривая с повторным циклом) - </w:t>
      </w:r>
      <w:r w:rsidR="00841E2C">
        <w:rPr>
          <w:sz w:val="28"/>
          <w:szCs w:val="28"/>
        </w:rPr>
        <w:t>цветы</w:t>
      </w:r>
    </w:p>
    <w:p w:rsidR="00F136B3" w:rsidRDefault="001F27C5" w:rsidP="001F27C5">
      <w:pPr>
        <w:pStyle w:val="a9"/>
        <w:numPr>
          <w:ilvl w:val="0"/>
          <w:numId w:val="2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 xml:space="preserve">новый рост (кривая Гребешок) - </w:t>
      </w:r>
      <w:r w:rsidR="00841E2C">
        <w:rPr>
          <w:sz w:val="28"/>
          <w:szCs w:val="28"/>
        </w:rPr>
        <w:t>автомобили</w:t>
      </w:r>
    </w:p>
    <w:p w:rsidR="00F136B3" w:rsidRDefault="00F32254" w:rsidP="001F27C5">
      <w:pPr>
        <w:pStyle w:val="a9"/>
        <w:numPr>
          <w:ilvl w:val="0"/>
          <w:numId w:val="2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п</w:t>
      </w:r>
      <w:r w:rsidR="001F27C5">
        <w:rPr>
          <w:sz w:val="28"/>
          <w:szCs w:val="28"/>
        </w:rPr>
        <w:t xml:space="preserve">ровал </w:t>
      </w:r>
      <w:r w:rsidR="00841E2C">
        <w:rPr>
          <w:sz w:val="28"/>
          <w:szCs w:val="28"/>
        </w:rPr>
        <w:t>их</w:t>
      </w:r>
      <w:r w:rsidR="001F27C5">
        <w:rPr>
          <w:sz w:val="28"/>
          <w:szCs w:val="28"/>
        </w:rPr>
        <w:t xml:space="preserve"> -</w:t>
      </w:r>
      <w:r w:rsidR="00841E2C">
        <w:rPr>
          <w:sz w:val="28"/>
          <w:szCs w:val="28"/>
        </w:rPr>
        <w:t xml:space="preserve"> мы не видим</w:t>
      </w:r>
    </w:p>
    <w:p w:rsidR="00F136B3" w:rsidRDefault="00F32254">
      <w:pPr>
        <w:pStyle w:val="a9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4. Сделайте сравнительную характеристику метода водопада (каскадного метода) и метода гибкой разработки. Обоснуйте свой ответ.</w:t>
      </w: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  <w:sz w:val="28"/>
          <w:szCs w:val="28"/>
        </w:rPr>
        <w:lastRenderedPageBreak/>
        <w:t>__________________________________________________________________</w:t>
      </w:r>
    </w:p>
    <w:p w:rsidR="00F136B3" w:rsidRDefault="00F136B3">
      <w:pPr>
        <w:pStyle w:val="a9"/>
        <w:ind w:left="0" w:right="-1" w:firstLine="709"/>
        <w:rPr>
          <w:b/>
          <w:sz w:val="28"/>
          <w:szCs w:val="28"/>
        </w:rPr>
      </w:pPr>
    </w:p>
    <w:p w:rsidR="00F136B3" w:rsidRDefault="00F136B3">
      <w:pPr>
        <w:pStyle w:val="a9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5. Приведите примеры противоречий теории ТРИЗ</w:t>
      </w:r>
    </w:p>
    <w:p w:rsidR="00F136B3" w:rsidRDefault="00F136B3">
      <w:pPr>
        <w:pStyle w:val="a9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1. Административное противоречие___________________________________</w:t>
      </w:r>
    </w:p>
    <w:p w:rsidR="00F136B3" w:rsidRDefault="00F32254">
      <w:pPr>
        <w:pStyle w:val="a9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F136B3" w:rsidRDefault="00F136B3">
      <w:pPr>
        <w:pStyle w:val="a9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2. Техническое противоречие ________________________________________</w:t>
      </w: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F136B3" w:rsidRDefault="00F136B3">
      <w:pPr>
        <w:pStyle w:val="a9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3. Физическое противоречие ________________________________________</w:t>
      </w: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</w:t>
      </w:r>
    </w:p>
    <w:p w:rsidR="00F136B3" w:rsidRDefault="00F32254">
      <w:pPr>
        <w:pStyle w:val="a9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6. Используя методологию ТОС, заполните схему работы предприятия.</w:t>
      </w: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1._________________________________________________________________</w:t>
      </w: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2._________________________________________________________________</w:t>
      </w: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3._________________________________________________________________</w:t>
      </w: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4._________________________________________________________________</w:t>
      </w: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5._________________________________________________________________</w:t>
      </w: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9"/>
        <w:ind w:left="0" w:right="-1" w:firstLine="0"/>
        <w:rPr>
          <w:b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62650" cy="1381125"/>
                <wp:effectExtent l="19050" t="19050" r="19050" b="28575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3811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Основной постулат ТОС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То есть успех всей системы определяется ключевым ограничением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1" o:spid="_x0000_s1034" style="position:absolute;left:0;text-align:left;margin-left:418.3pt;margin-top:2.2pt;width:469.5pt;height:108.75pt;z-index:2516920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Основной постулат ТОС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То есть успех всей системы определяется ключевым ограничением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136B3">
      <w:pPr>
        <w:pStyle w:val="a9"/>
        <w:ind w:left="0" w:right="-1" w:firstLine="0"/>
        <w:rPr>
          <w:b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7.  Используя дополнительный материал опишите методику ББК: «Барабан → Буфер → Канат», предложенную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Голдраттом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планирования производственного процесса. В чем заключается ее суть?</w:t>
      </w:r>
    </w:p>
    <w:p w:rsidR="00F136B3" w:rsidRPr="00FA4B67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4B67"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F136B3" w:rsidRPr="00FA4B67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MVP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и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Customer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development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(2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часа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</w:t>
      </w: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5962650" cy="1428750"/>
                <wp:effectExtent l="19050" t="19050" r="19050" b="1905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28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Стартап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может быть успешным на рынке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только тогда, когда он действительно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ориентирован на потребителя.</w:t>
                            </w:r>
                          </w:p>
                          <w:p w:rsidR="00344A96" w:rsidRDefault="00344A96">
                            <w:pPr>
                              <w:tabs>
                                <w:tab w:val="left" w:pos="284"/>
                                <w:tab w:val="left" w:pos="993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Customer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Development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методика, согласно которой продукт обязательно должен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u w:val="single"/>
                              </w:rPr>
                              <w:t>решать проблему клиента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, то есть сначала выявляется проблема, потом разрабатывается продукт, а не наоборот.</w:t>
                            </w:r>
                          </w:p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2" o:spid="_x0000_s1035" style="position:absolute;left:0;text-align:left;margin-left:0;margin-top:2.35pt;width:469.5pt;height:112.5pt;z-index:2516930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Стартап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может быть успешным на рынке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только тогда, когда он действительно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ориентирован на потребителя.</w:t>
                      </w:r>
                    </w:p>
                    <w:p w:rsidR="00344A96" w:rsidRDefault="00344A96">
                      <w:pPr>
                        <w:tabs>
                          <w:tab w:val="left" w:pos="284"/>
                          <w:tab w:val="left" w:pos="993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Customer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Development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методика, согласно которой продукт обязательно должен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u w:val="single"/>
                        </w:rPr>
                        <w:t>решать проблему клиента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, то есть сначала выявляется проблема, потом разрабатывается продукт, а не наоборот.</w:t>
                      </w:r>
                    </w:p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Изучите схему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17894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Процесс развития потребителей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pStyle w:val="a9"/>
        <w:spacing w:before="1"/>
        <w:ind w:left="0" w:right="105"/>
      </w:pPr>
      <w:r>
        <w:rPr>
          <w:bCs/>
          <w:sz w:val="28"/>
          <w:szCs w:val="28"/>
        </w:rPr>
        <w:t>Таким образом, а</w:t>
      </w:r>
      <w:r>
        <w:t>нализ</w:t>
      </w:r>
      <w:r>
        <w:rPr>
          <w:spacing w:val="1"/>
        </w:rPr>
        <w:t xml:space="preserve"> </w:t>
      </w:r>
      <w:r>
        <w:t>потребителей</w:t>
      </w:r>
      <w:r>
        <w:rPr>
          <w:b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>
        <w:t>потребительских</w:t>
      </w:r>
      <w:r>
        <w:rPr>
          <w:spacing w:val="1"/>
        </w:rPr>
        <w:t xml:space="preserve"> </w:t>
      </w:r>
      <w:r>
        <w:t>предпочтений,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потенциальных</w:t>
      </w:r>
      <w:r>
        <w:rPr>
          <w:spacing w:val="1"/>
        </w:rPr>
        <w:t xml:space="preserve"> </w:t>
      </w:r>
      <w:r>
        <w:t>потребителей,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 xml:space="preserve">требования и отношение к продукции компании. </w:t>
      </w:r>
    </w:p>
    <w:p w:rsidR="00F136B3" w:rsidRDefault="00F32254">
      <w:pPr>
        <w:pStyle w:val="a9"/>
        <w:spacing w:before="1"/>
        <w:ind w:left="0" w:right="105"/>
      </w:pPr>
      <w:r>
        <w:t>Анализ потребителей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скорректировать</w:t>
      </w:r>
      <w:r>
        <w:rPr>
          <w:spacing w:val="-72"/>
        </w:rPr>
        <w:t xml:space="preserve"> </w:t>
      </w:r>
      <w:r>
        <w:t>маркетинговую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предприятия: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ценообразование,</w:t>
      </w:r>
      <w:r>
        <w:rPr>
          <w:spacing w:val="1"/>
        </w:rPr>
        <w:t xml:space="preserve"> </w:t>
      </w:r>
      <w:r>
        <w:t>адаптировать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запросы</w:t>
      </w:r>
      <w:r>
        <w:rPr>
          <w:spacing w:val="1"/>
        </w:rPr>
        <w:t xml:space="preserve"> </w:t>
      </w:r>
      <w:r>
        <w:t>потребителей</w:t>
      </w:r>
      <w:r>
        <w:rPr>
          <w:spacing w:val="1"/>
        </w:rPr>
        <w:t xml:space="preserve"> </w:t>
      </w:r>
      <w:r>
        <w:t>продукты и услуги, оптимизировать каналы продвижения и рекламную</w:t>
      </w:r>
      <w:r>
        <w:rPr>
          <w:spacing w:val="1"/>
        </w:rPr>
        <w:t xml:space="preserve"> </w:t>
      </w:r>
      <w:r>
        <w:t>политику.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Определите виды барьеров на пути предъявления запроса.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31750</wp:posOffset>
                </wp:positionV>
                <wp:extent cx="5962650" cy="666750"/>
                <wp:effectExtent l="19050" t="19050" r="19050" b="1905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66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Барьеры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препятствия, не позволяющие субъекту сформировать</w:t>
                            </w:r>
                          </w:p>
                          <w:p w:rsidR="00344A96" w:rsidRDefault="00344A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 предъявить запрос.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8" o:spid="_x0000_s1036" style="position:absolute;left:0;text-align:left;margin-left:418.3pt;margin-top:2.5pt;width:469.5pt;height:52.5pt;z-index:2516940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Барьеры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препятствия, не позволяющие субъекту сформировать</w:t>
                      </w:r>
                    </w:p>
                    <w:p w:rsidR="00344A96" w:rsidRDefault="00344A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 предъявить запрос.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136B3">
        <w:trPr>
          <w:trHeight w:val="631"/>
        </w:trPr>
        <w:tc>
          <w:tcPr>
            <w:tcW w:w="2122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барьеров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Барьеры</w:t>
            </w:r>
          </w:p>
        </w:tc>
      </w:tr>
      <w:tr w:rsidR="00F136B3">
        <w:trPr>
          <w:trHeight w:val="1288"/>
        </w:trPr>
        <w:tc>
          <w:tcPr>
            <w:tcW w:w="2122" w:type="dxa"/>
            <w:vAlign w:val="center"/>
          </w:tcPr>
          <w:p w:rsidR="00F136B3" w:rsidRDefault="00F32254" w:rsidP="001205C8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Внешние (дальнего окружение)</w:t>
            </w:r>
          </w:p>
        </w:tc>
        <w:tc>
          <w:tcPr>
            <w:tcW w:w="7223" w:type="dxa"/>
          </w:tcPr>
          <w:p w:rsidR="00F136B3" w:rsidRPr="0020119A" w:rsidRDefault="001205C8" w:rsidP="001205C8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05C8">
              <w:rPr>
                <w:rFonts w:ascii="Times New Roman" w:hAnsi="Times New Roman" w:cs="Times New Roman"/>
                <w:bCs/>
                <w:sz w:val="28"/>
                <w:szCs w:val="28"/>
              </w:rPr>
              <w:t>Экономические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политические, социальные, технологические, экологические</w:t>
            </w:r>
            <w:r w:rsidR="00DE59B7">
              <w:rPr>
                <w:rFonts w:ascii="Times New Roman" w:hAnsi="Times New Roman" w:cs="Times New Roman"/>
                <w:bCs/>
                <w:sz w:val="28"/>
                <w:szCs w:val="28"/>
              </w:rPr>
              <w:t>, география</w:t>
            </w:r>
          </w:p>
        </w:tc>
      </w:tr>
      <w:tr w:rsidR="00F136B3">
        <w:trPr>
          <w:trHeight w:val="1263"/>
        </w:trPr>
        <w:tc>
          <w:tcPr>
            <w:tcW w:w="2122" w:type="dxa"/>
            <w:vAlign w:val="center"/>
          </w:tcPr>
          <w:p w:rsidR="00F136B3" w:rsidRDefault="00F32254" w:rsidP="001205C8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(ближнего</w:t>
            </w:r>
          </w:p>
          <w:p w:rsidR="00F136B3" w:rsidRDefault="00F32254" w:rsidP="001205C8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окружение)</w:t>
            </w:r>
          </w:p>
        </w:tc>
        <w:tc>
          <w:tcPr>
            <w:tcW w:w="7223" w:type="dxa"/>
          </w:tcPr>
          <w:p w:rsidR="00F136B3" w:rsidRPr="001205C8" w:rsidRDefault="001205C8" w:rsidP="001205C8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05C8">
              <w:rPr>
                <w:rFonts w:ascii="Times New Roman" w:hAnsi="Times New Roman" w:cs="Times New Roman"/>
                <w:bCs/>
                <w:sz w:val="28"/>
                <w:szCs w:val="28"/>
              </w:rPr>
              <w:t>Конкуренты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поставщики, посредники, плохой сервис в точке продаж, плохая логистика</w:t>
            </w:r>
          </w:p>
        </w:tc>
      </w:tr>
      <w:tr w:rsidR="00F136B3">
        <w:trPr>
          <w:trHeight w:val="1268"/>
        </w:trPr>
        <w:tc>
          <w:tcPr>
            <w:tcW w:w="2122" w:type="dxa"/>
            <w:vAlign w:val="center"/>
          </w:tcPr>
          <w:p w:rsidR="00F136B3" w:rsidRDefault="00F32254" w:rsidP="001205C8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Внутренние, присущие потребителю</w:t>
            </w:r>
          </w:p>
        </w:tc>
        <w:tc>
          <w:tcPr>
            <w:tcW w:w="7223" w:type="dxa"/>
          </w:tcPr>
          <w:p w:rsidR="00F136B3" w:rsidRPr="001205C8" w:rsidRDefault="001205C8" w:rsidP="001205C8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недостаток денег/времени, недоверие к компании, моральная неготовность, лень </w:t>
            </w:r>
          </w:p>
        </w:tc>
      </w:tr>
    </w:tbl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моделирования потребности и точного ее описания существует множество методов и моделей. Одной из моделей является модель потребности на основе подхода Шета,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Ньюмана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Гросса, представленная в таблице.</w:t>
      </w:r>
    </w:p>
    <w:p w:rsidR="00F136B3" w:rsidRDefault="00F32254">
      <w:pPr>
        <w:tabs>
          <w:tab w:val="left" w:pos="284"/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Модель потребности на основе подхода Шета,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Ньюмана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Гросса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8"/>
        <w:gridCol w:w="7097"/>
      </w:tblGrid>
      <w:tr w:rsidR="00F136B3">
        <w:trPr>
          <w:trHeight w:val="631"/>
        </w:trPr>
        <w:tc>
          <w:tcPr>
            <w:tcW w:w="2122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ценности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F136B3">
        <w:trPr>
          <w:trHeight w:val="815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</w:t>
            </w:r>
          </w:p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его способностью играть утилитарную роль</w:t>
            </w:r>
          </w:p>
        </w:tc>
      </w:tr>
      <w:tr w:rsidR="00F136B3">
        <w:trPr>
          <w:trHeight w:val="698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социальной ролью</w:t>
            </w:r>
          </w:p>
        </w:tc>
      </w:tr>
      <w:tr w:rsidR="00F136B3">
        <w:trPr>
          <w:trHeight w:val="850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Эмоциональная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чувства</w:t>
            </w:r>
          </w:p>
        </w:tc>
      </w:tr>
      <w:tr w:rsidR="00F136B3">
        <w:trPr>
          <w:trHeight w:val="1132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Эпистемическая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любопытство, создавать новизну, нести новые знания</w:t>
            </w:r>
          </w:p>
        </w:tc>
      </w:tr>
      <w:tr w:rsidR="00F136B3">
        <w:trPr>
          <w:trHeight w:val="837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</w:tr>
    </w:tbl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Кейс.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Представим компанию Х, которая разработала технологию управления скутером без участия человека: задается маршрут, и скутер доставляет человека до указанного места. Прямых конкурентов у продукта нет. Разработанный скутер планируется выводить на рынок по цене, на 50% превышающей среднюю цену скутеров, представленных на рынке в настоящее время. Данный продукт будет реализовываться только в крупных городах через шоу-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румы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компании Х. Концепция позиционирования может быть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охарактеризована как «Восьмое чудо света». Планируется активное продвижение с использованием массовых медиаканалов.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смоделировать потребность о рассматриваемом товаре. Определить гипотетические барьеры. Проанализировать, насколько верны планируемые действия компании.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выполнения данного задания предварительно составьте «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гайд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-интервью с потребителем» (о чем будете беседовать — о потребностях, барьерах и пр.) и опросите 4–5 человек, потенциальных потребителей продукта.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 Изучите модель потребительского поведения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426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1511300</wp:posOffset>
                </wp:positionV>
                <wp:extent cx="390525" cy="187960"/>
                <wp:effectExtent l="19050" t="19050" r="28575" b="40640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79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313.2pt;margin-top:119pt;height:14.8pt;width:30.75pt;z-index:251696128;v-text-anchor:middle;mso-width-relative:page;mso-height-relative:page;" fillcolor="#000000 [3200]" filled="t" stroked="t" coordsize="21600,21600" o:gfxdata="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Dq&#10;7g7aAAAACwEAAA8AAAAAAAAAAQAgAAAAIgAAAGRycy9kb3ducmV2LnhtbFBLAQIUABQAAAAIAIdO&#10;4kDPE9XmkwIAAC4FAAAOAAAAAAAAAAEAIAAAACkBAABkcnMvZTJvRG9jLnhtbFBLBQYAAAAABgAG&#10;AFkBAAAuBgAAAAA=&#10;" adj="5198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1301750</wp:posOffset>
                </wp:positionV>
                <wp:extent cx="1800225" cy="638175"/>
                <wp:effectExtent l="0" t="0" r="0" b="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МОДЕЛЬ ПОТРЕБИТЕЛЬСКОГО ПОВЕДЕНИЯ</w:t>
                            </w:r>
                          </w:p>
                          <w:p w:rsidR="00344A96" w:rsidRDefault="00344A9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0" o:spid="_x0000_s1037" style="position:absolute;left:0;text-align:left;margin-left:346.2pt;margin-top:102.5pt;width:141.75pt;height:50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" filled="f" stroked="f" strokeweight="1pt"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МОДЕЛЬ ПОТРЕБИТЕЛЬСКОГО ПОВЕДЕНИЯ</w:t>
                      </w:r>
                    </w:p>
                    <w:p w:rsidR="00344A96" w:rsidRDefault="00344A9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3686175" cy="3648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Кейс.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рынок РФ выводится новая модель мобильного телефона. Товар ориентирован на возрастную группу подростков и взрослых от 13 до 45 лет. Позиционируется как самый легкий и тонкий смартфон в мире, бренд неизвестен, производство - Южная Корея. Стоимость 36 000 рублей за штуку (одна комплектация).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Продумать коммуникационные действия (реклама, PR, стимулирующие программы), активизирующие осознание потребности в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подобном товаре (как убедить, что легче - значит лучше, что это действительно нужно?).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Подумайте, какие коммуникационные инструменты (реклама - где? мероприятия - какие? скидки/подарки - когда и какие? интернет-продвижение - какое?) можно использовать для воздействия на потенциальных потребителей на стадии внутреннего и внешнего поиска информации. Предварительно нужно составить алгоритм того, как потребитель в данном случае ищет нужную ему информацию.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5.  Инструменты привлечения финансирования (2 часа)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Финансирование инновационной деятельности на различных этапах развития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стартапа</w:t>
      </w:r>
      <w:proofErr w:type="spellEnd"/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Основными источниками финансирования </w:t>
      </w:r>
      <w:r>
        <w:rPr>
          <w:rFonts w:ascii="Times New Roman" w:hAnsi="Times New Roman" w:cs="Times New Roman"/>
          <w:bCs/>
          <w:i/>
          <w:sz w:val="28"/>
          <w:szCs w:val="28"/>
          <w:u w:val="single"/>
        </w:rPr>
        <w:t>на начальных и ранних стадиях развития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stage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start­up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early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stage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 инновационной компании высыпают: </w:t>
      </w:r>
      <w:r>
        <w:rPr>
          <w:rFonts w:ascii="Times New Roman" w:hAnsi="Times New Roman" w:cs="Times New Roman"/>
          <w:bCs/>
          <w:sz w:val="28"/>
          <w:szCs w:val="28"/>
          <w:u w:val="double"/>
        </w:rPr>
        <w:t xml:space="preserve">самофинансирование,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double"/>
        </w:rPr>
        <w:t>бутстрэппинг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double"/>
        </w:rPr>
        <w:t xml:space="preserve">, гранты, средства вузов и технопарков, а также венчурные фонды и средства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double"/>
        </w:rPr>
        <w:t>бизнес­ангелов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53340</wp:posOffset>
                </wp:positionH>
                <wp:positionV relativeFrom="paragraph">
                  <wp:posOffset>81280</wp:posOffset>
                </wp:positionV>
                <wp:extent cx="5962650" cy="847725"/>
                <wp:effectExtent l="19050" t="19050" r="19050" b="28575"/>
                <wp:wrapNone/>
                <wp:docPr id="45" name="Скругленный 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477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Бутстрэппинг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развитие собственного небольшого бизнеса с нуля без привлечения инвестиций либо при минимальном участии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внешнего капитала.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5" o:spid="_x0000_s1038" style="position:absolute;left:0;text-align:left;margin-left:4.2pt;margin-top:6.4pt;width:469.5pt;height:66.75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Бутстрэппинг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развитие собственного небольшого бизнеса с нуля без привлечения инвестиций либо при минимальном участии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внешнего капитала.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доступным способам первоначального финансирования при использовании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бутстрэппинга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можно отнести: </w:t>
      </w:r>
    </w:p>
    <w:p w:rsidR="00F136B3" w:rsidRDefault="00F32254">
      <w:pPr>
        <w:pStyle w:val="af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лизинговое приобретение необходимой аппаратуры, </w:t>
      </w:r>
    </w:p>
    <w:p w:rsidR="00F136B3" w:rsidRDefault="00F32254">
      <w:pPr>
        <w:pStyle w:val="af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собственные сбережения, заем у друзей и родственников, </w:t>
      </w:r>
    </w:p>
    <w:p w:rsidR="00F136B3" w:rsidRDefault="00F32254">
      <w:pPr>
        <w:pStyle w:val="af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офис или мастерская на дому (работа без аренды помещения), </w:t>
      </w:r>
    </w:p>
    <w:p w:rsidR="00F136B3" w:rsidRDefault="00F32254">
      <w:pPr>
        <w:pStyle w:val="af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развитие бизнеса при параллельной занятости на основной работе,</w:t>
      </w:r>
    </w:p>
    <w:p w:rsidR="00F136B3" w:rsidRDefault="00F32254">
      <w:pPr>
        <w:pStyle w:val="af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приобретение не новых, бывших в употреблении агрегатов, </w:t>
      </w:r>
    </w:p>
    <w:p w:rsidR="00F136B3" w:rsidRDefault="00F32254">
      <w:pPr>
        <w:pStyle w:val="af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кооперация при покупке материалов с другими такими же начинающими предпринимателями.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последние годы реализации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используется такой инструмент привлечения финансирования, как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краудфандинг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doubl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(от англ.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crowd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— толпа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funding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— финансирование).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62650" cy="1085850"/>
                <wp:effectExtent l="19050" t="19050" r="19050" b="19050"/>
                <wp:wrapNone/>
                <wp:docPr id="46" name="Скругленный 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0858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Краудфандинг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привлечение финансовых ресурсов от практически неограниченного числа людей для реализации продукта или услуги, проведения различных мероприятий, социальных, креативных или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бизнес­проектов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и др.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6" o:spid="_x0000_s1039" style="position:absolute;left:0;text-align:left;margin-left:0;margin-top:3.2pt;width:469.5pt;height:85.5pt;z-index:251701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Краудфандинг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привлечение финансовых ресурсов от практически неограниченного числа людей для реализации продукта или услуги, проведения различных мероприятий, социальных, креативных или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бизнес­проектов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и др.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Как работает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</w:rPr>
        <w:t>?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«Спонсорам»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предлагаются стимулы в обмен на их пожертвования и поддержку. Стимулы могут включать:</w:t>
      </w:r>
    </w:p>
    <w:p w:rsidR="00F136B3" w:rsidRDefault="00F32254">
      <w:pPr>
        <w:pStyle w:val="af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ранний доступ для покупки продукта, возможно, по сниженной цене,</w:t>
      </w:r>
    </w:p>
    <w:p w:rsidR="00F136B3" w:rsidRDefault="00F32254">
      <w:pPr>
        <w:pStyle w:val="af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оформить предварительный заказ продукта и принять участие в его разработке,</w:t>
      </w:r>
    </w:p>
    <w:p w:rsidR="00F136B3" w:rsidRDefault="00F32254">
      <w:pPr>
        <w:pStyle w:val="af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эксклюзивные награды, такие как постоянная скидка, повышенный статус лояльности клиентов или бесплатный товар</w:t>
      </w:r>
    </w:p>
    <w:p w:rsidR="00F136B3" w:rsidRDefault="00F32254">
      <w:pPr>
        <w:pStyle w:val="af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доступ к команде основателей или другим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краудфандерам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</w:t>
      </w:r>
    </w:p>
    <w:p w:rsidR="00F136B3" w:rsidRDefault="00F32254">
      <w:pPr>
        <w:pStyle w:val="af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собственный капитал</w:t>
      </w:r>
    </w:p>
    <w:p w:rsidR="00F136B3" w:rsidRDefault="00F32254">
      <w:pPr>
        <w:pStyle w:val="af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эксклюзивный контент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обмен на размещение вашей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краудфандинговой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кампании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краудфандинговые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сайты взимают комиссию за платформу, транзакции и обработку платежей.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России эта идея воплотилась в виде инвестиционных платформ - которые используются предпринимателями для привлечения финансирования, публикуя свои бизнес-идеи и проекты. Инвестор же выступает в роли кредитора и получает доход в виде процентов за пользование займа. 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Существует несколько видов инвестиционных платформ: 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краудфандинговая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процесс привлечения капитала в обмен на продукт финансирования (например,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Co-Fi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Planeta.ru,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Boomstarter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),</w:t>
      </w:r>
    </w:p>
    <w:p w:rsidR="00F136B3" w:rsidRDefault="00F32254">
      <w:pPr>
        <w:pStyle w:val="af"/>
        <w:numPr>
          <w:ilvl w:val="0"/>
          <w:numId w:val="4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краудлендинговая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выдача средств бизнесу в виде займа (например, «Вдело»,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Money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Friends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Lendly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),</w:t>
      </w:r>
    </w:p>
    <w:p w:rsidR="00F136B3" w:rsidRDefault="00F32254">
      <w:pPr>
        <w:pStyle w:val="af"/>
        <w:numPr>
          <w:ilvl w:val="0"/>
          <w:numId w:val="4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краудинвестинговая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долевое участие в бизнесе (например,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Деньги, Conomy.ru,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Rounds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Предоставлять услуги по привлечению финансирования могут только те организации, которые прошли регистрацию в ЦБ РФ и были внесены в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единый реестр операторов инвестиционных платформ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Универсальные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инвест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-площадки позволяют вкладывать средства в различные инструменты (акции, облигации, бизнес-проекты), а также привлекать деньги частных инвесторов под проекты широкого профиля и проводить первичное размещение акций.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 наиболее популярным инвестиционным платформам можно отнести: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Lender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Invest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Инвестиционная платформа, которая позволяет бизнесу привлекать финансирование через внебиржевые облигации и займы от частных и институциональных инвесторов. Состоит в реестре ЦБ, соответствует нормативам регулятора, является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финтех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-проектом Сколково и эмитентом облигаций на внебиржевом российском рынке.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2. «Клик Инвест»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Инвестиционная платформа в сфере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краудлендинга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кредитования бизнеса индивидуальными предпринимателями и юридическими лицами. «Клик Инвест» выступает посредником между инвесторами и заемщиками. Начать зарабатывать на платформе может любой желающий. Процесс выглядит следующим образом: бизнес привлекает деньги инвесторов для своего проекта (например, исполнения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госконтракта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или покупки оборудования), а позже возвращает их с процентами. Долг погашается частями по графику либо всей суммой через определенный срок. Деятельность инвестиционной платформы строго контролируется надзорными органами, все операции происходят в рамках федерального закона №259-ФЗ.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3.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JetLend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Площадка для прямых вложений в действующие бизнес-проекты. Оператор проводит тщательный отбор участников. А потому получить финансирование могут только финансово-устойчивые предприятия со среднемесячной выручкой 600 тыс. рублей и сроком деятельности не менее 12 месяцев. Соответственно, риски для инвесторов минимальны. На платформе нет лимита пополнения счета. Однако, доступ к инвестированию есть только у клиентов с портфелем на сумму не менее 10 тыс. рублей.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Лучшие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краудфандинговые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инвестиционные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платформы: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 таких площадках размещают бизнес-проекты в целях получения финансирования. В отличие от других видов инвестирования, часто здесь не предполагается возврат средств, деньги жертвуют люди, которым интересен проект или идея.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Co-Fi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rubik" w:hAnsi="rubik"/>
          <w:color w:val="0A0A0A"/>
          <w:sz w:val="28"/>
          <w:szCs w:val="28"/>
          <w:shd w:val="clear" w:color="auto" w:fill="FFFFFF"/>
        </w:rPr>
      </w:pPr>
      <w:r>
        <w:rPr>
          <w:rFonts w:ascii="rubik" w:hAnsi="rubik"/>
          <w:color w:val="0A0A0A"/>
          <w:sz w:val="28"/>
          <w:szCs w:val="28"/>
          <w:shd w:val="clear" w:color="auto" w:fill="FFFFFF"/>
        </w:rPr>
        <w:t>Платформа коллективного финансирования. Сервис помогает начинающим предпринимателям привлечь средства на развитие своего дела напрямую у инвесторов. При этом не нужно собирать пакет документов и искать поручителей. Для регистрации понадобится паспорт, выписка с банковского счета и налоговая декларация. 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2. Planeta.ru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Одна из крупнейших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краудфандинговых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платформ в России. Сервис предоставляет возможность авторам реализовывать свои творческие, социальные или научные бизнес-идеи. Здесь речь даже не об инвестициях, а о причастности к чему-то очень важному. Благодаря неравнодушным людям писатель закончит и выпустит в свет книгу, художник организует собственную выставку, а ученый получит долгожданный патент на изобретение. У инвестора же появляется уникальная возможность стать обладателем конечного продукта. 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3.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Boomstarter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Сервис помогает реализовывать проекты в различных сферах – бизнес, игры, музыка, общество. Автору необходимо зарегистрироваться на портале, описать свою идею, указать нужную сумму и срок ее сбора. По данным платформы, к настоящему моменту благодаря площадке удалось реализовать свыше 2,6 тысячи проектов. 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авторов платформа может стать хорошей возможностью для сбора обратной связи, поиска партнеров, финансирования, а также тестирования спроса.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Другими источниками финансирования бизнеса могут быть: гранты, частные инвесторы (бизнес-ангелы), венчурный капитал. 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>: Сравните венчурное и бизнес-ангельское финансирование по следующим характеристикам (приведены ниже). Какие параметры можно было бы еще учесть? Заполните предлагаемую таблицу. Обоснуйте свои ответы.</w:t>
      </w:r>
    </w:p>
    <w:tbl>
      <w:tblPr>
        <w:tblW w:w="9189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9"/>
        <w:gridCol w:w="2268"/>
        <w:gridCol w:w="2552"/>
      </w:tblGrid>
      <w:tr w:rsidR="00F136B3">
        <w:trPr>
          <w:trHeight w:val="490"/>
        </w:trPr>
        <w:tc>
          <w:tcPr>
            <w:tcW w:w="4369" w:type="dxa"/>
            <w:shd w:val="clear" w:color="auto" w:fill="auto"/>
            <w:vAlign w:val="center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Параметры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Бизнес-ангелы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Венчурные фонды</w:t>
            </w:r>
          </w:p>
        </w:tc>
      </w:tr>
      <w:tr w:rsidR="00F136B3">
        <w:trPr>
          <w:trHeight w:val="475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Стадия инвестирования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инвестиций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проекту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 возврата инвестиций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в управлении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Риски для инвестора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Преимущества для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стартапа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Недостатки для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стартапа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6. Оценка инвестиционной привлекательности проекта (4 часа)</w:t>
      </w:r>
    </w:p>
    <w:p w:rsidR="00F136B3" w:rsidRDefault="00F13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Инвестиционный раздел проекта является инструментом для привлечения инвесторов, он предусматривает строительство, изменение технологии, т.е. все, что связано с такой экономической категорией, как инвестиции. Каждому инвестору требуется информация о той финансовой отдаче, которую он получит от вложения своих средств в бизнес-проект, причем данная информация должна быть, как можно более точно доказана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эффективности инвестиционных проектов и бизнес-планов на практике используются сложные и простые методы. 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Сложные методы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основаны на дисконтировании и предполагают расчет таких показателей, как: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Чистый доход (ЧД) или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Net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Value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(NV)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1.2. Чистый дисконтированный доход (ЧДД) или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Net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Present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Value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(NPV)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Внутренняя норма доходности (ВНД) или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Internal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Rate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of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Return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(IRR)</w:t>
      </w:r>
      <w:r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. 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дополнительном финансировании (ПФ)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1.5.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доходности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rofitability Indexes (PI).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1.6. Срок окупаемости или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Рayback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Рeriod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(РР). 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 простейшим методам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эффективности относятся расчет срока окупаемости инвестиций (без дисконтирования) и метод определения бухгалтерской рентабельности инвестиций.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рассмотренных методов используются также показатели интегральной эффективности затрат: точки безубыточности, коэффициенты финансовой оценки проекта (рентабельности, оборачиваемости, финансовой устойчивости, ликвидности). 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 чтобы проект мог быть признан эффективным, необходимо выполнение какого-нибудь из следующих условий: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ЧДД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ВНД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 условии, что ВНД этого проекта существует).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1,0.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окупаемости с учетом дисконтирования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если выполнено условие 2, остальные условия также будут выполняться, если же выполнено любое из условий 1, 3, 4, то будут выполнены и другие из этих условий (хотя ВНД проекта может и не существовать). Инвестиционный раздел проекта необходим как инвесторам, рассматривающим возможность вложения своих средств в проект, так и непосредственным исполнителям проекта на операционном уровне. </w:t>
      </w:r>
    </w:p>
    <w:p w:rsidR="00F136B3" w:rsidRDefault="00F136B3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1. Анализ финансовых показателей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стартапа</w:t>
      </w:r>
      <w:proofErr w:type="spellEnd"/>
    </w:p>
    <w:p w:rsidR="00F136B3" w:rsidRDefault="00F322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разрабатывает мобильное приложение для доставки продуктов. Первоначальные инвестиции - 5 млн руб. Прогнозируемые показатели: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 первый год: 8 млн руб.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первый год: 6 млн руб.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выручки: 30% ежегодно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растут на 20% ежегодно</w:t>
      </w:r>
    </w:p>
    <w:p w:rsidR="00F136B3" w:rsidRDefault="00F322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F136B3" w:rsidRDefault="00F3225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чистую прибыль за первые 3 года</w:t>
      </w:r>
    </w:p>
    <w:p w:rsidR="00F136B3" w:rsidRDefault="00F3225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рентабельность продаж</w:t>
      </w:r>
    </w:p>
    <w:p w:rsidR="00F136B3" w:rsidRDefault="00F3225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срок окупаемости проекта</w:t>
      </w:r>
    </w:p>
    <w:p w:rsidR="00F71792" w:rsidRDefault="00F32254" w:rsidP="00F71792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 об инвестиционной привлекательности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Чистая прибыль: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8 − 6 = 2 млн </w:t>
      </w:r>
      <w:proofErr w:type="spellStart"/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10,4 − 7,2 = 3,2 млн руб.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13,52 − 8,64 = 4,88 млн руб.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36B3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792">
        <w:rPr>
          <w:rFonts w:ascii="Times New Roman" w:eastAsia="Times New Roman" w:hAnsi="Times New Roman" w:cs="Times New Roman"/>
          <w:sz w:val="28"/>
          <w:szCs w:val="28"/>
          <w:lang w:eastAsia="ru-RU"/>
        </w:rPr>
        <w:t>2 + 3,2 + 4,88 = 10,08 млн руб.</w:t>
      </w:r>
    </w:p>
    <w:p w:rsidR="00F71792" w:rsidRDefault="00F71792" w:rsidP="00F71792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Рентабельность: </w:t>
      </w:r>
    </w:p>
    <w:p w:rsidR="00F71792" w:rsidRPr="00F71792" w:rsidRDefault="00F71792" w:rsidP="00F71792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  <w:r w:rsidRPr="00F71792">
        <w:rPr>
          <w:bCs/>
          <w:sz w:val="28"/>
          <w:szCs w:val="28"/>
        </w:rPr>
        <w:t>Год 1</w:t>
      </w:r>
      <w:r w:rsidRPr="00F71792">
        <w:rPr>
          <w:sz w:val="28"/>
          <w:szCs w:val="28"/>
        </w:rPr>
        <w:t>: 2/8</w:t>
      </w:r>
      <w:r>
        <w:rPr>
          <w:sz w:val="28"/>
          <w:szCs w:val="28"/>
        </w:rPr>
        <w:t xml:space="preserve"> </w:t>
      </w:r>
      <w:r w:rsidRPr="00F7179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F71792">
        <w:rPr>
          <w:sz w:val="28"/>
          <w:szCs w:val="28"/>
        </w:rPr>
        <w:t>25%</w:t>
      </w:r>
      <w:r>
        <w:rPr>
          <w:sz w:val="28"/>
          <w:szCs w:val="28"/>
        </w:rPr>
        <w:t xml:space="preserve"> </w:t>
      </w:r>
    </w:p>
    <w:p w:rsidR="00F71792" w:rsidRPr="00F71792" w:rsidRDefault="00F71792" w:rsidP="00F71792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  <w:r w:rsidRPr="00F71792">
        <w:rPr>
          <w:bCs/>
          <w:sz w:val="28"/>
          <w:szCs w:val="28"/>
        </w:rPr>
        <w:t>Год 2</w:t>
      </w:r>
      <w:r w:rsidRPr="00F71792">
        <w:rPr>
          <w:sz w:val="28"/>
          <w:szCs w:val="28"/>
        </w:rPr>
        <w:t>: </w:t>
      </w:r>
      <w:r>
        <w:rPr>
          <w:sz w:val="28"/>
          <w:szCs w:val="28"/>
        </w:rPr>
        <w:t xml:space="preserve">3,2/10,4 = </w:t>
      </w:r>
      <w:r w:rsidRPr="00F71792">
        <w:rPr>
          <w:sz w:val="28"/>
          <w:szCs w:val="28"/>
        </w:rPr>
        <w:t>30,77%</w:t>
      </w:r>
    </w:p>
    <w:p w:rsidR="00F71792" w:rsidRDefault="00F71792" w:rsidP="00F71792">
      <w:pPr>
        <w:pStyle w:val="ds-markdown-paragraph"/>
        <w:shd w:val="clear" w:color="auto" w:fill="FFFFFF"/>
        <w:spacing w:after="0" w:afterAutospacing="0" w:line="276" w:lineRule="auto"/>
        <w:rPr>
          <w:sz w:val="28"/>
          <w:szCs w:val="28"/>
        </w:rPr>
      </w:pPr>
      <w:r w:rsidRPr="00F71792">
        <w:rPr>
          <w:bCs/>
          <w:sz w:val="28"/>
          <w:szCs w:val="28"/>
        </w:rPr>
        <w:t>Год 3</w:t>
      </w:r>
      <w:r w:rsidRPr="00F71792">
        <w:rPr>
          <w:sz w:val="28"/>
          <w:szCs w:val="28"/>
        </w:rPr>
        <w:t>: 4,88/13,52</w:t>
      </w:r>
      <w:r>
        <w:rPr>
          <w:sz w:val="28"/>
          <w:szCs w:val="28"/>
        </w:rPr>
        <w:t xml:space="preserve"> = </w:t>
      </w:r>
      <w:r w:rsidRPr="00F71792">
        <w:rPr>
          <w:sz w:val="28"/>
          <w:szCs w:val="28"/>
        </w:rPr>
        <w:t>36,09%</w:t>
      </w:r>
    </w:p>
    <w:p w:rsidR="00F71792" w:rsidRDefault="00F71792" w:rsidP="00F71792">
      <w:pPr>
        <w:pStyle w:val="ds-markdown-paragraph"/>
        <w:shd w:val="clear" w:color="auto" w:fill="FFFFFF"/>
        <w:spacing w:after="0" w:afterAutospacing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Срок окупаемости: </w:t>
      </w:r>
    </w:p>
    <w:p w:rsidR="00F71792" w:rsidRPr="00F71792" w:rsidRDefault="00F71792" w:rsidP="00F71792">
      <w:pPr>
        <w:pStyle w:val="ds-markdown-paragraph"/>
        <w:shd w:val="clear" w:color="auto" w:fill="FFFFFF"/>
        <w:spacing w:after="0" w:afterAutospacing="0" w:line="276" w:lineRule="auto"/>
        <w:rPr>
          <w:sz w:val="28"/>
          <w:szCs w:val="28"/>
        </w:rPr>
      </w:pPr>
      <w:r>
        <w:rPr>
          <w:sz w:val="28"/>
          <w:szCs w:val="28"/>
        </w:rPr>
        <w:t>2+3,</w:t>
      </w:r>
      <w:proofErr w:type="gramStart"/>
      <w:r>
        <w:rPr>
          <w:sz w:val="28"/>
          <w:szCs w:val="28"/>
        </w:rPr>
        <w:t xml:space="preserve">2 </w:t>
      </w:r>
      <w:r w:rsidRPr="00F71792">
        <w:rPr>
          <w:sz w:val="28"/>
          <w:szCs w:val="28"/>
        </w:rPr>
        <w:t>&gt;</w:t>
      </w:r>
      <w:proofErr w:type="gramEnd"/>
      <w:r w:rsidRPr="00F71792">
        <w:rPr>
          <w:sz w:val="28"/>
          <w:szCs w:val="28"/>
        </w:rPr>
        <w:t xml:space="preserve"> 5</w:t>
      </w:r>
      <w:r>
        <w:rPr>
          <w:sz w:val="28"/>
          <w:szCs w:val="28"/>
        </w:rPr>
        <w:t>, следовательно, проект окупится через 2 года</w:t>
      </w: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1792" w:rsidRPr="00F71792" w:rsidRDefault="00F71792" w:rsidP="00F717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Комплексная оценка проекта</w:t>
      </w:r>
    </w:p>
    <w:p w:rsidR="00F136B3" w:rsidRDefault="00F322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 созданию сервиса доставки еды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:rsidR="00F136B3" w:rsidRDefault="00F32254">
      <w:pPr>
        <w:numPr>
          <w:ilvl w:val="0"/>
          <w:numId w:val="8"/>
        </w:numPr>
        <w:tabs>
          <w:tab w:val="clear" w:pos="720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Первоначальные инвестиции: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30 млн руб.</w:t>
      </w:r>
    </w:p>
    <w:p w:rsidR="00F136B3" w:rsidRDefault="00F32254">
      <w:pPr>
        <w:numPr>
          <w:ilvl w:val="0"/>
          <w:numId w:val="8"/>
        </w:numPr>
        <w:tabs>
          <w:tab w:val="clear" w:pos="720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проекта: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4 года</w:t>
      </w:r>
    </w:p>
    <w:p w:rsidR="00F136B3" w:rsidRDefault="00F32254">
      <w:pPr>
        <w:numPr>
          <w:ilvl w:val="0"/>
          <w:numId w:val="8"/>
        </w:numPr>
        <w:tabs>
          <w:tab w:val="clear" w:pos="720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Ставка дисконтирования: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15%</w:t>
      </w:r>
    </w:p>
    <w:p w:rsidR="00F136B3" w:rsidRDefault="00F136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инвестиций</w:t>
      </w:r>
    </w:p>
    <w:p w:rsidR="00F136B3" w:rsidRDefault="00F3225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Оборудование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20 млн руб.</w:t>
      </w:r>
    </w:p>
    <w:p w:rsidR="00F136B3" w:rsidRDefault="00F3225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Оборотные средства: 5 млн руб.</w:t>
      </w:r>
    </w:p>
    <w:p w:rsidR="00F136B3" w:rsidRDefault="00F3225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 расходы: 5 млн руб.</w:t>
      </w:r>
    </w:p>
    <w:p w:rsidR="00F136B3" w:rsidRDefault="00F136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данные</w:t>
      </w: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 доходов и расходов, тыс. руб.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417"/>
        <w:gridCol w:w="1412"/>
      </w:tblGrid>
      <w:tr w:rsidR="00F136B3">
        <w:tc>
          <w:tcPr>
            <w:tcW w:w="3397" w:type="dxa"/>
            <w:vMerge w:val="restart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Показатель</w:t>
            </w:r>
          </w:p>
        </w:tc>
        <w:tc>
          <w:tcPr>
            <w:tcW w:w="5948" w:type="dxa"/>
            <w:gridSpan w:val="4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Года</w:t>
            </w:r>
          </w:p>
        </w:tc>
      </w:tr>
      <w:tr w:rsidR="00F136B3">
        <w:tc>
          <w:tcPr>
            <w:tcW w:w="3397" w:type="dxa"/>
            <w:vMerge/>
          </w:tcPr>
          <w:p w:rsidR="00F136B3" w:rsidRDefault="00F13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:rsidR="00F136B3">
        <w:tc>
          <w:tcPr>
            <w:tcW w:w="9345" w:type="dxa"/>
            <w:gridSpan w:val="5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Доходы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Выручка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30000</w:t>
            </w:r>
          </w:p>
        </w:tc>
      </w:tr>
      <w:tr w:rsidR="00F136B3">
        <w:tc>
          <w:tcPr>
            <w:tcW w:w="9345" w:type="dxa"/>
            <w:gridSpan w:val="5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Расходы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Операционные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9 500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11 000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12 500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Амортизация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Налоги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1 300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1 600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1 900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 расходы</w:t>
            </w:r>
          </w:p>
        </w:tc>
        <w:tc>
          <w:tcPr>
            <w:tcW w:w="1560" w:type="dxa"/>
          </w:tcPr>
          <w:p w:rsidR="00F136B3" w:rsidRDefault="00C84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13000</w:t>
            </w:r>
          </w:p>
        </w:tc>
        <w:tc>
          <w:tcPr>
            <w:tcW w:w="1559" w:type="dxa"/>
          </w:tcPr>
          <w:p w:rsidR="00F136B3" w:rsidRDefault="00C84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14800</w:t>
            </w:r>
          </w:p>
        </w:tc>
        <w:tc>
          <w:tcPr>
            <w:tcW w:w="1417" w:type="dxa"/>
          </w:tcPr>
          <w:p w:rsidR="00F136B3" w:rsidRDefault="00C84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16600</w:t>
            </w:r>
          </w:p>
        </w:tc>
        <w:tc>
          <w:tcPr>
            <w:tcW w:w="1412" w:type="dxa"/>
          </w:tcPr>
          <w:p w:rsidR="00F136B3" w:rsidRDefault="00C84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18400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1560" w:type="dxa"/>
          </w:tcPr>
          <w:p w:rsidR="00F136B3" w:rsidRDefault="00C849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2000</w:t>
            </w:r>
          </w:p>
        </w:tc>
        <w:tc>
          <w:tcPr>
            <w:tcW w:w="1559" w:type="dxa"/>
          </w:tcPr>
          <w:p w:rsidR="00F136B3" w:rsidRDefault="00C849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5200</w:t>
            </w:r>
          </w:p>
        </w:tc>
        <w:tc>
          <w:tcPr>
            <w:tcW w:w="1417" w:type="dxa"/>
          </w:tcPr>
          <w:p w:rsidR="00F136B3" w:rsidRDefault="00C849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8400</w:t>
            </w:r>
          </w:p>
        </w:tc>
        <w:tc>
          <w:tcPr>
            <w:tcW w:w="1412" w:type="dxa"/>
          </w:tcPr>
          <w:p w:rsidR="00F136B3" w:rsidRDefault="00C849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11600</w:t>
            </w:r>
          </w:p>
        </w:tc>
      </w:tr>
    </w:tbl>
    <w:p w:rsidR="00F136B3" w:rsidRDefault="00F136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 </w:t>
      </w:r>
    </w:p>
    <w:p w:rsidR="00F136B3" w:rsidRDefault="00F322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28165" cy="380365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​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CFt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 —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денежный поток за период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ставка дисконтирования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t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номер периода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I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 xml:space="preserve">0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первоначальные инвестиции</w:t>
      </w: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F136B3" w:rsidRDefault="00F3225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Рассчитать основные финансовые показатели (NPV,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срок окупаемости, рентабельность продаж)</w:t>
      </w:r>
    </w:p>
    <w:p w:rsidR="003E5FE1" w:rsidRPr="003E5FE1" w:rsidRDefault="00F32254" w:rsidP="003E5FE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итоговый отчет об инвестиционной привлекательности</w:t>
      </w:r>
    </w:p>
    <w:p w:rsidR="003E5FE1" w:rsidRPr="003E5FE1" w:rsidRDefault="003E5FE1" w:rsidP="003E5FE1">
      <w:pPr>
        <w:pStyle w:val="af"/>
        <w:tabs>
          <w:tab w:val="left" w:pos="720"/>
          <w:tab w:val="left" w:pos="1440"/>
        </w:tabs>
        <w:spacing w:after="0" w:line="240" w:lineRule="auto"/>
        <w:jc w:val="both"/>
        <w:rPr>
          <w:color w:val="0F1115"/>
          <w:sz w:val="29"/>
          <w:szCs w:val="29"/>
          <w:shd w:val="clear" w:color="auto" w:fill="FFFFFF"/>
        </w:rPr>
      </w:pPr>
      <w:r>
        <w:rPr>
          <w:color w:val="0F1115"/>
          <w:sz w:val="29"/>
          <w:szCs w:val="29"/>
          <w:shd w:val="clear" w:color="auto" w:fill="FFFFFF"/>
        </w:rPr>
        <w:t>1.</w:t>
      </w:r>
    </w:p>
    <w:p w:rsidR="00C84909" w:rsidRPr="00C84909" w:rsidRDefault="00C84909" w:rsidP="00C84909">
      <w:pPr>
        <w:pStyle w:val="af"/>
        <w:numPr>
          <w:ilvl w:val="1"/>
          <w:numId w:val="11"/>
        </w:numPr>
        <w:spacing w:after="0" w:line="240" w:lineRule="auto"/>
        <w:jc w:val="both"/>
        <w:rPr>
          <w:rStyle w:val="mspace"/>
          <w:color w:val="0F1115"/>
          <w:sz w:val="29"/>
          <w:szCs w:val="29"/>
          <w:shd w:val="clear" w:color="auto" w:fill="FFFFFF"/>
        </w:rPr>
      </w:pPr>
      <w:r w:rsidRPr="00C84909">
        <w:rPr>
          <w:rFonts w:ascii="Times New Roman" w:hAnsi="Times New Roman" w:cs="Times New Roman"/>
          <w:sz w:val="28"/>
          <w:szCs w:val="28"/>
          <w:lang w:val="en-US"/>
        </w:rPr>
        <w:t>NPV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= 1739,13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3932,23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5523,15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6632,65 - 30000 = −12172,84</w:t>
      </w:r>
      <w:r w:rsidRPr="00C84909">
        <w:rPr>
          <w:rStyle w:val="mspace"/>
          <w:color w:val="0F1115"/>
          <w:sz w:val="29"/>
          <w:szCs w:val="29"/>
          <w:shd w:val="clear" w:color="auto" w:fill="FFFFFF"/>
        </w:rPr>
        <w:t> </w:t>
      </w:r>
    </w:p>
    <w:p w:rsidR="00C84909" w:rsidRDefault="00C84909" w:rsidP="00C84909">
      <w:pPr>
        <w:pStyle w:val="af"/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17827,16/30000​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C84909">
        <w:rPr>
          <w:rFonts w:ascii="Times New Roman" w:eastAsia="Times New Roman" w:hAnsi="Times New Roman" w:cs="Times New Roman"/>
          <w:sz w:val="28"/>
          <w:szCs w:val="28"/>
          <w:lang w:eastAsia="ru-RU"/>
        </w:rPr>
        <w:t>0,594</w:t>
      </w:r>
    </w:p>
    <w:p w:rsidR="0047129A" w:rsidRPr="0047129A" w:rsidRDefault="0047129A" w:rsidP="0047129A">
      <w:pPr>
        <w:pStyle w:val="af"/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129A">
        <w:rPr>
          <w:rFonts w:ascii="Times New Roman" w:eastAsia="Times New Roman" w:hAnsi="Times New Roman" w:cs="Times New Roman"/>
          <w:sz w:val="28"/>
          <w:szCs w:val="28"/>
          <w:lang w:eastAsia="ru-RU"/>
        </w:rPr>
        <w:t>27 200 / 4 =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129A">
        <w:rPr>
          <w:rFonts w:ascii="Times New Roman" w:eastAsia="Times New Roman" w:hAnsi="Times New Roman" w:cs="Times New Roman"/>
          <w:sz w:val="28"/>
          <w:szCs w:val="28"/>
          <w:lang w:eastAsia="ru-RU"/>
        </w:rPr>
        <w:t>800</w:t>
      </w:r>
    </w:p>
    <w:p w:rsidR="0047129A" w:rsidRDefault="0047129A" w:rsidP="0047129A">
      <w:pPr>
        <w:pStyle w:val="a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129A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129A">
        <w:rPr>
          <w:rFonts w:ascii="Times New Roman" w:eastAsia="Times New Roman" w:hAnsi="Times New Roman" w:cs="Times New Roman"/>
          <w:sz w:val="28"/>
          <w:szCs w:val="28"/>
          <w:lang w:eastAsia="ru-RU"/>
        </w:rPr>
        <w:t>000/6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129A">
        <w:rPr>
          <w:rFonts w:ascii="Times New Roman" w:eastAsia="Times New Roman" w:hAnsi="Times New Roman" w:cs="Times New Roman"/>
          <w:sz w:val="28"/>
          <w:szCs w:val="28"/>
          <w:lang w:eastAsia="ru-RU"/>
        </w:rPr>
        <w:t>800 = 4,41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</w:t>
      </w:r>
    </w:p>
    <w:p w:rsidR="0047129A" w:rsidRDefault="0047129A" w:rsidP="0047129A">
      <w:pPr>
        <w:pStyle w:val="af"/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129A">
        <w:rPr>
          <w:rFonts w:ascii="Times New Roman" w:eastAsia="Times New Roman" w:hAnsi="Times New Roman" w:cs="Times New Roman"/>
          <w:sz w:val="28"/>
          <w:szCs w:val="28"/>
          <w:lang w:eastAsia="ru-RU"/>
        </w:rPr>
        <w:t>27 200 / 4 = 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129A">
        <w:rPr>
          <w:rFonts w:ascii="Times New Roman" w:eastAsia="Times New Roman" w:hAnsi="Times New Roman" w:cs="Times New Roman"/>
          <w:sz w:val="28"/>
          <w:szCs w:val="28"/>
          <w:lang w:eastAsia="ru-RU"/>
        </w:rPr>
        <w:t>800</w:t>
      </w:r>
    </w:p>
    <w:p w:rsidR="0047129A" w:rsidRPr="0047129A" w:rsidRDefault="0047129A" w:rsidP="0047129A">
      <w:pPr>
        <w:pStyle w:val="af"/>
        <w:tabs>
          <w:tab w:val="left" w:pos="720"/>
          <w:tab w:val="left" w:pos="1440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90 000 / 4 = 22 500</w:t>
      </w:r>
    </w:p>
    <w:p w:rsidR="0047129A" w:rsidRDefault="0047129A" w:rsidP="0047129A">
      <w:pPr>
        <w:pStyle w:val="a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6 800 / 22 500 * 100% = 30,2%</w:t>
      </w:r>
    </w:p>
    <w:p w:rsidR="003E5FE1" w:rsidRPr="003E5FE1" w:rsidRDefault="003E5FE1" w:rsidP="003E5FE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 Несмотря на высокий уровень рентабельности, на данный момент времени проект не выгоден</w:t>
      </w:r>
    </w:p>
    <w:p w:rsidR="00F136B3" w:rsidRPr="0047129A" w:rsidRDefault="00F32254" w:rsidP="0047129A">
      <w:pPr>
        <w:pStyle w:val="a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3. Срок окупаемости (PP) 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Условие: </w:t>
      </w:r>
      <w:r>
        <w:rPr>
          <w:rFonts w:ascii="Times New Roman" w:hAnsi="Times New Roman" w:cs="Times New Roman"/>
          <w:sz w:val="28"/>
          <w:szCs w:val="28"/>
        </w:rPr>
        <w:t xml:space="preserve">Инвестиции -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400 000 руб. </w:t>
      </w:r>
      <w:r>
        <w:rPr>
          <w:rFonts w:ascii="Times New Roman" w:hAnsi="Times New Roman" w:cs="Times New Roman"/>
          <w:sz w:val="28"/>
          <w:szCs w:val="28"/>
        </w:rPr>
        <w:t xml:space="preserve">Ежегодные чистые денежные поступления - </w:t>
      </w:r>
      <w:r>
        <w:rPr>
          <w:rFonts w:ascii="Times New Roman" w:hAnsi="Times New Roman" w:cs="Times New Roman"/>
          <w:b/>
          <w:bCs/>
          <w:sz w:val="28"/>
          <w:szCs w:val="28"/>
        </w:rPr>
        <w:t>120 000 руб.</w:t>
      </w:r>
      <w:r>
        <w:rPr>
          <w:rFonts w:ascii="Times New Roman" w:hAnsi="Times New Roman" w:cs="Times New Roman"/>
          <w:sz w:val="28"/>
          <w:szCs w:val="28"/>
        </w:rPr>
        <w:t xml:space="preserve"> в течение 5 лет. </w:t>
      </w:r>
    </w:p>
    <w:p w:rsidR="00F71792" w:rsidRDefault="00F32254" w:rsidP="00F71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рассчитайте простой срок окупаемости.</w:t>
      </w:r>
    </w:p>
    <w:p w:rsidR="00F71792" w:rsidRDefault="00F71792" w:rsidP="00F71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400/120 = 3,33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7. Нематериальные активы и охрана интеллектуальной собственности (2 часа)</w:t>
      </w:r>
    </w:p>
    <w:p w:rsidR="00F136B3" w:rsidRDefault="00F136B3">
      <w:pPr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</w:tabs>
        <w:spacing w:after="0" w:line="240" w:lineRule="auto"/>
        <w:ind w:left="142" w:firstLine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639445</wp:posOffset>
                </wp:positionV>
                <wp:extent cx="1800225" cy="790575"/>
                <wp:effectExtent l="0" t="0" r="0" b="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90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Примеры интеллектуальной собственности</w:t>
                            </w:r>
                          </w:p>
                          <w:p w:rsidR="00344A96" w:rsidRDefault="00344A9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3" o:spid="_x0000_s1040" style="position:absolute;left:0;text-align:left;margin-left:349.95pt;margin-top:50.35pt;width:141.75pt;height:62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" filled="f" stroked="f" strokeweight="1pt">
                <v:textbox>
                  <w:txbxContent>
                    <w:p w:rsidR="00344A96" w:rsidRDefault="00344A9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Примеры интеллектуальной собственности</w:t>
                      </w:r>
                    </w:p>
                    <w:p w:rsidR="00344A96" w:rsidRDefault="00344A9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848995</wp:posOffset>
                </wp:positionV>
                <wp:extent cx="361950" cy="219075"/>
                <wp:effectExtent l="19050" t="19050" r="19050" b="47625"/>
                <wp:wrapNone/>
                <wp:docPr id="54" name="Стрелка влево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316.95pt;margin-top:66.85pt;height:17.25pt;width:28.5pt;z-index:251698176;v-text-anchor:middle;mso-width-relative:page;mso-height-relative:page;" fillcolor="#000000 [3213]" filled="t" stroked="t" coordsize="21600,21600" o:gfxdata="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K9ypYrZAAAACwEAAA8AAAAAAAAAAQAgAAAAIgAAAGRycy9kb3ducmV2LnhtbFBLAQIUABQAAAAI&#10;AIdO4kA3i1mxlwIAAC4FAAAOAAAAAAAAAAEAIAAAACgBAABkcnMvZTJvRG9jLnhtbFBLBQYAAAAA&#10;BgAGAFkBAAAxBgAAAAA=&#10;" adj="6536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3833495" cy="2428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738" cy="24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5962650" cy="609600"/>
                <wp:effectExtent l="19050" t="19050" r="19050" b="19050"/>
                <wp:wrapNone/>
                <wp:docPr id="55" name="Скругленный 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0960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44A96" w:rsidRDefault="00344A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Интеллектуальная собственность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права на те или иные нематериальные результаты человеческого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55" o:spid="_x0000_s1041" style="position:absolute;margin-left:0;margin-top:2.6pt;width:469.5pt;height:48pt;z-index:251699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" filled="f" strokecolor="windowText" strokeweight="2.25pt">
                <v:stroke linestyle="thinThin" joinstyle="miter"/>
                <v:textbox>
                  <w:txbxContent>
                    <w:p w:rsidR="00344A96" w:rsidRDefault="00344A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Интеллектуальная собственность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права на те или иные нематериальные результаты человеческого труда.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Произведите сравнение авторского и патентного права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36B3">
        <w:tc>
          <w:tcPr>
            <w:tcW w:w="467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Авторское право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(англ.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Copyright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— право копирования) и его объекты (произведения литературы, науки, искусства, программы для ЭВМ, базы данных и др.)</w:t>
            </w:r>
          </w:p>
        </w:tc>
        <w:tc>
          <w:tcPr>
            <w:tcW w:w="467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Патентное право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его объекты (изобретения, полезные модели, промышленные образцы, селекционные достижения)</w:t>
            </w:r>
          </w:p>
        </w:tc>
      </w:tr>
      <w:tr w:rsidR="00F136B3">
        <w:tc>
          <w:tcPr>
            <w:tcW w:w="9345" w:type="dxa"/>
            <w:gridSpan w:val="2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свойства</w:t>
            </w:r>
          </w:p>
        </w:tc>
      </w:tr>
      <w:tr w:rsidR="00F136B3">
        <w:trPr>
          <w:trHeight w:val="945"/>
        </w:trPr>
        <w:tc>
          <w:tcPr>
            <w:tcW w:w="9345" w:type="dxa"/>
            <w:gridSpan w:val="2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Pr="00344A96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44A96">
              <w:rPr>
                <w:rFonts w:ascii="Times New Roman" w:hAnsi="Times New Roman" w:cs="Times New Roman"/>
                <w:sz w:val="28"/>
                <w:szCs w:val="28"/>
              </w:rPr>
              <w:t xml:space="preserve">Нематериальный характер объекта, срочный </w:t>
            </w:r>
            <w:proofErr w:type="spellStart"/>
            <w:r w:rsidRPr="00344A96">
              <w:rPr>
                <w:rFonts w:ascii="Times New Roman" w:hAnsi="Times New Roman" w:cs="Times New Roman"/>
                <w:sz w:val="28"/>
                <w:szCs w:val="28"/>
              </w:rPr>
              <w:t>хаарктер</w:t>
            </w:r>
            <w:proofErr w:type="spellEnd"/>
            <w:r w:rsidRPr="00344A96">
              <w:rPr>
                <w:rFonts w:ascii="Times New Roman" w:hAnsi="Times New Roman" w:cs="Times New Roman"/>
                <w:sz w:val="28"/>
                <w:szCs w:val="28"/>
              </w:rPr>
              <w:t>, исключительные права, территориальность, возможность передачи</w:t>
            </w:r>
          </w:p>
        </w:tc>
      </w:tr>
      <w:tr w:rsidR="00F136B3">
        <w:trPr>
          <w:trHeight w:val="1256"/>
        </w:trPr>
        <w:tc>
          <w:tcPr>
            <w:tcW w:w="9345" w:type="dxa"/>
            <w:gridSpan w:val="2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c>
          <w:tcPr>
            <w:tcW w:w="9345" w:type="dxa"/>
            <w:gridSpan w:val="2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Различия</w:t>
            </w:r>
          </w:p>
        </w:tc>
      </w:tr>
      <w:tr w:rsidR="00F136B3">
        <w:tc>
          <w:tcPr>
            <w:tcW w:w="4672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Охраняет форму выражения идеи</w:t>
            </w: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Охраняет суть идеи</w:t>
            </w:r>
          </w:p>
        </w:tc>
      </w:tr>
      <w:tr w:rsidR="00F136B3">
        <w:tc>
          <w:tcPr>
            <w:tcW w:w="4672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Оригинальность, не новизна</w:t>
            </w: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Новизна</w:t>
            </w:r>
          </w:p>
        </w:tc>
      </w:tr>
      <w:tr w:rsidR="00F136B3">
        <w:tc>
          <w:tcPr>
            <w:tcW w:w="4672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Право возникает автоматически</w:t>
            </w: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Право возникает после регистрации</w:t>
            </w:r>
          </w:p>
        </w:tc>
      </w:tr>
      <w:tr w:rsidR="00F136B3">
        <w:tc>
          <w:tcPr>
            <w:tcW w:w="4672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Срок действия – вся жизнь автора + 70 лет</w:t>
            </w: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10-20 лет</w:t>
            </w:r>
          </w:p>
        </w:tc>
      </w:tr>
      <w:tr w:rsidR="00F136B3">
        <w:tc>
          <w:tcPr>
            <w:tcW w:w="4672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Гос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пошлина отсутствует</w:t>
            </w: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1" w:name="_GoBack"/>
            <w:bookmarkEnd w:id="1"/>
          </w:p>
        </w:tc>
        <w:tc>
          <w:tcPr>
            <w:tcW w:w="4673" w:type="dxa"/>
          </w:tcPr>
          <w:p w:rsidR="00F136B3" w:rsidRDefault="00344A96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Гос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пошлина обязательна</w:t>
            </w:r>
          </w:p>
        </w:tc>
      </w:tr>
    </w:tbl>
    <w:p w:rsidR="00F136B3" w:rsidRDefault="00F136B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Опишите процедуру патентования</w:t>
      </w:r>
    </w:p>
    <w:p w:rsidR="00F136B3" w:rsidRPr="00D85DAF" w:rsidRDefault="00F32254" w:rsidP="00D85DAF">
      <w:pPr>
        <w:rPr>
          <w:rFonts w:ascii="Times New Roman" w:hAnsi="Times New Roman" w:cs="Times New Roman"/>
          <w:bCs/>
          <w:sz w:val="28"/>
          <w:szCs w:val="28"/>
        </w:rPr>
      </w:pPr>
      <w:r w:rsidRPr="00D85DAF">
        <w:rPr>
          <w:rFonts w:ascii="Times New Roman" w:hAnsi="Times New Roman" w:cs="Times New Roman"/>
          <w:bCs/>
          <w:sz w:val="28"/>
          <w:szCs w:val="28"/>
        </w:rPr>
        <w:t xml:space="preserve">Шаг 1. </w:t>
      </w:r>
      <w:r w:rsidR="00D85DAF" w:rsidRPr="00D85DAF">
        <w:rPr>
          <w:rFonts w:ascii="Times New Roman" w:hAnsi="Times New Roman" w:cs="Times New Roman"/>
          <w:bCs/>
          <w:sz w:val="28"/>
          <w:szCs w:val="28"/>
        </w:rPr>
        <w:t>Подготовка и подача заявки в Роспатент</w:t>
      </w:r>
    </w:p>
    <w:p w:rsidR="00F136B3" w:rsidRPr="00D85DAF" w:rsidRDefault="00F136B3" w:rsidP="00D85DAF">
      <w:pPr>
        <w:rPr>
          <w:rFonts w:ascii="Times New Roman" w:hAnsi="Times New Roman" w:cs="Times New Roman"/>
          <w:bCs/>
          <w:sz w:val="28"/>
          <w:szCs w:val="28"/>
        </w:rPr>
      </w:pPr>
    </w:p>
    <w:p w:rsidR="00F136B3" w:rsidRPr="00D85DAF" w:rsidRDefault="00F32254" w:rsidP="00D85DAF">
      <w:pPr>
        <w:rPr>
          <w:rFonts w:ascii="Times New Roman" w:hAnsi="Times New Roman" w:cs="Times New Roman"/>
          <w:bCs/>
          <w:sz w:val="28"/>
          <w:szCs w:val="28"/>
        </w:rPr>
      </w:pPr>
      <w:r w:rsidRPr="00D85DAF">
        <w:rPr>
          <w:rFonts w:ascii="Times New Roman" w:hAnsi="Times New Roman" w:cs="Times New Roman"/>
          <w:bCs/>
          <w:sz w:val="28"/>
          <w:szCs w:val="28"/>
        </w:rPr>
        <w:t xml:space="preserve">Шаг 2. </w:t>
      </w:r>
      <w:r w:rsidR="00D85DAF" w:rsidRPr="00D85DAF">
        <w:rPr>
          <w:rFonts w:ascii="Times New Roman" w:hAnsi="Times New Roman" w:cs="Times New Roman"/>
          <w:bCs/>
          <w:sz w:val="28"/>
          <w:szCs w:val="28"/>
        </w:rPr>
        <w:t>Формальная экспертиза (предварительная)</w:t>
      </w:r>
    </w:p>
    <w:p w:rsidR="00F136B3" w:rsidRPr="00D85DAF" w:rsidRDefault="00F136B3" w:rsidP="00D85DAF">
      <w:pPr>
        <w:rPr>
          <w:rFonts w:ascii="Times New Roman" w:hAnsi="Times New Roman" w:cs="Times New Roman"/>
          <w:bCs/>
          <w:sz w:val="28"/>
          <w:szCs w:val="28"/>
        </w:rPr>
      </w:pPr>
    </w:p>
    <w:p w:rsidR="00F136B3" w:rsidRPr="00D85DAF" w:rsidRDefault="00F32254" w:rsidP="00D85DAF">
      <w:pPr>
        <w:rPr>
          <w:rFonts w:ascii="Times New Roman" w:hAnsi="Times New Roman" w:cs="Times New Roman"/>
          <w:bCs/>
          <w:sz w:val="28"/>
          <w:szCs w:val="28"/>
        </w:rPr>
      </w:pPr>
      <w:r w:rsidRPr="00D85DAF">
        <w:rPr>
          <w:rFonts w:ascii="Times New Roman" w:hAnsi="Times New Roman" w:cs="Times New Roman"/>
          <w:bCs/>
          <w:sz w:val="28"/>
          <w:szCs w:val="28"/>
        </w:rPr>
        <w:t xml:space="preserve">Шаг 3. </w:t>
      </w:r>
      <w:r w:rsidR="00D85DAF" w:rsidRPr="00D85DAF">
        <w:rPr>
          <w:rFonts w:ascii="Times New Roman" w:hAnsi="Times New Roman" w:cs="Times New Roman"/>
          <w:bCs/>
          <w:sz w:val="28"/>
          <w:szCs w:val="28"/>
        </w:rPr>
        <w:t>Экспертиза по существу (патентоспособность)</w:t>
      </w:r>
    </w:p>
    <w:p w:rsidR="00F136B3" w:rsidRPr="00D85DAF" w:rsidRDefault="00F136B3" w:rsidP="00D85DAF">
      <w:pPr>
        <w:rPr>
          <w:rFonts w:ascii="Times New Roman" w:hAnsi="Times New Roman" w:cs="Times New Roman"/>
          <w:bCs/>
          <w:sz w:val="28"/>
          <w:szCs w:val="28"/>
        </w:rPr>
      </w:pPr>
    </w:p>
    <w:p w:rsidR="00D85DAF" w:rsidRPr="00D85DAF" w:rsidRDefault="00F32254" w:rsidP="00D85DAF">
      <w:pPr>
        <w:rPr>
          <w:rFonts w:ascii="Times New Roman" w:hAnsi="Times New Roman" w:cs="Times New Roman"/>
          <w:bCs/>
          <w:sz w:val="28"/>
          <w:szCs w:val="28"/>
        </w:rPr>
      </w:pPr>
      <w:r w:rsidRPr="00D85DAF">
        <w:rPr>
          <w:rFonts w:ascii="Times New Roman" w:hAnsi="Times New Roman" w:cs="Times New Roman"/>
          <w:bCs/>
          <w:sz w:val="28"/>
          <w:szCs w:val="28"/>
        </w:rPr>
        <w:t xml:space="preserve">Шаг 4. </w:t>
      </w:r>
      <w:r w:rsidR="00D85DAF" w:rsidRPr="00D85DAF">
        <w:rPr>
          <w:rFonts w:ascii="Times New Roman" w:hAnsi="Times New Roman" w:cs="Times New Roman"/>
          <w:bCs/>
          <w:sz w:val="28"/>
          <w:szCs w:val="28"/>
        </w:rPr>
        <w:t>Принятие решения и регистрация патента</w: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136B3" w:rsidRDefault="00F3225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Темы для эссе</w:t>
      </w:r>
    </w:p>
    <w:p w:rsidR="00F136B3" w:rsidRDefault="00F136B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Преимущество работы в команде при реализации бизнес-проектов. Самые успешные команды прошлого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Проблемы формирования команды в бизнесе. Масштабные командные неудачи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Командный дух в бизнесе и принципы его создания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Как сохранить командный дух при провалах и неудачах в бизнесе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Какие критерии привлекательности сегмента рынка необходимо учитывать высокотехнологичному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Какие факторы макросреды в наибольшей степени влияют на развитие высокотехнологичных предприятий.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Как поменяются политики комплекса маркетинга в зависимости от типа рынка (В2В или В2С) и почему?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Каковы ключевые причины успеха концепции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Development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Каковы основные минусы концепции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Development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Выберите один из существующих сегодня на рынке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Проанализируйте путь его развития.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Причины провала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Сравните шаблоны бизнес-моделей А.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Остервальдера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Э.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Маурьи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Ris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Ventures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ФРИИ.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преодолеть «долину смерти»?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Особенности оценки эффективности и инвестиционной привлекательности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Оценка ключевых факторов эффективности проекта.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Риски проекта: как сохранить баланс принятия, передачи, сокращения и избегания в вашем проекте.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Человеческий фактор в инновационном бизнесе и сопутствующие ему риски (на основе вашего инновационного проекта).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Предприниматель: каковы границы допустимой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рисковости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Роль государственной инновационной политики в социально-экономической повестке России.</w: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136B3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A4E" w:rsidRDefault="009E0A4E">
      <w:pPr>
        <w:spacing w:line="240" w:lineRule="auto"/>
      </w:pPr>
      <w:r>
        <w:separator/>
      </w:r>
    </w:p>
  </w:endnote>
  <w:endnote w:type="continuationSeparator" w:id="0">
    <w:p w:rsidR="009E0A4E" w:rsidRDefault="009E0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ubik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180666"/>
    </w:sdtPr>
    <w:sdtContent>
      <w:p w:rsidR="00344A96" w:rsidRDefault="00344A96">
        <w:pPr>
          <w:pStyle w:val="ab"/>
          <w:jc w:val="right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D85DAF">
          <w:rPr>
            <w:rFonts w:ascii="Times New Roman" w:hAnsi="Times New Roman" w:cs="Times New Roman"/>
            <w:noProof/>
          </w:rPr>
          <w:t>38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344A96" w:rsidRDefault="00344A9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A4E" w:rsidRDefault="009E0A4E">
      <w:pPr>
        <w:spacing w:after="0"/>
      </w:pPr>
      <w:r>
        <w:separator/>
      </w:r>
    </w:p>
  </w:footnote>
  <w:footnote w:type="continuationSeparator" w:id="0">
    <w:p w:rsidR="009E0A4E" w:rsidRDefault="009E0A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B44F54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727E0C"/>
    <w:multiLevelType w:val="multilevel"/>
    <w:tmpl w:val="B65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76F"/>
    <w:multiLevelType w:val="multilevel"/>
    <w:tmpl w:val="08D927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C1666"/>
    <w:multiLevelType w:val="multilevel"/>
    <w:tmpl w:val="057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3989"/>
    <w:multiLevelType w:val="multilevel"/>
    <w:tmpl w:val="D9A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4A54"/>
    <w:multiLevelType w:val="multilevel"/>
    <w:tmpl w:val="649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B159E"/>
    <w:multiLevelType w:val="multilevel"/>
    <w:tmpl w:val="2A6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B3947"/>
    <w:multiLevelType w:val="multilevel"/>
    <w:tmpl w:val="189B39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C7537"/>
    <w:multiLevelType w:val="multilevel"/>
    <w:tmpl w:val="28BC753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7736937"/>
    <w:multiLevelType w:val="multilevel"/>
    <w:tmpl w:val="377369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A6BA3"/>
    <w:multiLevelType w:val="multilevel"/>
    <w:tmpl w:val="378A6B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E5E6E0F"/>
    <w:multiLevelType w:val="multilevel"/>
    <w:tmpl w:val="135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F6163"/>
    <w:multiLevelType w:val="multilevel"/>
    <w:tmpl w:val="42BF61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5363A"/>
    <w:multiLevelType w:val="multilevel"/>
    <w:tmpl w:val="43153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22E70"/>
    <w:multiLevelType w:val="multilevel"/>
    <w:tmpl w:val="44122E70"/>
    <w:lvl w:ilvl="0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7A5477"/>
    <w:multiLevelType w:val="multilevel"/>
    <w:tmpl w:val="4E7A5477"/>
    <w:lvl w:ilvl="0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13772AC"/>
    <w:multiLevelType w:val="multilevel"/>
    <w:tmpl w:val="513772AC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5CEC0FA1"/>
    <w:multiLevelType w:val="multilevel"/>
    <w:tmpl w:val="A5C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10CA3"/>
    <w:multiLevelType w:val="multilevel"/>
    <w:tmpl w:val="E4B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E2CBA"/>
    <w:multiLevelType w:val="multilevel"/>
    <w:tmpl w:val="28E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1675D"/>
    <w:multiLevelType w:val="multilevel"/>
    <w:tmpl w:val="6C8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D1301"/>
    <w:multiLevelType w:val="multilevel"/>
    <w:tmpl w:val="6EBD130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95C14AF"/>
    <w:multiLevelType w:val="hybridMultilevel"/>
    <w:tmpl w:val="60306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1"/>
  </w:num>
  <w:num w:numId="3">
    <w:abstractNumId w:val="15"/>
  </w:num>
  <w:num w:numId="4">
    <w:abstractNumId w:val="9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8"/>
  </w:num>
  <w:num w:numId="8">
    <w:abstractNumId w:val="7"/>
  </w:num>
  <w:num w:numId="9">
    <w:abstractNumId w:val="2"/>
  </w:num>
  <w:num w:numId="10">
    <w:abstractNumId w:val="12"/>
  </w:num>
  <w:num w:numId="11">
    <w:abstractNumId w:val="10"/>
  </w:num>
  <w:num w:numId="12">
    <w:abstractNumId w:val="18"/>
  </w:num>
  <w:num w:numId="13">
    <w:abstractNumId w:val="5"/>
  </w:num>
  <w:num w:numId="14">
    <w:abstractNumId w:val="20"/>
  </w:num>
  <w:num w:numId="15">
    <w:abstractNumId w:val="6"/>
  </w:num>
  <w:num w:numId="16">
    <w:abstractNumId w:val="1"/>
  </w:num>
  <w:num w:numId="17">
    <w:abstractNumId w:val="4"/>
  </w:num>
  <w:num w:numId="18">
    <w:abstractNumId w:val="17"/>
  </w:num>
  <w:num w:numId="19">
    <w:abstractNumId w:val="11"/>
  </w:num>
  <w:num w:numId="20">
    <w:abstractNumId w:val="3"/>
  </w:num>
  <w:num w:numId="21">
    <w:abstractNumId w:val="22"/>
  </w:num>
  <w:num w:numId="22">
    <w:abstractNumId w:val="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558"/>
    <w:rsid w:val="000209B0"/>
    <w:rsid w:val="00025FBD"/>
    <w:rsid w:val="000339E6"/>
    <w:rsid w:val="00043209"/>
    <w:rsid w:val="000535EE"/>
    <w:rsid w:val="00070BFE"/>
    <w:rsid w:val="00082797"/>
    <w:rsid w:val="00084E98"/>
    <w:rsid w:val="000931B1"/>
    <w:rsid w:val="000A5E3D"/>
    <w:rsid w:val="000A60A8"/>
    <w:rsid w:val="000B1362"/>
    <w:rsid w:val="000C16F2"/>
    <w:rsid w:val="000F2C01"/>
    <w:rsid w:val="000F72B1"/>
    <w:rsid w:val="0010444F"/>
    <w:rsid w:val="00107558"/>
    <w:rsid w:val="00116A0C"/>
    <w:rsid w:val="001205C8"/>
    <w:rsid w:val="001218E2"/>
    <w:rsid w:val="0014538C"/>
    <w:rsid w:val="00155658"/>
    <w:rsid w:val="001556DA"/>
    <w:rsid w:val="00160528"/>
    <w:rsid w:val="00163049"/>
    <w:rsid w:val="0016783E"/>
    <w:rsid w:val="00193572"/>
    <w:rsid w:val="00194352"/>
    <w:rsid w:val="001B1102"/>
    <w:rsid w:val="001B597B"/>
    <w:rsid w:val="001C66C4"/>
    <w:rsid w:val="001D1A80"/>
    <w:rsid w:val="001D5A51"/>
    <w:rsid w:val="001F27C5"/>
    <w:rsid w:val="001F35C0"/>
    <w:rsid w:val="001F3B73"/>
    <w:rsid w:val="001F6C27"/>
    <w:rsid w:val="0020119A"/>
    <w:rsid w:val="0021087E"/>
    <w:rsid w:val="00211B75"/>
    <w:rsid w:val="002123A0"/>
    <w:rsid w:val="00216B8D"/>
    <w:rsid w:val="00223274"/>
    <w:rsid w:val="00226DEC"/>
    <w:rsid w:val="00244B2A"/>
    <w:rsid w:val="00256859"/>
    <w:rsid w:val="002574AA"/>
    <w:rsid w:val="002640C0"/>
    <w:rsid w:val="00272526"/>
    <w:rsid w:val="00283C63"/>
    <w:rsid w:val="00296E75"/>
    <w:rsid w:val="002B21D7"/>
    <w:rsid w:val="002B6BCE"/>
    <w:rsid w:val="002B7FB7"/>
    <w:rsid w:val="002D15C6"/>
    <w:rsid w:val="002D2307"/>
    <w:rsid w:val="002D7BD2"/>
    <w:rsid w:val="003108A5"/>
    <w:rsid w:val="00326BD1"/>
    <w:rsid w:val="00327E21"/>
    <w:rsid w:val="00335C28"/>
    <w:rsid w:val="0034498A"/>
    <w:rsid w:val="00344A96"/>
    <w:rsid w:val="00345A7E"/>
    <w:rsid w:val="003479A4"/>
    <w:rsid w:val="00367518"/>
    <w:rsid w:val="00384A66"/>
    <w:rsid w:val="003A18E7"/>
    <w:rsid w:val="003A5B5B"/>
    <w:rsid w:val="003B5FA6"/>
    <w:rsid w:val="003C4181"/>
    <w:rsid w:val="003C5988"/>
    <w:rsid w:val="003C75DF"/>
    <w:rsid w:val="003D3E54"/>
    <w:rsid w:val="003E1F1C"/>
    <w:rsid w:val="003E5EA3"/>
    <w:rsid w:val="003E5FE1"/>
    <w:rsid w:val="003F7489"/>
    <w:rsid w:val="00412D57"/>
    <w:rsid w:val="00414FF6"/>
    <w:rsid w:val="004409DF"/>
    <w:rsid w:val="004627C6"/>
    <w:rsid w:val="0046442A"/>
    <w:rsid w:val="00470935"/>
    <w:rsid w:val="0047129A"/>
    <w:rsid w:val="004928D2"/>
    <w:rsid w:val="004C3438"/>
    <w:rsid w:val="004C778B"/>
    <w:rsid w:val="004F053E"/>
    <w:rsid w:val="004F6189"/>
    <w:rsid w:val="00500ABB"/>
    <w:rsid w:val="005021A4"/>
    <w:rsid w:val="005322EF"/>
    <w:rsid w:val="0054513F"/>
    <w:rsid w:val="00545A11"/>
    <w:rsid w:val="005518BA"/>
    <w:rsid w:val="00553C71"/>
    <w:rsid w:val="00554DFA"/>
    <w:rsid w:val="005607C6"/>
    <w:rsid w:val="00571B02"/>
    <w:rsid w:val="00577B4E"/>
    <w:rsid w:val="005970F7"/>
    <w:rsid w:val="005C32EE"/>
    <w:rsid w:val="005C3E86"/>
    <w:rsid w:val="005D2B57"/>
    <w:rsid w:val="005F02FF"/>
    <w:rsid w:val="00604D2A"/>
    <w:rsid w:val="0060625C"/>
    <w:rsid w:val="006106A5"/>
    <w:rsid w:val="00623168"/>
    <w:rsid w:val="0062639F"/>
    <w:rsid w:val="00631B44"/>
    <w:rsid w:val="00637C85"/>
    <w:rsid w:val="00656F02"/>
    <w:rsid w:val="00663737"/>
    <w:rsid w:val="00672B95"/>
    <w:rsid w:val="00672DC6"/>
    <w:rsid w:val="00676A87"/>
    <w:rsid w:val="00684DD4"/>
    <w:rsid w:val="00685E32"/>
    <w:rsid w:val="0068748B"/>
    <w:rsid w:val="006913D8"/>
    <w:rsid w:val="006B422A"/>
    <w:rsid w:val="006C3400"/>
    <w:rsid w:val="006C4BAF"/>
    <w:rsid w:val="006C6C5F"/>
    <w:rsid w:val="006E12FA"/>
    <w:rsid w:val="006E48A0"/>
    <w:rsid w:val="006F6A24"/>
    <w:rsid w:val="006F6B2D"/>
    <w:rsid w:val="00706B94"/>
    <w:rsid w:val="0072644A"/>
    <w:rsid w:val="00744464"/>
    <w:rsid w:val="00745A54"/>
    <w:rsid w:val="0074737D"/>
    <w:rsid w:val="00747F6F"/>
    <w:rsid w:val="00751C5E"/>
    <w:rsid w:val="00756744"/>
    <w:rsid w:val="00767F15"/>
    <w:rsid w:val="00774F0D"/>
    <w:rsid w:val="007750FF"/>
    <w:rsid w:val="00781C68"/>
    <w:rsid w:val="007A2A72"/>
    <w:rsid w:val="007A5D89"/>
    <w:rsid w:val="007A7AEA"/>
    <w:rsid w:val="007B5E2E"/>
    <w:rsid w:val="007C141E"/>
    <w:rsid w:val="007D0980"/>
    <w:rsid w:val="007D7F04"/>
    <w:rsid w:val="007E2F33"/>
    <w:rsid w:val="007F0A74"/>
    <w:rsid w:val="007F3C49"/>
    <w:rsid w:val="00801F56"/>
    <w:rsid w:val="00804EF4"/>
    <w:rsid w:val="00813104"/>
    <w:rsid w:val="00814CA7"/>
    <w:rsid w:val="00827D2C"/>
    <w:rsid w:val="00833992"/>
    <w:rsid w:val="00837664"/>
    <w:rsid w:val="00841E2C"/>
    <w:rsid w:val="00846E60"/>
    <w:rsid w:val="00860124"/>
    <w:rsid w:val="00860356"/>
    <w:rsid w:val="00875D46"/>
    <w:rsid w:val="00885CB2"/>
    <w:rsid w:val="008A57C8"/>
    <w:rsid w:val="008B24EB"/>
    <w:rsid w:val="008E3325"/>
    <w:rsid w:val="008F73C0"/>
    <w:rsid w:val="009011BA"/>
    <w:rsid w:val="00907AE2"/>
    <w:rsid w:val="00907DE5"/>
    <w:rsid w:val="009131D5"/>
    <w:rsid w:val="00925B8D"/>
    <w:rsid w:val="00940ED7"/>
    <w:rsid w:val="0094459D"/>
    <w:rsid w:val="0095538A"/>
    <w:rsid w:val="009573DA"/>
    <w:rsid w:val="0096271F"/>
    <w:rsid w:val="009664C5"/>
    <w:rsid w:val="00976629"/>
    <w:rsid w:val="009A4F93"/>
    <w:rsid w:val="009A620A"/>
    <w:rsid w:val="009C2577"/>
    <w:rsid w:val="009E0A4E"/>
    <w:rsid w:val="009F5CDC"/>
    <w:rsid w:val="00A02647"/>
    <w:rsid w:val="00A048C3"/>
    <w:rsid w:val="00A15AFD"/>
    <w:rsid w:val="00A47457"/>
    <w:rsid w:val="00A6614B"/>
    <w:rsid w:val="00A85540"/>
    <w:rsid w:val="00AA2007"/>
    <w:rsid w:val="00AB3064"/>
    <w:rsid w:val="00AC77EC"/>
    <w:rsid w:val="00AD4757"/>
    <w:rsid w:val="00AE4147"/>
    <w:rsid w:val="00B01359"/>
    <w:rsid w:val="00B02D5A"/>
    <w:rsid w:val="00B02DBF"/>
    <w:rsid w:val="00B05E38"/>
    <w:rsid w:val="00B129CA"/>
    <w:rsid w:val="00B135F6"/>
    <w:rsid w:val="00B24582"/>
    <w:rsid w:val="00B4238B"/>
    <w:rsid w:val="00B44967"/>
    <w:rsid w:val="00B5505B"/>
    <w:rsid w:val="00B5795C"/>
    <w:rsid w:val="00B62D06"/>
    <w:rsid w:val="00B678D8"/>
    <w:rsid w:val="00B83CB4"/>
    <w:rsid w:val="00B84A9C"/>
    <w:rsid w:val="00B86568"/>
    <w:rsid w:val="00B9198A"/>
    <w:rsid w:val="00B942E0"/>
    <w:rsid w:val="00BB3172"/>
    <w:rsid w:val="00BB37AD"/>
    <w:rsid w:val="00BB3968"/>
    <w:rsid w:val="00BB4696"/>
    <w:rsid w:val="00BD7C11"/>
    <w:rsid w:val="00BF179D"/>
    <w:rsid w:val="00C0066E"/>
    <w:rsid w:val="00C02FF7"/>
    <w:rsid w:val="00C105EF"/>
    <w:rsid w:val="00C169F0"/>
    <w:rsid w:val="00C22EEA"/>
    <w:rsid w:val="00C26270"/>
    <w:rsid w:val="00C41901"/>
    <w:rsid w:val="00C43E03"/>
    <w:rsid w:val="00C8256F"/>
    <w:rsid w:val="00C84909"/>
    <w:rsid w:val="00C91A59"/>
    <w:rsid w:val="00CC0CDD"/>
    <w:rsid w:val="00CF2077"/>
    <w:rsid w:val="00CF6AED"/>
    <w:rsid w:val="00D07AB6"/>
    <w:rsid w:val="00D109E9"/>
    <w:rsid w:val="00D16090"/>
    <w:rsid w:val="00D20EF9"/>
    <w:rsid w:val="00D21919"/>
    <w:rsid w:val="00D27511"/>
    <w:rsid w:val="00D27E9F"/>
    <w:rsid w:val="00D33FF3"/>
    <w:rsid w:val="00D57A86"/>
    <w:rsid w:val="00D63D4C"/>
    <w:rsid w:val="00D6497F"/>
    <w:rsid w:val="00D64BD7"/>
    <w:rsid w:val="00D6587C"/>
    <w:rsid w:val="00D72360"/>
    <w:rsid w:val="00D84A8A"/>
    <w:rsid w:val="00D85DAF"/>
    <w:rsid w:val="00D97522"/>
    <w:rsid w:val="00DB1B2E"/>
    <w:rsid w:val="00DD18F0"/>
    <w:rsid w:val="00DD7F42"/>
    <w:rsid w:val="00DE17F3"/>
    <w:rsid w:val="00DE4AA5"/>
    <w:rsid w:val="00DE59B7"/>
    <w:rsid w:val="00E21D59"/>
    <w:rsid w:val="00E54ADA"/>
    <w:rsid w:val="00E60C3D"/>
    <w:rsid w:val="00E64C49"/>
    <w:rsid w:val="00E70E33"/>
    <w:rsid w:val="00E71152"/>
    <w:rsid w:val="00E7531B"/>
    <w:rsid w:val="00E83549"/>
    <w:rsid w:val="00E95364"/>
    <w:rsid w:val="00EB0933"/>
    <w:rsid w:val="00EB418A"/>
    <w:rsid w:val="00EC45AC"/>
    <w:rsid w:val="00EC69C6"/>
    <w:rsid w:val="00ED059D"/>
    <w:rsid w:val="00EE4A3A"/>
    <w:rsid w:val="00EF557A"/>
    <w:rsid w:val="00F0286A"/>
    <w:rsid w:val="00F052CE"/>
    <w:rsid w:val="00F136B3"/>
    <w:rsid w:val="00F155BD"/>
    <w:rsid w:val="00F17D31"/>
    <w:rsid w:val="00F22A16"/>
    <w:rsid w:val="00F32254"/>
    <w:rsid w:val="00F67825"/>
    <w:rsid w:val="00F71792"/>
    <w:rsid w:val="00F75AA9"/>
    <w:rsid w:val="00F81F14"/>
    <w:rsid w:val="00F96D6D"/>
    <w:rsid w:val="00FA1E80"/>
    <w:rsid w:val="00FA4B67"/>
    <w:rsid w:val="00FB5C8F"/>
    <w:rsid w:val="00FB6303"/>
    <w:rsid w:val="00FC0694"/>
    <w:rsid w:val="00FC52F9"/>
    <w:rsid w:val="00FE1526"/>
    <w:rsid w:val="00FE6F43"/>
    <w:rsid w:val="00FE7E33"/>
    <w:rsid w:val="69F71138"/>
    <w:rsid w:val="7C767D01"/>
    <w:rsid w:val="7CFE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DDEDF95"/>
  <w15:docId w15:val="{CBB1DDFC-066D-48F6-A73E-59B01C5D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717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296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styleId="a5">
    <w:name w:val="Balloon Text"/>
    <w:basedOn w:val="a0"/>
    <w:link w:val="a6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header"/>
    <w:basedOn w:val="a0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ody Text"/>
    <w:basedOn w:val="a0"/>
    <w:link w:val="aa"/>
    <w:uiPriority w:val="1"/>
    <w:qFormat/>
    <w:pPr>
      <w:widowControl w:val="0"/>
      <w:autoSpaceDE w:val="0"/>
      <w:autoSpaceDN w:val="0"/>
      <w:spacing w:after="0" w:line="240" w:lineRule="auto"/>
      <w:ind w:left="222" w:firstLine="707"/>
      <w:jc w:val="both"/>
    </w:pPr>
    <w:rPr>
      <w:rFonts w:ascii="Times New Roman" w:eastAsia="Times New Roman" w:hAnsi="Times New Roman" w:cs="Times New Roman"/>
      <w:sz w:val="30"/>
      <w:szCs w:val="30"/>
    </w:rPr>
  </w:style>
  <w:style w:type="paragraph" w:styleId="ab">
    <w:name w:val="footer"/>
    <w:basedOn w:val="a0"/>
    <w:link w:val="ac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Normal (Web)"/>
    <w:basedOn w:val="a0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e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</w:rPr>
  </w:style>
  <w:style w:type="character" w:customStyle="1" w:styleId="aa">
    <w:name w:val="Основной текст Знак"/>
    <w:basedOn w:val="a1"/>
    <w:link w:val="a9"/>
    <w:uiPriority w:val="1"/>
    <w:qFormat/>
    <w:rPr>
      <w:rFonts w:ascii="Times New Roman" w:eastAsia="Times New Roman" w:hAnsi="Times New Roman" w:cs="Times New Roman"/>
      <w:sz w:val="30"/>
      <w:szCs w:val="30"/>
    </w:rPr>
  </w:style>
  <w:style w:type="paragraph" w:styleId="af">
    <w:name w:val="List Paragraph"/>
    <w:basedOn w:val="a0"/>
    <w:uiPriority w:val="34"/>
    <w:qFormat/>
    <w:pPr>
      <w:ind w:left="720"/>
      <w:contextualSpacing/>
    </w:pPr>
  </w:style>
  <w:style w:type="character" w:customStyle="1" w:styleId="a8">
    <w:name w:val="Верхний колонтитул Знак"/>
    <w:basedOn w:val="a1"/>
    <w:link w:val="a7"/>
    <w:uiPriority w:val="99"/>
  </w:style>
  <w:style w:type="character" w:customStyle="1" w:styleId="ac">
    <w:name w:val="Нижний колонтитул Знак"/>
    <w:basedOn w:val="a1"/>
    <w:link w:val="ab"/>
    <w:uiPriority w:val="99"/>
    <w:qFormat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екст выноски Знак"/>
    <w:basedOn w:val="a1"/>
    <w:link w:val="a5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21">
    <w:name w:val="Сетка таблицы2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296E75"/>
    <w:rPr>
      <w:rFonts w:eastAsia="Times New Roman"/>
      <w:b/>
      <w:bCs/>
      <w:sz w:val="27"/>
      <w:szCs w:val="27"/>
    </w:rPr>
  </w:style>
  <w:style w:type="character" w:customStyle="1" w:styleId="qwen-markdown-text">
    <w:name w:val="qwen-markdown-text"/>
    <w:basedOn w:val="a1"/>
    <w:rsid w:val="00296E75"/>
  </w:style>
  <w:style w:type="paragraph" w:styleId="a">
    <w:name w:val="List Bullet"/>
    <w:basedOn w:val="a0"/>
    <w:uiPriority w:val="99"/>
    <w:unhideWhenUsed/>
    <w:rsid w:val="001205C8"/>
    <w:pPr>
      <w:numPr>
        <w:numId w:val="22"/>
      </w:numPr>
      <w:contextualSpacing/>
    </w:pPr>
  </w:style>
  <w:style w:type="paragraph" w:customStyle="1" w:styleId="ds-markdown-paragraph">
    <w:name w:val="ds-markdown-paragraph"/>
    <w:basedOn w:val="a0"/>
    <w:rsid w:val="00F71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1"/>
    <w:uiPriority w:val="22"/>
    <w:qFormat/>
    <w:rsid w:val="00F71792"/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F7179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katex-mathml">
    <w:name w:val="katex-mathml"/>
    <w:basedOn w:val="a1"/>
    <w:rsid w:val="00F71792"/>
  </w:style>
  <w:style w:type="character" w:customStyle="1" w:styleId="mord">
    <w:name w:val="mord"/>
    <w:basedOn w:val="a1"/>
    <w:rsid w:val="00F71792"/>
  </w:style>
  <w:style w:type="character" w:customStyle="1" w:styleId="mrel">
    <w:name w:val="mrel"/>
    <w:basedOn w:val="a1"/>
    <w:rsid w:val="00F71792"/>
  </w:style>
  <w:style w:type="character" w:customStyle="1" w:styleId="vlist-s">
    <w:name w:val="vlist-s"/>
    <w:basedOn w:val="a1"/>
    <w:rsid w:val="00F71792"/>
  </w:style>
  <w:style w:type="character" w:customStyle="1" w:styleId="mbin">
    <w:name w:val="mbin"/>
    <w:basedOn w:val="a1"/>
    <w:rsid w:val="00F71792"/>
  </w:style>
  <w:style w:type="character" w:customStyle="1" w:styleId="mpunct">
    <w:name w:val="mpunct"/>
    <w:basedOn w:val="a1"/>
    <w:rsid w:val="00F71792"/>
  </w:style>
  <w:style w:type="character" w:customStyle="1" w:styleId="mspace">
    <w:name w:val="mspace"/>
    <w:basedOn w:val="a1"/>
    <w:rsid w:val="00C84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4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38</Pages>
  <Words>7443</Words>
  <Characters>42426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Студент</cp:lastModifiedBy>
  <cp:revision>30</cp:revision>
  <cp:lastPrinted>2023-08-30T05:34:00Z</cp:lastPrinted>
  <dcterms:created xsi:type="dcterms:W3CDTF">2022-09-01T06:49:00Z</dcterms:created>
  <dcterms:modified xsi:type="dcterms:W3CDTF">2026-05-19T06:49:00Z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B2913A4A2DEE4C2282A93B7637631279_13</vt:lpwstr>
  </property>
</Properties>
</file>