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05" w:rsidRDefault="00C94D18">
      <w:pPr>
        <w:spacing w:line="276" w:lineRule="auto"/>
      </w:pPr>
      <w:bookmarkStart w:id="0" w:name="_gjdgxs" w:colFirst="0" w:colLast="0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6738015</wp:posOffset>
                </wp:positionH>
                <wp:positionV relativeFrom="paragraph">
                  <wp:posOffset>-212255</wp:posOffset>
                </wp:positionV>
                <wp:extent cx="360" cy="360"/>
                <wp:effectExtent l="57150" t="57150" r="57150" b="5715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954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529.6pt;margin-top:-17.65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">
                <v:imagedata r:id="rId7" o:title=""/>
              </v:shape>
            </w:pict>
          </mc:Fallback>
        </mc:AlternateContent>
      </w:r>
    </w:p>
    <w:p w:rsidR="00DE3505" w:rsidRDefault="00DE3505">
      <w:pPr>
        <w:spacing w:line="276" w:lineRule="auto"/>
      </w:pPr>
    </w:p>
    <w:tbl>
      <w:tblPr>
        <w:tblStyle w:val="a"/>
        <w:tblW w:w="9779" w:type="dxa"/>
        <w:tblInd w:w="-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2344"/>
      </w:tblGrid>
      <w:tr w:rsidR="00DE3505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 w:rsidR="00861950"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DE3505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Engenharia de Software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DE3505" w:rsidRDefault="00795995">
            <w:pPr>
              <w:spacing w:before="40" w:after="4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DE3505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2344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t xml:space="preserve">Anexo: </w:t>
            </w:r>
            <w:bookmarkStart w:id="1" w:name="_GoBack"/>
            <w:bookmarkEnd w:id="1"/>
            <w:r>
              <w:rPr>
                <w:b/>
              </w:rPr>
              <w:t>011.1.2017</w:t>
            </w:r>
          </w:p>
        </w:tc>
      </w:tr>
      <w:tr w:rsidR="00DE3505">
        <w:trPr>
          <w:trHeight w:val="360"/>
        </w:trPr>
        <w:tc>
          <w:tcPr>
            <w:tcW w:w="7435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344" w:type="dxa"/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bookmarkStart w:id="2" w:name="_30j0zll" w:colFirst="0" w:colLast="0"/>
            <w:bookmarkEnd w:id="2"/>
            <w:r>
              <w:t xml:space="preserve">Versão: </w:t>
            </w:r>
            <w:r>
              <w:rPr>
                <w:b/>
              </w:rPr>
              <w:t>1</w:t>
            </w: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vAlign w:val="center"/>
          </w:tcPr>
          <w:p w:rsidR="00DE3505" w:rsidRDefault="00DE3505">
            <w:pPr>
              <w:contextualSpacing w:val="0"/>
            </w:pP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Econômica</w:t>
            </w:r>
          </w:p>
        </w:tc>
      </w:tr>
      <w:tr w:rsidR="00DE3505" w:rsidTr="00C94D18">
        <w:trPr>
          <w:trHeight w:val="944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DE3505" w:rsidRDefault="00C94D18" w:rsidP="00C94D18">
            <w:pPr>
              <w:spacing w:line="276" w:lineRule="auto"/>
              <w:contextualSpacing w:val="0"/>
            </w:pPr>
            <w:r>
              <w:t>Para a solução, n</w:t>
            </w:r>
            <w:r w:rsidR="00795995">
              <w:t xml:space="preserve">ão </w:t>
            </w:r>
            <w:r>
              <w:t xml:space="preserve">deve ser feito </w:t>
            </w:r>
            <w:r w:rsidR="00795995">
              <w:t>contrataç</w:t>
            </w:r>
            <w:r>
              <w:t xml:space="preserve">ões de funcionários ou solicitação de </w:t>
            </w:r>
            <w:r w:rsidR="00795995">
              <w:t>serviços terceiriza</w:t>
            </w:r>
            <w:r>
              <w:t xml:space="preserve">dos em nenhuma etapa do projeto, </w:t>
            </w:r>
            <w:r>
              <w:t xml:space="preserve">não deve haver necessidade de investimento de </w:t>
            </w:r>
            <w:r>
              <w:t xml:space="preserve">software e </w:t>
            </w:r>
            <w:r>
              <w:t>Hardware.</w:t>
            </w: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E7E6E6"/>
            <w:vAlign w:val="center"/>
          </w:tcPr>
          <w:p w:rsidR="00DE3505" w:rsidRDefault="00795995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Política </w:t>
            </w:r>
          </w:p>
        </w:tc>
      </w:tr>
      <w:tr w:rsidR="00DE3505" w:rsidTr="00E94CAD">
        <w:trPr>
          <w:trHeight w:val="482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DE3505" w:rsidRDefault="00795995">
            <w:pPr>
              <w:contextualSpacing w:val="0"/>
              <w:jc w:val="both"/>
            </w:pPr>
            <w:r>
              <w:t>Sem restrições.</w:t>
            </w: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top w:val="single" w:sz="4" w:space="0" w:color="000000"/>
              <w:bottom w:val="dotted" w:sz="4" w:space="0" w:color="000000"/>
            </w:tcBorders>
            <w:shd w:val="clear" w:color="auto" w:fill="E7E6E6"/>
            <w:vAlign w:val="center"/>
          </w:tcPr>
          <w:p w:rsidR="00DE3505" w:rsidRDefault="00795995">
            <w:pPr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Parte III: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Técnica</w:t>
            </w:r>
          </w:p>
        </w:tc>
      </w:tr>
      <w:tr w:rsidR="00DE3505">
        <w:trPr>
          <w:trHeight w:val="520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DE3505" w:rsidRDefault="00C94D18" w:rsidP="00C94D18">
            <w:pPr>
              <w:spacing w:line="276" w:lineRule="auto"/>
              <w:contextualSpacing w:val="0"/>
            </w:pPr>
            <w:r>
              <w:t>Não deve haver necessidade de mudar o Sistema Operacional.</w:t>
            </w: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E7E6E6"/>
            <w:vAlign w:val="center"/>
          </w:tcPr>
          <w:p w:rsidR="00DE3505" w:rsidRDefault="00795995">
            <w:pPr>
              <w:contextualSpacing w:val="0"/>
              <w:jc w:val="both"/>
            </w:pPr>
            <w:r>
              <w:t xml:space="preserve">Parte IV: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DE3505" w:rsidTr="00C94D18">
        <w:trPr>
          <w:trHeight w:val="806"/>
        </w:trPr>
        <w:tc>
          <w:tcPr>
            <w:tcW w:w="9779" w:type="dxa"/>
            <w:gridSpan w:val="2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C94D18" w:rsidRPr="00C94D18" w:rsidRDefault="00C94D18" w:rsidP="00C94D18">
            <w:pPr>
              <w:widowControl/>
              <w:rPr>
                <w:color w:val="auto"/>
                <w:sz w:val="24"/>
                <w:szCs w:val="24"/>
              </w:rPr>
            </w:pPr>
            <w:r w:rsidRPr="00C94D18">
              <w:t>Não deve haver</w:t>
            </w:r>
            <w:r>
              <w:t xml:space="preserve"> </w:t>
            </w:r>
            <w:r w:rsidRPr="00C94D18">
              <w:t>necessidade de conhecimento avançado de informática para o uso do Sistema, tem que ser de fácil entendimento e manuseio;</w:t>
            </w:r>
          </w:p>
          <w:p w:rsidR="00DE3505" w:rsidRDefault="00C94D18" w:rsidP="00C94D18">
            <w:pPr>
              <w:spacing w:line="276" w:lineRule="auto"/>
              <w:contextualSpacing w:val="0"/>
            </w:pPr>
            <w:r w:rsidRPr="00C94D18">
              <w:t>O sistema deve executar em</w:t>
            </w:r>
            <w:r>
              <w:t xml:space="preserve"> sistema operacional</w:t>
            </w:r>
            <w:r w:rsidRPr="00C94D18">
              <w:t xml:space="preserve"> Wi</w:t>
            </w:r>
            <w:r>
              <w:t>ndows (a partir do Windows 98).</w:t>
            </w:r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E7E6E6"/>
            <w:vAlign w:val="center"/>
          </w:tcPr>
          <w:p w:rsidR="00DE3505" w:rsidRDefault="00795995">
            <w:pPr>
              <w:tabs>
                <w:tab w:val="left" w:pos="720"/>
              </w:tabs>
              <w:ind w:right="15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V: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Ambiental</w:t>
            </w:r>
          </w:p>
        </w:tc>
      </w:tr>
      <w:tr w:rsidR="00DE3505">
        <w:trPr>
          <w:trHeight w:val="380"/>
        </w:trPr>
        <w:tc>
          <w:tcPr>
            <w:tcW w:w="97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3505" w:rsidRDefault="00C94D18" w:rsidP="00C94D18">
            <w:pPr>
              <w:spacing w:line="276" w:lineRule="auto"/>
              <w:contextualSpacing w:val="0"/>
            </w:pPr>
            <w:r>
              <w:t xml:space="preserve">O acesso ao sistema deve ser feito </w:t>
            </w:r>
            <w:r>
              <w:t xml:space="preserve">somente </w:t>
            </w:r>
            <w:proofErr w:type="gramStart"/>
            <w:r>
              <w:t>nas  Lojas</w:t>
            </w:r>
            <w:proofErr w:type="gramEnd"/>
          </w:p>
        </w:tc>
      </w:tr>
      <w:tr w:rsidR="00DE3505">
        <w:trPr>
          <w:trHeight w:val="360"/>
        </w:trPr>
        <w:tc>
          <w:tcPr>
            <w:tcW w:w="9779" w:type="dxa"/>
            <w:gridSpan w:val="2"/>
            <w:tcBorders>
              <w:bottom w:val="dotted" w:sz="4" w:space="0" w:color="000000"/>
            </w:tcBorders>
            <w:shd w:val="clear" w:color="auto" w:fill="E7E6E6"/>
            <w:vAlign w:val="center"/>
          </w:tcPr>
          <w:p w:rsidR="00DE3505" w:rsidRDefault="00795995">
            <w:pPr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Parte VI: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Planejamento e Recursos</w:t>
            </w:r>
          </w:p>
        </w:tc>
      </w:tr>
      <w:tr w:rsidR="00DE3505">
        <w:trPr>
          <w:trHeight w:val="600"/>
        </w:trPr>
        <w:tc>
          <w:tcPr>
            <w:tcW w:w="9779" w:type="dxa"/>
            <w:gridSpan w:val="2"/>
            <w:tcBorders>
              <w:top w:val="dotted" w:sz="4" w:space="0" w:color="000000"/>
            </w:tcBorders>
            <w:vAlign w:val="center"/>
          </w:tcPr>
          <w:p w:rsidR="00C94D18" w:rsidRPr="00C94D18" w:rsidRDefault="00C94D18" w:rsidP="00C94D18">
            <w:pPr>
              <w:widowControl/>
              <w:jc w:val="both"/>
              <w:rPr>
                <w:color w:val="auto"/>
                <w:sz w:val="24"/>
                <w:szCs w:val="24"/>
              </w:rPr>
            </w:pPr>
            <w:r w:rsidRPr="00C94D18">
              <w:t>Por se tratar de um Projeto acadêmico não deve haver investimento financeiro do cliente;</w:t>
            </w:r>
          </w:p>
          <w:p w:rsidR="00DE3505" w:rsidRDefault="00C94D18" w:rsidP="00C94D18">
            <w:pPr>
              <w:contextualSpacing w:val="0"/>
              <w:jc w:val="both"/>
            </w:pPr>
            <w:r w:rsidRPr="00C94D18">
              <w:t>Não deve haver custos com recursos, serão usados somente recursos gratuitos</w:t>
            </w:r>
          </w:p>
        </w:tc>
      </w:tr>
    </w:tbl>
    <w:p w:rsidR="00DE3505" w:rsidRDefault="00DE3505"/>
    <w:sectPr w:rsidR="00DE3505">
      <w:headerReference w:type="default" r:id="rId8"/>
      <w:footerReference w:type="default" r:id="rId9"/>
      <w:pgSz w:w="11907" w:h="16840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95" w:rsidRDefault="00795995">
      <w:r>
        <w:separator/>
      </w:r>
    </w:p>
  </w:endnote>
  <w:endnote w:type="continuationSeparator" w:id="0">
    <w:p w:rsidR="00795995" w:rsidRDefault="0079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05" w:rsidRDefault="00795995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E94CAD">
      <w:rPr>
        <w:noProof/>
      </w:rPr>
      <w:t>1</w:t>
    </w:r>
    <w:r>
      <w:fldChar w:fldCharType="end"/>
    </w:r>
  </w:p>
  <w:p w:rsidR="00DE3505" w:rsidRDefault="0079599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DE3505" w:rsidRDefault="0079599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DE3505" w:rsidRDefault="00795995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95" w:rsidRDefault="00795995">
      <w:r>
        <w:separator/>
      </w:r>
    </w:p>
  </w:footnote>
  <w:footnote w:type="continuationSeparator" w:id="0">
    <w:p w:rsidR="00795995" w:rsidRDefault="00795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505" w:rsidRDefault="00DE3505">
    <w:pPr>
      <w:spacing w:before="720" w:line="276" w:lineRule="auto"/>
    </w:pPr>
  </w:p>
  <w:tbl>
    <w:tblPr>
      <w:tblStyle w:val="a0"/>
      <w:tblW w:w="9780" w:type="dxa"/>
      <w:tblInd w:w="-29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DE3505">
      <w:trPr>
        <w:trHeight w:val="1120"/>
      </w:trPr>
      <w:tc>
        <w:tcPr>
          <w:tcW w:w="3315" w:type="dxa"/>
        </w:tcPr>
        <w:p w:rsidR="00DE3505" w:rsidRDefault="00795995">
          <w:pPr>
            <w:spacing w:before="720"/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DE3505" w:rsidRDefault="00795995">
          <w:pPr>
            <w:pStyle w:val="Ttulo3"/>
            <w:spacing w:before="720"/>
            <w:contextualSpacing w:val="0"/>
            <w:outlineLvl w:val="2"/>
          </w:pPr>
          <w:r>
            <w:t>Lista de Restrições</w:t>
          </w:r>
        </w:p>
      </w:tc>
    </w:tr>
  </w:tbl>
  <w:p w:rsidR="00DE3505" w:rsidRDefault="00DE3505">
    <w:pPr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3505"/>
    <w:rsid w:val="00795995"/>
    <w:rsid w:val="00861950"/>
    <w:rsid w:val="00C94D18"/>
    <w:rsid w:val="00DE3505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B259B-984F-417D-AECC-04AD4F34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94D18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6565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7-03-25T15:39:35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174</Words>
  <Characters>940</Characters>
  <Application>Microsoft Office Word</Application>
  <DocSecurity>0</DocSecurity>
  <Lines>7</Lines>
  <Paragraphs>2</Paragraphs>
  <ScaleCrop>false</ScaleCrop>
  <Company>Grupo Educacional Impacta Tecnologia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Divisão de Controle de Licenças</cp:lastModifiedBy>
  <cp:revision>5</cp:revision>
  <dcterms:created xsi:type="dcterms:W3CDTF">2017-03-25T15:39:00Z</dcterms:created>
  <dcterms:modified xsi:type="dcterms:W3CDTF">2017-03-25T16:55:00Z</dcterms:modified>
</cp:coreProperties>
</file>