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F5379" w14:textId="5ADBF2D3" w:rsidR="0035051E" w:rsidRPr="0035051E" w:rsidRDefault="0035051E" w:rsidP="00B75787">
      <w:pPr>
        <w:spacing w:after="0" w:line="360" w:lineRule="auto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1CF0F" wp14:editId="27019642">
                <wp:simplePos x="0" y="0"/>
                <wp:positionH relativeFrom="margin">
                  <wp:align>right</wp:align>
                </wp:positionH>
                <wp:positionV relativeFrom="paragraph">
                  <wp:posOffset>-127000</wp:posOffset>
                </wp:positionV>
                <wp:extent cx="5705475" cy="15525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15525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CA161" id="Rectangle 3" o:spid="_x0000_s1026" style="position:absolute;margin-left:398.05pt;margin-top:-10pt;width:449.25pt;height:122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" fillcolor="#c00000" strokecolor="#1f3763 [1604]" strokeweight="1pt">
                <w10:wrap anchorx="margin"/>
              </v:rect>
            </w:pict>
          </mc:Fallback>
        </mc:AlternateContent>
      </w:r>
      <w:r w:rsidRPr="00621B2B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01C29188" wp14:editId="46D8E007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2967355" cy="1283335"/>
            <wp:effectExtent l="0" t="0" r="4445" b="0"/>
            <wp:wrapNone/>
            <wp:docPr id="20" name="Picture 20" descr="Faculdade de Economia da Universidade do Porto – Wikipédia, a enciclopédia 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aculdade de Economia da Universidade do Porto – Wikipédia, a enciclopédia  liv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A39253" w14:textId="30EEE802" w:rsidR="0035051E" w:rsidRPr="0035051E" w:rsidRDefault="0035051E" w:rsidP="00B75787">
      <w:pPr>
        <w:spacing w:after="0" w:line="360" w:lineRule="auto"/>
        <w:rPr>
          <w:sz w:val="24"/>
          <w:szCs w:val="24"/>
          <w:lang w:val="en-GB"/>
        </w:rPr>
      </w:pPr>
    </w:p>
    <w:p w14:paraId="1456B0C0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67ACB84B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3CED7FC8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3F8983AD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5EF3FEBF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55A7898C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07460070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3BED3FFB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2ECF65A6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4937CE38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7B0E5EEF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1386BB6F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24571AF8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240FF2C2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549C4957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157DD04F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0C3EE617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7B7C9246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48B4B088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303A6740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1A3F82E9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0D85C273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02E371F6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77474ECA" w14:textId="77777777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</w:p>
    <w:p w14:paraId="52D32FD3" w14:textId="05A69ED0" w:rsidR="00040543" w:rsidRDefault="0035051E" w:rsidP="00B75787">
      <w:pPr>
        <w:spacing w:after="0" w:line="36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Trabalho individual de Análise de Dados Económicos I</w:t>
      </w:r>
    </w:p>
    <w:p w14:paraId="08A02DFD" w14:textId="20B5C794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Profª Marta Silva</w:t>
      </w:r>
    </w:p>
    <w:p w14:paraId="78B6402B" w14:textId="468C78D4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Mestrado em Economia – Universidade do Porto – 2020/2021</w:t>
      </w:r>
    </w:p>
    <w:p w14:paraId="160448EA" w14:textId="3B9680CF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Aluno: Fellipe Mateus Miranda da Silva</w:t>
      </w:r>
    </w:p>
    <w:p w14:paraId="16816AE0" w14:textId="091AC45A" w:rsidR="0035051E" w:rsidRDefault="0035051E" w:rsidP="00B75787">
      <w:pPr>
        <w:spacing w:after="0" w:line="36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Novembro 2020</w:t>
      </w:r>
    </w:p>
    <w:p w14:paraId="62EB5F3A" w14:textId="77777777" w:rsidR="0035051E" w:rsidRDefault="0035051E" w:rsidP="00B75787">
      <w:pPr>
        <w:spacing w:line="36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p w14:paraId="0111208F" w14:textId="1DC3C766" w:rsidR="0035051E" w:rsidRPr="0035051E" w:rsidRDefault="0035051E" w:rsidP="00B75787">
      <w:pPr>
        <w:pStyle w:val="Heading1"/>
        <w:spacing w:line="360" w:lineRule="auto"/>
        <w:rPr>
          <w:b/>
          <w:bCs/>
          <w:color w:val="FF0000"/>
          <w:lang w:val="pt-PT"/>
        </w:rPr>
      </w:pPr>
      <w:bookmarkStart w:id="0" w:name="_Toc55249788"/>
      <w:r w:rsidRPr="0035051E">
        <w:rPr>
          <w:b/>
          <w:bCs/>
          <w:color w:val="FF0000"/>
          <w:lang w:val="pt-PT"/>
        </w:rPr>
        <w:lastRenderedPageBreak/>
        <w:t>Índice</w:t>
      </w:r>
      <w:bookmarkEnd w:id="0"/>
    </w:p>
    <w:sdt>
      <w:sdtPr>
        <w:rPr>
          <w:rFonts w:ascii="Calibri" w:eastAsiaTheme="minorHAnsi" w:hAnsi="Calibri" w:cstheme="minorBidi"/>
          <w:color w:val="auto"/>
          <w:sz w:val="18"/>
          <w:szCs w:val="22"/>
          <w:lang w:val="pt-BR"/>
        </w:rPr>
        <w:id w:val="-12091761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17F338" w14:textId="3B9AB2A8" w:rsidR="00B75787" w:rsidRPr="00B75787" w:rsidRDefault="00B75787">
          <w:pPr>
            <w:pStyle w:val="TOCHeading"/>
            <w:rPr>
              <w:sz w:val="24"/>
              <w:szCs w:val="24"/>
            </w:rPr>
          </w:pPr>
        </w:p>
        <w:p w14:paraId="486834A4" w14:textId="78654569" w:rsidR="006661B3" w:rsidRDefault="00B7578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r w:rsidRPr="001C450E">
            <w:rPr>
              <w:sz w:val="24"/>
              <w:szCs w:val="24"/>
            </w:rPr>
            <w:fldChar w:fldCharType="begin"/>
          </w:r>
          <w:r w:rsidRPr="001C450E">
            <w:rPr>
              <w:sz w:val="24"/>
              <w:szCs w:val="24"/>
            </w:rPr>
            <w:instrText xml:space="preserve"> TOC \o "1-3" \h \z \u </w:instrText>
          </w:r>
          <w:r w:rsidRPr="001C450E">
            <w:rPr>
              <w:sz w:val="24"/>
              <w:szCs w:val="24"/>
            </w:rPr>
            <w:fldChar w:fldCharType="separate"/>
          </w:r>
          <w:hyperlink w:anchor="_Toc55249788" w:history="1">
            <w:r w:rsidR="006661B3" w:rsidRPr="005C5348">
              <w:rPr>
                <w:rStyle w:val="Hyperlink"/>
                <w:b/>
                <w:bCs/>
                <w:noProof/>
                <w:lang w:val="pt-PT"/>
              </w:rPr>
              <w:t>Índice</w:t>
            </w:r>
            <w:r w:rsidR="006661B3">
              <w:rPr>
                <w:noProof/>
                <w:webHidden/>
              </w:rPr>
              <w:tab/>
            </w:r>
            <w:r w:rsidR="006661B3">
              <w:rPr>
                <w:noProof/>
                <w:webHidden/>
              </w:rPr>
              <w:fldChar w:fldCharType="begin"/>
            </w:r>
            <w:r w:rsidR="006661B3">
              <w:rPr>
                <w:noProof/>
                <w:webHidden/>
              </w:rPr>
              <w:instrText xml:space="preserve"> PAGEREF _Toc55249788 \h </w:instrText>
            </w:r>
            <w:r w:rsidR="006661B3">
              <w:rPr>
                <w:noProof/>
                <w:webHidden/>
              </w:rPr>
            </w:r>
            <w:r w:rsidR="006661B3">
              <w:rPr>
                <w:noProof/>
                <w:webHidden/>
              </w:rPr>
              <w:fldChar w:fldCharType="separate"/>
            </w:r>
            <w:r w:rsidR="006661B3">
              <w:rPr>
                <w:noProof/>
                <w:webHidden/>
              </w:rPr>
              <w:t>2</w:t>
            </w:r>
            <w:r w:rsidR="006661B3">
              <w:rPr>
                <w:noProof/>
                <w:webHidden/>
              </w:rPr>
              <w:fldChar w:fldCharType="end"/>
            </w:r>
          </w:hyperlink>
        </w:p>
        <w:p w14:paraId="60B86293" w14:textId="2B856A6D" w:rsidR="006661B3" w:rsidRDefault="003528D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5249789" w:history="1">
            <w:r w:rsidR="006661B3" w:rsidRPr="005C5348">
              <w:rPr>
                <w:rStyle w:val="Hyperlink"/>
                <w:b/>
                <w:bCs/>
                <w:noProof/>
                <w:lang w:val="pt-PT"/>
              </w:rPr>
              <w:t>Introdução</w:t>
            </w:r>
            <w:r w:rsidR="006661B3">
              <w:rPr>
                <w:noProof/>
                <w:webHidden/>
              </w:rPr>
              <w:tab/>
            </w:r>
            <w:r w:rsidR="006661B3">
              <w:rPr>
                <w:noProof/>
                <w:webHidden/>
              </w:rPr>
              <w:fldChar w:fldCharType="begin"/>
            </w:r>
            <w:r w:rsidR="006661B3">
              <w:rPr>
                <w:noProof/>
                <w:webHidden/>
              </w:rPr>
              <w:instrText xml:space="preserve"> PAGEREF _Toc55249789 \h </w:instrText>
            </w:r>
            <w:r w:rsidR="006661B3">
              <w:rPr>
                <w:noProof/>
                <w:webHidden/>
              </w:rPr>
            </w:r>
            <w:r w:rsidR="006661B3">
              <w:rPr>
                <w:noProof/>
                <w:webHidden/>
              </w:rPr>
              <w:fldChar w:fldCharType="separate"/>
            </w:r>
            <w:r w:rsidR="006661B3">
              <w:rPr>
                <w:noProof/>
                <w:webHidden/>
              </w:rPr>
              <w:t>3</w:t>
            </w:r>
            <w:r w:rsidR="006661B3">
              <w:rPr>
                <w:noProof/>
                <w:webHidden/>
              </w:rPr>
              <w:fldChar w:fldCharType="end"/>
            </w:r>
          </w:hyperlink>
        </w:p>
        <w:p w14:paraId="1CAA89EE" w14:textId="229CB887" w:rsidR="006661B3" w:rsidRDefault="003528D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5249790" w:history="1">
            <w:r w:rsidR="006661B3" w:rsidRPr="005C5348">
              <w:rPr>
                <w:rStyle w:val="Hyperlink"/>
                <w:b/>
                <w:bCs/>
                <w:noProof/>
                <w:lang w:val="pt-PT"/>
              </w:rPr>
              <w:t>Justificação da base de dados</w:t>
            </w:r>
            <w:r w:rsidR="006661B3">
              <w:rPr>
                <w:noProof/>
                <w:webHidden/>
              </w:rPr>
              <w:tab/>
            </w:r>
            <w:r w:rsidR="006661B3">
              <w:rPr>
                <w:noProof/>
                <w:webHidden/>
              </w:rPr>
              <w:fldChar w:fldCharType="begin"/>
            </w:r>
            <w:r w:rsidR="006661B3">
              <w:rPr>
                <w:noProof/>
                <w:webHidden/>
              </w:rPr>
              <w:instrText xml:space="preserve"> PAGEREF _Toc55249790 \h </w:instrText>
            </w:r>
            <w:r w:rsidR="006661B3">
              <w:rPr>
                <w:noProof/>
                <w:webHidden/>
              </w:rPr>
            </w:r>
            <w:r w:rsidR="006661B3">
              <w:rPr>
                <w:noProof/>
                <w:webHidden/>
              </w:rPr>
              <w:fldChar w:fldCharType="separate"/>
            </w:r>
            <w:r w:rsidR="006661B3">
              <w:rPr>
                <w:noProof/>
                <w:webHidden/>
              </w:rPr>
              <w:t>4</w:t>
            </w:r>
            <w:r w:rsidR="006661B3">
              <w:rPr>
                <w:noProof/>
                <w:webHidden/>
              </w:rPr>
              <w:fldChar w:fldCharType="end"/>
            </w:r>
          </w:hyperlink>
        </w:p>
        <w:p w14:paraId="557A31D9" w14:textId="6DE3C2E5" w:rsidR="006661B3" w:rsidRDefault="003528D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5249791" w:history="1">
            <w:r w:rsidR="006661B3" w:rsidRPr="005C5348">
              <w:rPr>
                <w:rStyle w:val="Hyperlink"/>
                <w:b/>
                <w:bCs/>
                <w:noProof/>
                <w:lang w:val="pt-PT"/>
              </w:rPr>
              <w:t>Descrição da base de dados</w:t>
            </w:r>
            <w:r w:rsidR="006661B3">
              <w:rPr>
                <w:noProof/>
                <w:webHidden/>
              </w:rPr>
              <w:tab/>
            </w:r>
            <w:r w:rsidR="006661B3">
              <w:rPr>
                <w:noProof/>
                <w:webHidden/>
              </w:rPr>
              <w:fldChar w:fldCharType="begin"/>
            </w:r>
            <w:r w:rsidR="006661B3">
              <w:rPr>
                <w:noProof/>
                <w:webHidden/>
              </w:rPr>
              <w:instrText xml:space="preserve"> PAGEREF _Toc55249791 \h </w:instrText>
            </w:r>
            <w:r w:rsidR="006661B3">
              <w:rPr>
                <w:noProof/>
                <w:webHidden/>
              </w:rPr>
            </w:r>
            <w:r w:rsidR="006661B3">
              <w:rPr>
                <w:noProof/>
                <w:webHidden/>
              </w:rPr>
              <w:fldChar w:fldCharType="separate"/>
            </w:r>
            <w:r w:rsidR="006661B3">
              <w:rPr>
                <w:noProof/>
                <w:webHidden/>
              </w:rPr>
              <w:t>5</w:t>
            </w:r>
            <w:r w:rsidR="006661B3">
              <w:rPr>
                <w:noProof/>
                <w:webHidden/>
              </w:rPr>
              <w:fldChar w:fldCharType="end"/>
            </w:r>
          </w:hyperlink>
        </w:p>
        <w:p w14:paraId="4BD72920" w14:textId="73BCF8DF" w:rsidR="006661B3" w:rsidRDefault="003528D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5249792" w:history="1">
            <w:r w:rsidR="006661B3" w:rsidRPr="005C5348">
              <w:rPr>
                <w:rStyle w:val="Hyperlink"/>
                <w:b/>
                <w:bCs/>
                <w:noProof/>
                <w:lang w:val="pt-PT"/>
              </w:rPr>
              <w:t>Documentação inicial da base de dados</w:t>
            </w:r>
            <w:r w:rsidR="006661B3">
              <w:rPr>
                <w:noProof/>
                <w:webHidden/>
              </w:rPr>
              <w:tab/>
            </w:r>
            <w:r w:rsidR="006661B3">
              <w:rPr>
                <w:noProof/>
                <w:webHidden/>
              </w:rPr>
              <w:fldChar w:fldCharType="begin"/>
            </w:r>
            <w:r w:rsidR="006661B3">
              <w:rPr>
                <w:noProof/>
                <w:webHidden/>
              </w:rPr>
              <w:instrText xml:space="preserve"> PAGEREF _Toc55249792 \h </w:instrText>
            </w:r>
            <w:r w:rsidR="006661B3">
              <w:rPr>
                <w:noProof/>
                <w:webHidden/>
              </w:rPr>
            </w:r>
            <w:r w:rsidR="006661B3">
              <w:rPr>
                <w:noProof/>
                <w:webHidden/>
              </w:rPr>
              <w:fldChar w:fldCharType="separate"/>
            </w:r>
            <w:r w:rsidR="006661B3">
              <w:rPr>
                <w:noProof/>
                <w:webHidden/>
              </w:rPr>
              <w:t>6</w:t>
            </w:r>
            <w:r w:rsidR="006661B3">
              <w:rPr>
                <w:noProof/>
                <w:webHidden/>
              </w:rPr>
              <w:fldChar w:fldCharType="end"/>
            </w:r>
          </w:hyperlink>
        </w:p>
        <w:p w14:paraId="18517B8E" w14:textId="7570FF38" w:rsidR="006661B3" w:rsidRDefault="003528D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5249793" w:history="1">
            <w:r w:rsidR="006661B3" w:rsidRPr="005C5348">
              <w:rPr>
                <w:rStyle w:val="Hyperlink"/>
                <w:b/>
                <w:bCs/>
                <w:noProof/>
                <w:lang w:val="pt-PT"/>
              </w:rPr>
              <w:t>Depuração da base de dados</w:t>
            </w:r>
            <w:r w:rsidR="006661B3">
              <w:rPr>
                <w:noProof/>
                <w:webHidden/>
              </w:rPr>
              <w:tab/>
            </w:r>
            <w:r w:rsidR="006661B3">
              <w:rPr>
                <w:noProof/>
                <w:webHidden/>
              </w:rPr>
              <w:fldChar w:fldCharType="begin"/>
            </w:r>
            <w:r w:rsidR="006661B3">
              <w:rPr>
                <w:noProof/>
                <w:webHidden/>
              </w:rPr>
              <w:instrText xml:space="preserve"> PAGEREF _Toc55249793 \h </w:instrText>
            </w:r>
            <w:r w:rsidR="006661B3">
              <w:rPr>
                <w:noProof/>
                <w:webHidden/>
              </w:rPr>
            </w:r>
            <w:r w:rsidR="006661B3">
              <w:rPr>
                <w:noProof/>
                <w:webHidden/>
              </w:rPr>
              <w:fldChar w:fldCharType="separate"/>
            </w:r>
            <w:r w:rsidR="006661B3">
              <w:rPr>
                <w:noProof/>
                <w:webHidden/>
              </w:rPr>
              <w:t>9</w:t>
            </w:r>
            <w:r w:rsidR="006661B3">
              <w:rPr>
                <w:noProof/>
                <w:webHidden/>
              </w:rPr>
              <w:fldChar w:fldCharType="end"/>
            </w:r>
          </w:hyperlink>
        </w:p>
        <w:p w14:paraId="08FDC2A4" w14:textId="1732F29C" w:rsidR="006661B3" w:rsidRDefault="003528D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5249794" w:history="1">
            <w:r w:rsidR="006661B3" w:rsidRPr="005C5348">
              <w:rPr>
                <w:rStyle w:val="Hyperlink"/>
                <w:b/>
                <w:bCs/>
                <w:noProof/>
                <w:lang w:val="pt-PT"/>
              </w:rPr>
              <w:t>Alterações na base de dados</w:t>
            </w:r>
            <w:r w:rsidR="006661B3">
              <w:rPr>
                <w:noProof/>
                <w:webHidden/>
              </w:rPr>
              <w:tab/>
            </w:r>
            <w:r w:rsidR="006661B3">
              <w:rPr>
                <w:noProof/>
                <w:webHidden/>
              </w:rPr>
              <w:fldChar w:fldCharType="begin"/>
            </w:r>
            <w:r w:rsidR="006661B3">
              <w:rPr>
                <w:noProof/>
                <w:webHidden/>
              </w:rPr>
              <w:instrText xml:space="preserve"> PAGEREF _Toc55249794 \h </w:instrText>
            </w:r>
            <w:r w:rsidR="006661B3">
              <w:rPr>
                <w:noProof/>
                <w:webHidden/>
              </w:rPr>
            </w:r>
            <w:r w:rsidR="006661B3">
              <w:rPr>
                <w:noProof/>
                <w:webHidden/>
              </w:rPr>
              <w:fldChar w:fldCharType="separate"/>
            </w:r>
            <w:r w:rsidR="006661B3">
              <w:rPr>
                <w:noProof/>
                <w:webHidden/>
              </w:rPr>
              <w:t>9</w:t>
            </w:r>
            <w:r w:rsidR="006661B3">
              <w:rPr>
                <w:noProof/>
                <w:webHidden/>
              </w:rPr>
              <w:fldChar w:fldCharType="end"/>
            </w:r>
          </w:hyperlink>
        </w:p>
        <w:p w14:paraId="0A20CF12" w14:textId="4FA86BF5" w:rsidR="006661B3" w:rsidRDefault="003528D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5249795" w:history="1">
            <w:r w:rsidR="006661B3" w:rsidRPr="005C5348">
              <w:rPr>
                <w:rStyle w:val="Hyperlink"/>
                <w:b/>
                <w:bCs/>
                <w:noProof/>
                <w:lang w:val="pt-PT"/>
              </w:rPr>
              <w:t>Base de dados final</w:t>
            </w:r>
            <w:r w:rsidR="006661B3">
              <w:rPr>
                <w:noProof/>
                <w:webHidden/>
              </w:rPr>
              <w:tab/>
            </w:r>
            <w:r w:rsidR="006661B3">
              <w:rPr>
                <w:noProof/>
                <w:webHidden/>
              </w:rPr>
              <w:fldChar w:fldCharType="begin"/>
            </w:r>
            <w:r w:rsidR="006661B3">
              <w:rPr>
                <w:noProof/>
                <w:webHidden/>
              </w:rPr>
              <w:instrText xml:space="preserve"> PAGEREF _Toc55249795 \h </w:instrText>
            </w:r>
            <w:r w:rsidR="006661B3">
              <w:rPr>
                <w:noProof/>
                <w:webHidden/>
              </w:rPr>
            </w:r>
            <w:r w:rsidR="006661B3">
              <w:rPr>
                <w:noProof/>
                <w:webHidden/>
              </w:rPr>
              <w:fldChar w:fldCharType="separate"/>
            </w:r>
            <w:r w:rsidR="006661B3">
              <w:rPr>
                <w:noProof/>
                <w:webHidden/>
              </w:rPr>
              <w:t>9</w:t>
            </w:r>
            <w:r w:rsidR="006661B3">
              <w:rPr>
                <w:noProof/>
                <w:webHidden/>
              </w:rPr>
              <w:fldChar w:fldCharType="end"/>
            </w:r>
          </w:hyperlink>
        </w:p>
        <w:p w14:paraId="27B48F93" w14:textId="35C57F0D" w:rsidR="006661B3" w:rsidRDefault="003528D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5249796" w:history="1">
            <w:r w:rsidR="006661B3" w:rsidRPr="005C5348">
              <w:rPr>
                <w:rStyle w:val="Hyperlink"/>
                <w:b/>
                <w:bCs/>
                <w:noProof/>
                <w:lang w:val="pt-PT"/>
              </w:rPr>
              <w:t>Descrição das variáveis da base de dados final</w:t>
            </w:r>
            <w:r w:rsidR="006661B3">
              <w:rPr>
                <w:noProof/>
                <w:webHidden/>
              </w:rPr>
              <w:tab/>
            </w:r>
            <w:r w:rsidR="006661B3">
              <w:rPr>
                <w:noProof/>
                <w:webHidden/>
              </w:rPr>
              <w:fldChar w:fldCharType="begin"/>
            </w:r>
            <w:r w:rsidR="006661B3">
              <w:rPr>
                <w:noProof/>
                <w:webHidden/>
              </w:rPr>
              <w:instrText xml:space="preserve"> PAGEREF _Toc55249796 \h </w:instrText>
            </w:r>
            <w:r w:rsidR="006661B3">
              <w:rPr>
                <w:noProof/>
                <w:webHidden/>
              </w:rPr>
            </w:r>
            <w:r w:rsidR="006661B3">
              <w:rPr>
                <w:noProof/>
                <w:webHidden/>
              </w:rPr>
              <w:fldChar w:fldCharType="separate"/>
            </w:r>
            <w:r w:rsidR="006661B3">
              <w:rPr>
                <w:noProof/>
                <w:webHidden/>
              </w:rPr>
              <w:t>10</w:t>
            </w:r>
            <w:r w:rsidR="006661B3">
              <w:rPr>
                <w:noProof/>
                <w:webHidden/>
              </w:rPr>
              <w:fldChar w:fldCharType="end"/>
            </w:r>
          </w:hyperlink>
        </w:p>
        <w:p w14:paraId="54F4D06B" w14:textId="7FD8C209" w:rsidR="006661B3" w:rsidRDefault="003528D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5249797" w:history="1">
            <w:r w:rsidR="006661B3" w:rsidRPr="005C5348">
              <w:rPr>
                <w:rStyle w:val="Hyperlink"/>
                <w:b/>
                <w:bCs/>
                <w:noProof/>
                <w:lang w:val="pt-PT"/>
              </w:rPr>
              <w:t>Conclusão</w:t>
            </w:r>
            <w:r w:rsidR="006661B3">
              <w:rPr>
                <w:noProof/>
                <w:webHidden/>
              </w:rPr>
              <w:tab/>
            </w:r>
            <w:r w:rsidR="006661B3">
              <w:rPr>
                <w:noProof/>
                <w:webHidden/>
              </w:rPr>
              <w:fldChar w:fldCharType="begin"/>
            </w:r>
            <w:r w:rsidR="006661B3">
              <w:rPr>
                <w:noProof/>
                <w:webHidden/>
              </w:rPr>
              <w:instrText xml:space="preserve"> PAGEREF _Toc55249797 \h </w:instrText>
            </w:r>
            <w:r w:rsidR="006661B3">
              <w:rPr>
                <w:noProof/>
                <w:webHidden/>
              </w:rPr>
            </w:r>
            <w:r w:rsidR="006661B3">
              <w:rPr>
                <w:noProof/>
                <w:webHidden/>
              </w:rPr>
              <w:fldChar w:fldCharType="separate"/>
            </w:r>
            <w:r w:rsidR="006661B3">
              <w:rPr>
                <w:noProof/>
                <w:webHidden/>
              </w:rPr>
              <w:t>11</w:t>
            </w:r>
            <w:r w:rsidR="006661B3">
              <w:rPr>
                <w:noProof/>
                <w:webHidden/>
              </w:rPr>
              <w:fldChar w:fldCharType="end"/>
            </w:r>
          </w:hyperlink>
        </w:p>
        <w:p w14:paraId="4EEC86CA" w14:textId="1DF9D31C" w:rsidR="006661B3" w:rsidRDefault="003528D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pt-PT" w:eastAsia="pt-PT"/>
            </w:rPr>
          </w:pPr>
          <w:hyperlink w:anchor="_Toc55249798" w:history="1">
            <w:r w:rsidR="006661B3" w:rsidRPr="005C5348">
              <w:rPr>
                <w:rStyle w:val="Hyperlink"/>
                <w:b/>
                <w:bCs/>
                <w:noProof/>
                <w:lang w:val="pt-PT"/>
              </w:rPr>
              <w:t>Bibliografia</w:t>
            </w:r>
            <w:r w:rsidR="006661B3">
              <w:rPr>
                <w:noProof/>
                <w:webHidden/>
              </w:rPr>
              <w:tab/>
            </w:r>
            <w:r w:rsidR="006661B3">
              <w:rPr>
                <w:noProof/>
                <w:webHidden/>
              </w:rPr>
              <w:fldChar w:fldCharType="begin"/>
            </w:r>
            <w:r w:rsidR="006661B3">
              <w:rPr>
                <w:noProof/>
                <w:webHidden/>
              </w:rPr>
              <w:instrText xml:space="preserve"> PAGEREF _Toc55249798 \h </w:instrText>
            </w:r>
            <w:r w:rsidR="006661B3">
              <w:rPr>
                <w:noProof/>
                <w:webHidden/>
              </w:rPr>
            </w:r>
            <w:r w:rsidR="006661B3">
              <w:rPr>
                <w:noProof/>
                <w:webHidden/>
              </w:rPr>
              <w:fldChar w:fldCharType="separate"/>
            </w:r>
            <w:r w:rsidR="006661B3">
              <w:rPr>
                <w:noProof/>
                <w:webHidden/>
              </w:rPr>
              <w:t>12</w:t>
            </w:r>
            <w:r w:rsidR="006661B3">
              <w:rPr>
                <w:noProof/>
                <w:webHidden/>
              </w:rPr>
              <w:fldChar w:fldCharType="end"/>
            </w:r>
          </w:hyperlink>
        </w:p>
        <w:p w14:paraId="07DA95D2" w14:textId="62FBDF21" w:rsidR="00B75787" w:rsidRDefault="00B75787">
          <w:r w:rsidRPr="001C450E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AC544C1" w14:textId="77777777" w:rsidR="0035051E" w:rsidRDefault="0035051E" w:rsidP="00B75787">
      <w:pPr>
        <w:spacing w:line="36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p w14:paraId="3BBEB21D" w14:textId="45497FBF" w:rsidR="0035051E" w:rsidRPr="0035051E" w:rsidRDefault="0035051E" w:rsidP="00B75787">
      <w:pPr>
        <w:pStyle w:val="Heading1"/>
        <w:spacing w:line="360" w:lineRule="auto"/>
        <w:rPr>
          <w:b/>
          <w:bCs/>
          <w:color w:val="FF0000"/>
          <w:lang w:val="pt-PT"/>
        </w:rPr>
      </w:pPr>
      <w:bookmarkStart w:id="1" w:name="_Toc55249789"/>
      <w:r w:rsidRPr="0035051E">
        <w:rPr>
          <w:b/>
          <w:bCs/>
          <w:color w:val="FF0000"/>
          <w:lang w:val="pt-PT"/>
        </w:rPr>
        <w:lastRenderedPageBreak/>
        <w:t>Introdução</w:t>
      </w:r>
      <w:bookmarkEnd w:id="1"/>
    </w:p>
    <w:p w14:paraId="584960B3" w14:textId="77777777" w:rsidR="009C6421" w:rsidRDefault="009C6421" w:rsidP="00B75787">
      <w:pPr>
        <w:spacing w:line="360" w:lineRule="auto"/>
        <w:rPr>
          <w:sz w:val="24"/>
          <w:szCs w:val="24"/>
          <w:lang w:val="pt-PT"/>
        </w:rPr>
      </w:pPr>
    </w:p>
    <w:p w14:paraId="2AF452C1" w14:textId="21E6829B" w:rsidR="00DC0505" w:rsidRDefault="00DC0505" w:rsidP="009C6421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pesquisa acadêmica é de importância sumária à sociedade ao passo em que ela contribui para a sua evolução ao trazer novos modos de avaliação dos problemas que nos acometem, e também soluções para tais problemas. E no contexto atual de crises econômicas, sociais, ecológicas e também de saúde, o papel da pesquisa acadêmica torna-se ainda mais prominente em meio à grande necessidade de se encontrar ações e ferramentas que permitam que governos e indivíduos deixem para trás os problemas do passado e do presente, rumo a um futuro melhor.</w:t>
      </w:r>
    </w:p>
    <w:p w14:paraId="08F6EAD2" w14:textId="2246889C" w:rsidR="009C6421" w:rsidRDefault="00DC0505" w:rsidP="004A3680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Economia é a “mãe” das ciências sociais </w:t>
      </w:r>
      <w:r w:rsidR="004A3680">
        <w:rPr>
          <w:sz w:val="24"/>
          <w:szCs w:val="24"/>
          <w:lang w:val="pt-PT"/>
        </w:rPr>
        <w:t>aplicadas justamente por ter um papel especial na identificação de origens dos problemas que acometem indivíduos e consequentemente a sociedade como um todo, e no encontro das soluções que corrigem este curso. É uma ciência valorizada pela excelência de seus métodos, seu rigor científico acoplado a uma sólida base matemática, e a falta de temor em colocar de forma clara os problemas e as soluções que estas exigem, unindo uma visão positiva, normativa e até mesmo política neste processo.</w:t>
      </w:r>
    </w:p>
    <w:p w14:paraId="26B6A382" w14:textId="679C8AA3" w:rsidR="004A3680" w:rsidRDefault="004A3680" w:rsidP="004A3680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Desse modo, torna-se sumariamente importante ao economista em potencial estudar desde seus primeiros passos na academia os métodos de pesquisa “de ponta” que pesquisadores profissionais utilizam. A conjunção de ferramentas tecnológicas que facilitam o trabalho matemático, em conjunto com a abertura dos grandes bancos </w:t>
      </w:r>
      <w:r w:rsidR="00FA137F">
        <w:rPr>
          <w:sz w:val="24"/>
          <w:szCs w:val="24"/>
          <w:lang w:val="pt-PT"/>
        </w:rPr>
        <w:t>de d</w:t>
      </w:r>
      <w:r>
        <w:rPr>
          <w:sz w:val="24"/>
          <w:szCs w:val="24"/>
          <w:lang w:val="pt-PT"/>
        </w:rPr>
        <w:t>ados para análises a níveis micro e macrossociais, permite que economistas, outros cientistas sociais e até membros da sociedade em outros campos possam utilizar tais dados para realizar suas próprias análises, e desta forma contribuir para o processo de acumulação de conhecimento científico que nos permite continuar a evoluir a sociedade como um todo</w:t>
      </w:r>
    </w:p>
    <w:p w14:paraId="2FB69F39" w14:textId="077BA717" w:rsidR="0035051E" w:rsidRDefault="004A3680" w:rsidP="00FA137F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Mas tal processo ainda exige um conhecimento metodológico e também processual eficaz para que </w:t>
      </w:r>
      <w:r w:rsidR="00FA137F">
        <w:rPr>
          <w:sz w:val="24"/>
          <w:szCs w:val="24"/>
          <w:lang w:val="pt-PT"/>
        </w:rPr>
        <w:t>as pesquisas possam não só serem realizadas, mas também apuradas, repetidas e continuadas por outros cientistas. Por isso a importância de “</w:t>
      </w:r>
      <w:proofErr w:type="spellStart"/>
      <w:r w:rsidR="00FA137F">
        <w:rPr>
          <w:sz w:val="24"/>
          <w:szCs w:val="24"/>
          <w:lang w:val="pt-PT"/>
        </w:rPr>
        <w:t>logs</w:t>
      </w:r>
      <w:proofErr w:type="spellEnd"/>
      <w:r w:rsidR="00FA137F">
        <w:rPr>
          <w:sz w:val="24"/>
          <w:szCs w:val="24"/>
          <w:lang w:val="pt-PT"/>
        </w:rPr>
        <w:t>” de sessões de depuração de bancos de dados, compilação de dados iniciais e finais, entre outros processos que permitem a continuidade e reprodução do método científico na economia e além.</w:t>
      </w:r>
      <w:r w:rsidR="0035051E">
        <w:rPr>
          <w:sz w:val="24"/>
          <w:szCs w:val="24"/>
          <w:lang w:val="pt-PT"/>
        </w:rPr>
        <w:br w:type="page"/>
      </w:r>
    </w:p>
    <w:p w14:paraId="47954A20" w14:textId="7C67CF32" w:rsidR="0035051E" w:rsidRDefault="0035051E" w:rsidP="00B75787">
      <w:pPr>
        <w:pStyle w:val="Heading1"/>
        <w:spacing w:line="360" w:lineRule="auto"/>
        <w:rPr>
          <w:b/>
          <w:bCs/>
          <w:color w:val="FF0000"/>
          <w:lang w:val="pt-PT"/>
        </w:rPr>
      </w:pPr>
      <w:bookmarkStart w:id="2" w:name="_Toc55249790"/>
      <w:r w:rsidRPr="0035051E">
        <w:rPr>
          <w:b/>
          <w:bCs/>
          <w:color w:val="FF0000"/>
          <w:lang w:val="pt-PT"/>
        </w:rPr>
        <w:lastRenderedPageBreak/>
        <w:t>Justificação da base de dados</w:t>
      </w:r>
      <w:bookmarkEnd w:id="2"/>
    </w:p>
    <w:p w14:paraId="3584B45D" w14:textId="1DF47CA8" w:rsidR="0035051E" w:rsidRDefault="0035051E" w:rsidP="00B75787">
      <w:pPr>
        <w:spacing w:line="360" w:lineRule="auto"/>
        <w:rPr>
          <w:sz w:val="24"/>
          <w:szCs w:val="24"/>
          <w:lang w:val="pt-PT"/>
        </w:rPr>
      </w:pPr>
    </w:p>
    <w:p w14:paraId="29A5BE53" w14:textId="12F51ABB" w:rsidR="006E266A" w:rsidRDefault="006E266A" w:rsidP="009C6421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desigualdade é um problema social que voltou em voga na ciência econômica muito a partir do trabalho seminal de Thomas </w:t>
      </w:r>
      <w:proofErr w:type="spellStart"/>
      <w:r>
        <w:rPr>
          <w:sz w:val="24"/>
          <w:szCs w:val="24"/>
          <w:lang w:val="pt-PT"/>
        </w:rPr>
        <w:t>Piketty</w:t>
      </w:r>
      <w:proofErr w:type="spellEnd"/>
      <w:r>
        <w:rPr>
          <w:sz w:val="24"/>
          <w:szCs w:val="24"/>
          <w:lang w:val="pt-PT"/>
        </w:rPr>
        <w:t xml:space="preserve"> no livro </w:t>
      </w:r>
      <w:r>
        <w:rPr>
          <w:i/>
          <w:iCs/>
          <w:sz w:val="24"/>
          <w:szCs w:val="24"/>
          <w:lang w:val="pt-PT"/>
        </w:rPr>
        <w:t>O Capital no Século XXI</w:t>
      </w:r>
      <w:r>
        <w:rPr>
          <w:sz w:val="24"/>
          <w:szCs w:val="24"/>
          <w:lang w:val="pt-PT"/>
        </w:rPr>
        <w:t>, publicado em Português em 201</w:t>
      </w:r>
      <w:r w:rsidR="00171572">
        <w:rPr>
          <w:sz w:val="24"/>
          <w:szCs w:val="24"/>
          <w:lang w:val="pt-PT"/>
        </w:rPr>
        <w:t>4</w:t>
      </w:r>
      <w:r>
        <w:rPr>
          <w:sz w:val="24"/>
          <w:szCs w:val="24"/>
          <w:lang w:val="pt-PT"/>
        </w:rPr>
        <w:t xml:space="preserve"> pela editora </w:t>
      </w:r>
      <w:r w:rsidR="00171572">
        <w:rPr>
          <w:sz w:val="24"/>
          <w:szCs w:val="24"/>
          <w:lang w:val="pt-PT"/>
        </w:rPr>
        <w:t>Temas e Debates</w:t>
      </w:r>
      <w:r>
        <w:rPr>
          <w:sz w:val="24"/>
          <w:szCs w:val="24"/>
          <w:lang w:val="pt-PT"/>
        </w:rPr>
        <w:t>. Enquanto a ideia central do livro, $$r&gt;g$$ (</w:t>
      </w:r>
      <w:proofErr w:type="spellStart"/>
      <w:r>
        <w:rPr>
          <w:sz w:val="24"/>
          <w:szCs w:val="24"/>
          <w:lang w:val="pt-PT"/>
        </w:rPr>
        <w:t>Piketty</w:t>
      </w:r>
      <w:proofErr w:type="spellEnd"/>
      <w:r>
        <w:rPr>
          <w:sz w:val="24"/>
          <w:szCs w:val="24"/>
          <w:lang w:val="pt-PT"/>
        </w:rPr>
        <w:t xml:space="preserve">, 2013), já passou por enorme escrutínio pela classe acadêmica, o impacto na ciência é claro a partir do aumento de … % em trabalhos acadêmicos com referências a </w:t>
      </w:r>
      <w:proofErr w:type="spellStart"/>
      <w:r>
        <w:rPr>
          <w:sz w:val="24"/>
          <w:szCs w:val="24"/>
          <w:lang w:val="pt-PT"/>
        </w:rPr>
        <w:t>Piketty</w:t>
      </w:r>
      <w:proofErr w:type="spellEnd"/>
      <w:r>
        <w:rPr>
          <w:sz w:val="24"/>
          <w:szCs w:val="24"/>
          <w:lang w:val="pt-PT"/>
        </w:rPr>
        <w:t xml:space="preserve"> (referência), e também trabalhos próprios iniciados por outros cientistas sobre o assunto (referência).</w:t>
      </w:r>
    </w:p>
    <w:p w14:paraId="157F2E39" w14:textId="77777777" w:rsidR="00986ABF" w:rsidRDefault="006E266A" w:rsidP="00986ABF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estudo da desigualdade tem importância a partir do degrau em que a mesma dá origem e também explica alguns dos grandes problemas sociais que acometem sociedades em desenvolvimento, e também </w:t>
      </w:r>
      <w:r w:rsidR="00986ABF">
        <w:rPr>
          <w:sz w:val="24"/>
          <w:szCs w:val="24"/>
          <w:lang w:val="pt-PT"/>
        </w:rPr>
        <w:t>países já desenvolvidos. Para além do desnível de ganhos em renda e da posse do capital entre classes sociais, existem os problemas políticos de influência de grupos de interesse sobre decisões públicas (referência) e até ecológicos, a partir dos efeitos que geram os problemas de mudança climática partindo de países mais ricos, e afetando principalmente as nações mais pobres (referência).</w:t>
      </w:r>
    </w:p>
    <w:p w14:paraId="30E77FB6" w14:textId="67A6B0D3" w:rsidR="00986ABF" w:rsidRDefault="00986ABF" w:rsidP="00986ABF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Por muito tempo, o esforço de estudos sobre a desigualdade era baseado na procura minuciosa em trabalhos acadêmicos especializados de alguns economistas conhecidos por tratarem do assunto mesmo quando o mesmo estava fora de “moda”, como </w:t>
      </w:r>
      <w:r w:rsidR="00AE0029">
        <w:rPr>
          <w:sz w:val="24"/>
          <w:szCs w:val="24"/>
          <w:lang w:val="pt-PT"/>
        </w:rPr>
        <w:t xml:space="preserve">Simon </w:t>
      </w:r>
      <w:proofErr w:type="spellStart"/>
      <w:r w:rsidR="00AE0029">
        <w:rPr>
          <w:sz w:val="24"/>
          <w:szCs w:val="24"/>
          <w:lang w:val="pt-PT"/>
        </w:rPr>
        <w:t>Kuznets</w:t>
      </w:r>
      <w:proofErr w:type="spellEnd"/>
      <w:r w:rsidR="00AE0029"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lang w:val="pt-PT"/>
        </w:rPr>
        <w:t xml:space="preserve">Anthony </w:t>
      </w:r>
      <w:proofErr w:type="spellStart"/>
      <w:r>
        <w:rPr>
          <w:sz w:val="24"/>
          <w:szCs w:val="24"/>
          <w:lang w:val="pt-PT"/>
        </w:rPr>
        <w:t>Atkinson</w:t>
      </w:r>
      <w:proofErr w:type="spellEnd"/>
      <w:r>
        <w:rPr>
          <w:sz w:val="24"/>
          <w:szCs w:val="24"/>
          <w:lang w:val="pt-PT"/>
        </w:rPr>
        <w:t xml:space="preserve">, e dados de censos e outras pesquisas públicas cujo acesso ao público poderia ser aberto, mas não muito facilitado (referência). A partir do trabalho de </w:t>
      </w:r>
      <w:proofErr w:type="spellStart"/>
      <w:r>
        <w:rPr>
          <w:sz w:val="24"/>
          <w:szCs w:val="24"/>
          <w:lang w:val="pt-PT"/>
        </w:rPr>
        <w:t>Piketty</w:t>
      </w:r>
      <w:proofErr w:type="spellEnd"/>
      <w:r w:rsidR="00AE0029">
        <w:rPr>
          <w:sz w:val="24"/>
          <w:szCs w:val="24"/>
          <w:lang w:val="pt-PT"/>
        </w:rPr>
        <w:t xml:space="preserve"> em obras anteriores a </w:t>
      </w:r>
      <w:r w:rsidR="00AE0029">
        <w:rPr>
          <w:i/>
          <w:iCs/>
          <w:sz w:val="24"/>
          <w:szCs w:val="24"/>
          <w:lang w:val="pt-PT"/>
        </w:rPr>
        <w:t>O Capital no Século XXI</w:t>
      </w:r>
      <w:r w:rsidR="00AE0029">
        <w:rPr>
          <w:sz w:val="24"/>
          <w:szCs w:val="24"/>
          <w:lang w:val="pt-PT"/>
        </w:rPr>
        <w:t>, viu-se a oportunidade e também a necessidade de se compilar em um só lugar estas séries de dados já reunidos para análise do fenômeno da desigualdade em nossas sociedades.</w:t>
      </w:r>
    </w:p>
    <w:p w14:paraId="76D6AD46" w14:textId="7B564830" w:rsidR="009C6421" w:rsidRPr="00AE0029" w:rsidRDefault="00AE0029" w:rsidP="00AE0029">
      <w:pPr>
        <w:spacing w:line="360" w:lineRule="auto"/>
        <w:ind w:firstLine="851"/>
        <w:rPr>
          <w:sz w:val="24"/>
          <w:szCs w:val="24"/>
          <w:lang w:val="pt-PT"/>
        </w:rPr>
      </w:pPr>
      <w:r w:rsidRPr="00AE0029">
        <w:rPr>
          <w:sz w:val="24"/>
          <w:szCs w:val="24"/>
          <w:lang w:val="pt-PT"/>
        </w:rPr>
        <w:t xml:space="preserve">Em 2011 surge o </w:t>
      </w:r>
      <w:proofErr w:type="spellStart"/>
      <w:r w:rsidRPr="00AE0029">
        <w:rPr>
          <w:i/>
          <w:iCs/>
          <w:sz w:val="24"/>
          <w:szCs w:val="24"/>
          <w:lang w:val="pt-PT"/>
        </w:rPr>
        <w:t>The</w:t>
      </w:r>
      <w:proofErr w:type="spellEnd"/>
      <w:r w:rsidRPr="00AE0029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AE0029">
        <w:rPr>
          <w:i/>
          <w:iCs/>
          <w:sz w:val="24"/>
          <w:szCs w:val="24"/>
          <w:lang w:val="pt-PT"/>
        </w:rPr>
        <w:t>World</w:t>
      </w:r>
      <w:proofErr w:type="spellEnd"/>
      <w:r w:rsidRPr="00AE0029">
        <w:rPr>
          <w:i/>
          <w:iCs/>
          <w:sz w:val="24"/>
          <w:szCs w:val="24"/>
          <w:lang w:val="pt-PT"/>
        </w:rPr>
        <w:t xml:space="preserve"> Top </w:t>
      </w:r>
      <w:proofErr w:type="spellStart"/>
      <w:r w:rsidRPr="00AE0029">
        <w:rPr>
          <w:i/>
          <w:iCs/>
          <w:sz w:val="24"/>
          <w:szCs w:val="24"/>
          <w:lang w:val="pt-PT"/>
        </w:rPr>
        <w:t>Incomes</w:t>
      </w:r>
      <w:proofErr w:type="spellEnd"/>
      <w:r w:rsidRPr="00AE0029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AE0029">
        <w:rPr>
          <w:i/>
          <w:iCs/>
          <w:sz w:val="24"/>
          <w:szCs w:val="24"/>
          <w:lang w:val="pt-PT"/>
        </w:rPr>
        <w:t>Database</w:t>
      </w:r>
      <w:proofErr w:type="spellEnd"/>
      <w:r w:rsidRPr="00AE0029">
        <w:rPr>
          <w:sz w:val="24"/>
          <w:szCs w:val="24"/>
          <w:lang w:val="pt-PT"/>
        </w:rPr>
        <w:t>, cuja meta i</w:t>
      </w:r>
      <w:r>
        <w:rPr>
          <w:sz w:val="24"/>
          <w:szCs w:val="24"/>
          <w:lang w:val="pt-PT"/>
        </w:rPr>
        <w:t xml:space="preserve">nicial era a divulgação dos dados compilados por </w:t>
      </w:r>
      <w:proofErr w:type="spellStart"/>
      <w:r>
        <w:rPr>
          <w:sz w:val="24"/>
          <w:szCs w:val="24"/>
          <w:lang w:val="pt-PT"/>
        </w:rPr>
        <w:t>Piketty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Atkinson</w:t>
      </w:r>
      <w:proofErr w:type="spellEnd"/>
      <w:r>
        <w:rPr>
          <w:sz w:val="24"/>
          <w:szCs w:val="24"/>
          <w:lang w:val="pt-PT"/>
        </w:rPr>
        <w:t xml:space="preserve"> e Emmanuel Saez. Este evoluiu para o </w:t>
      </w:r>
      <w:proofErr w:type="spellStart"/>
      <w:r w:rsidRPr="00AE0029">
        <w:rPr>
          <w:i/>
          <w:iCs/>
          <w:sz w:val="24"/>
          <w:szCs w:val="24"/>
          <w:lang w:val="pt-PT"/>
        </w:rPr>
        <w:t>World</w:t>
      </w:r>
      <w:proofErr w:type="spellEnd"/>
      <w:r w:rsidRPr="00AE0029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AE0029">
        <w:rPr>
          <w:i/>
          <w:iCs/>
          <w:sz w:val="24"/>
          <w:szCs w:val="24"/>
          <w:lang w:val="pt-PT"/>
        </w:rPr>
        <w:t>Wealth</w:t>
      </w:r>
      <w:proofErr w:type="spellEnd"/>
      <w:r w:rsidRPr="00AE0029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AE0029">
        <w:rPr>
          <w:i/>
          <w:iCs/>
          <w:sz w:val="24"/>
          <w:szCs w:val="24"/>
          <w:lang w:val="pt-PT"/>
        </w:rPr>
        <w:t>and</w:t>
      </w:r>
      <w:proofErr w:type="spellEnd"/>
      <w:r w:rsidRPr="00AE0029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AE0029">
        <w:rPr>
          <w:i/>
          <w:iCs/>
          <w:sz w:val="24"/>
          <w:szCs w:val="24"/>
          <w:lang w:val="pt-PT"/>
        </w:rPr>
        <w:t>Income</w:t>
      </w:r>
      <w:proofErr w:type="spellEnd"/>
      <w:r w:rsidRPr="00AE0029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AE0029">
        <w:rPr>
          <w:i/>
          <w:iCs/>
          <w:sz w:val="24"/>
          <w:szCs w:val="24"/>
          <w:lang w:val="pt-PT"/>
        </w:rPr>
        <w:t>Database</w:t>
      </w:r>
      <w:proofErr w:type="spellEnd"/>
      <w:r>
        <w:rPr>
          <w:sz w:val="24"/>
          <w:szCs w:val="24"/>
          <w:lang w:val="pt-PT"/>
        </w:rPr>
        <w:t xml:space="preserve"> em 2015 com a adição dos trabalhos realizados por </w:t>
      </w:r>
      <w:proofErr w:type="spellStart"/>
      <w:r>
        <w:rPr>
          <w:sz w:val="24"/>
          <w:szCs w:val="24"/>
          <w:lang w:val="pt-PT"/>
        </w:rPr>
        <w:t>Piketty</w:t>
      </w:r>
      <w:proofErr w:type="spellEnd"/>
      <w:r>
        <w:rPr>
          <w:sz w:val="24"/>
          <w:szCs w:val="24"/>
          <w:lang w:val="pt-PT"/>
        </w:rPr>
        <w:t xml:space="preserve"> e Gabriel </w:t>
      </w:r>
      <w:proofErr w:type="spellStart"/>
      <w:r>
        <w:rPr>
          <w:sz w:val="24"/>
          <w:szCs w:val="24"/>
          <w:lang w:val="pt-PT"/>
        </w:rPr>
        <w:t>Zucman</w:t>
      </w:r>
      <w:proofErr w:type="spellEnd"/>
      <w:r>
        <w:rPr>
          <w:sz w:val="24"/>
          <w:szCs w:val="24"/>
          <w:lang w:val="pt-PT"/>
        </w:rPr>
        <w:t xml:space="preserve"> entre 2013 e 2014; e chegou à sua edição atual, o </w:t>
      </w:r>
      <w:proofErr w:type="spellStart"/>
      <w:r w:rsidRPr="00AE0029">
        <w:rPr>
          <w:i/>
          <w:iCs/>
          <w:sz w:val="24"/>
          <w:szCs w:val="24"/>
          <w:lang w:val="pt-PT"/>
        </w:rPr>
        <w:t>World</w:t>
      </w:r>
      <w:proofErr w:type="spellEnd"/>
      <w:r w:rsidRPr="00AE0029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AE0029">
        <w:rPr>
          <w:i/>
          <w:iCs/>
          <w:sz w:val="24"/>
          <w:szCs w:val="24"/>
          <w:lang w:val="pt-PT"/>
        </w:rPr>
        <w:t>Inequality</w:t>
      </w:r>
      <w:proofErr w:type="spellEnd"/>
      <w:r w:rsidRPr="00AE0029">
        <w:rPr>
          <w:i/>
          <w:iCs/>
          <w:sz w:val="24"/>
          <w:szCs w:val="24"/>
          <w:lang w:val="pt-PT"/>
        </w:rPr>
        <w:t xml:space="preserve"> </w:t>
      </w:r>
      <w:proofErr w:type="spellStart"/>
      <w:r w:rsidRPr="00AE0029">
        <w:rPr>
          <w:i/>
          <w:iCs/>
          <w:sz w:val="24"/>
          <w:szCs w:val="24"/>
          <w:lang w:val="pt-PT"/>
        </w:rPr>
        <w:t>Database</w:t>
      </w:r>
      <w:proofErr w:type="spellEnd"/>
      <w:r>
        <w:rPr>
          <w:sz w:val="24"/>
          <w:szCs w:val="24"/>
          <w:lang w:val="pt-PT"/>
        </w:rPr>
        <w:t xml:space="preserve">, em 2017 graças ao trabalho de um time internacional com 132 pesquisadores </w:t>
      </w:r>
      <w:r>
        <w:rPr>
          <w:sz w:val="24"/>
          <w:szCs w:val="24"/>
          <w:lang w:val="pt-PT"/>
        </w:rPr>
        <w:lastRenderedPageBreak/>
        <w:t xml:space="preserve">que hoje </w:t>
      </w:r>
      <w:r w:rsidR="0052635A">
        <w:rPr>
          <w:sz w:val="24"/>
          <w:szCs w:val="24"/>
          <w:lang w:val="pt-PT"/>
        </w:rPr>
        <w:t>analisam os dados de mais de 70 países em 5 continentes diferentes</w:t>
      </w:r>
      <w:r>
        <w:rPr>
          <w:sz w:val="24"/>
          <w:szCs w:val="24"/>
          <w:lang w:val="pt-PT"/>
        </w:rPr>
        <w:t xml:space="preserve"> (</w:t>
      </w:r>
      <w:proofErr w:type="spellStart"/>
      <w:r>
        <w:rPr>
          <w:sz w:val="24"/>
          <w:szCs w:val="24"/>
          <w:lang w:val="pt-PT"/>
        </w:rPr>
        <w:t>World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Inequality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Database</w:t>
      </w:r>
      <w:proofErr w:type="spellEnd"/>
      <w:r>
        <w:rPr>
          <w:sz w:val="24"/>
          <w:szCs w:val="24"/>
          <w:lang w:val="pt-PT"/>
        </w:rPr>
        <w:t>, 2020).</w:t>
      </w:r>
    </w:p>
    <w:p w14:paraId="1FAD9F45" w14:textId="62C3E897" w:rsidR="0035051E" w:rsidRPr="00AE0029" w:rsidRDefault="0035051E" w:rsidP="00B75787">
      <w:pPr>
        <w:spacing w:line="360" w:lineRule="auto"/>
        <w:rPr>
          <w:sz w:val="24"/>
          <w:szCs w:val="24"/>
          <w:lang w:val="pt-PT"/>
        </w:rPr>
      </w:pPr>
    </w:p>
    <w:p w14:paraId="10BED07C" w14:textId="1DD2D775" w:rsidR="0035051E" w:rsidRDefault="0035051E" w:rsidP="00B75787">
      <w:pPr>
        <w:pStyle w:val="Heading1"/>
        <w:spacing w:line="360" w:lineRule="auto"/>
        <w:rPr>
          <w:b/>
          <w:bCs/>
          <w:color w:val="FF0000"/>
          <w:lang w:val="pt-PT"/>
        </w:rPr>
      </w:pPr>
      <w:bookmarkStart w:id="3" w:name="_Toc55249791"/>
      <w:r w:rsidRPr="0035051E">
        <w:rPr>
          <w:b/>
          <w:bCs/>
          <w:color w:val="FF0000"/>
          <w:lang w:val="pt-PT"/>
        </w:rPr>
        <w:t>Descrição da base de dados</w:t>
      </w:r>
      <w:bookmarkEnd w:id="3"/>
    </w:p>
    <w:p w14:paraId="3CA054CF" w14:textId="6DE2509A" w:rsidR="0035051E" w:rsidRDefault="0035051E" w:rsidP="00B75787">
      <w:pPr>
        <w:spacing w:line="360" w:lineRule="auto"/>
        <w:rPr>
          <w:sz w:val="24"/>
          <w:szCs w:val="24"/>
          <w:lang w:val="pt-PT"/>
        </w:rPr>
      </w:pPr>
    </w:p>
    <w:p w14:paraId="1B612231" w14:textId="4A855D93" w:rsidR="009D2DAA" w:rsidRDefault="0052635A" w:rsidP="009D2DAA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</w:t>
      </w:r>
      <w:r>
        <w:rPr>
          <w:i/>
          <w:iCs/>
          <w:sz w:val="24"/>
          <w:szCs w:val="24"/>
          <w:lang w:val="pt-PT"/>
        </w:rPr>
        <w:t>WID</w:t>
      </w:r>
      <w:r>
        <w:rPr>
          <w:sz w:val="24"/>
          <w:szCs w:val="24"/>
          <w:lang w:val="pt-PT"/>
        </w:rPr>
        <w:t xml:space="preserve"> é uma base de dados de acesso público e livre, com foco na divulgação de dados sobre a desigualdade</w:t>
      </w:r>
      <w:r w:rsidR="004E713B">
        <w:rPr>
          <w:sz w:val="24"/>
          <w:szCs w:val="24"/>
          <w:lang w:val="pt-PT"/>
        </w:rPr>
        <w:t xml:space="preserve"> de renda e de riqueza</w:t>
      </w:r>
      <w:r>
        <w:rPr>
          <w:sz w:val="24"/>
          <w:szCs w:val="24"/>
          <w:lang w:val="pt-PT"/>
        </w:rPr>
        <w:t xml:space="preserve">, as estatísticas </w:t>
      </w:r>
      <w:r w:rsidR="009D2DAA">
        <w:rPr>
          <w:sz w:val="24"/>
          <w:szCs w:val="24"/>
          <w:lang w:val="pt-PT"/>
        </w:rPr>
        <w:t xml:space="preserve">socioeconômicas </w:t>
      </w:r>
      <w:r>
        <w:rPr>
          <w:sz w:val="24"/>
          <w:szCs w:val="24"/>
          <w:lang w:val="pt-PT"/>
        </w:rPr>
        <w:t xml:space="preserve">que </w:t>
      </w:r>
      <w:r w:rsidR="009D2DAA">
        <w:rPr>
          <w:sz w:val="24"/>
          <w:szCs w:val="24"/>
          <w:lang w:val="pt-PT"/>
        </w:rPr>
        <w:t xml:space="preserve">dão </w:t>
      </w:r>
      <w:r>
        <w:rPr>
          <w:sz w:val="24"/>
          <w:szCs w:val="24"/>
          <w:lang w:val="pt-PT"/>
        </w:rPr>
        <w:t xml:space="preserve">base a tal análise, e trabalhos </w:t>
      </w:r>
      <w:r w:rsidR="009D2DAA">
        <w:rPr>
          <w:sz w:val="24"/>
          <w:szCs w:val="24"/>
          <w:lang w:val="pt-PT"/>
        </w:rPr>
        <w:t>sobre desigualdades realizados por pesquisadores da organização</w:t>
      </w:r>
      <w:r>
        <w:rPr>
          <w:sz w:val="24"/>
          <w:szCs w:val="24"/>
          <w:lang w:val="pt-PT"/>
        </w:rPr>
        <w:t xml:space="preserve"> (WID, 2020). </w:t>
      </w:r>
      <w:r w:rsidR="009D2DAA">
        <w:rPr>
          <w:sz w:val="24"/>
          <w:szCs w:val="24"/>
          <w:lang w:val="pt-PT"/>
        </w:rPr>
        <w:t>Os dados são encontrados por meio de mapas mundiais que podem ser divididos entre países e regiões; gráficos que ilustram a evolução dos dados compilados ano a ano para cada país analisado, e tabelas de dados</w:t>
      </w:r>
      <w:r w:rsidR="00746FC8">
        <w:rPr>
          <w:sz w:val="24"/>
          <w:szCs w:val="24"/>
          <w:lang w:val="pt-PT"/>
        </w:rPr>
        <w:t xml:space="preserve"> montadas na seção “Data” do website que permitem a escolha de indicadores, países e/ou regiões e o período anual a serem analisados, </w:t>
      </w:r>
      <w:r w:rsidR="009D2DAA">
        <w:rPr>
          <w:sz w:val="24"/>
          <w:szCs w:val="24"/>
          <w:lang w:val="pt-PT"/>
        </w:rPr>
        <w:t xml:space="preserve">cujo </w:t>
      </w:r>
      <w:r w:rsidR="00746FC8">
        <w:rPr>
          <w:sz w:val="24"/>
          <w:szCs w:val="24"/>
          <w:lang w:val="pt-PT"/>
        </w:rPr>
        <w:t xml:space="preserve">resultado pode ser descarregado </w:t>
      </w:r>
      <w:r w:rsidR="009D2DAA">
        <w:rPr>
          <w:sz w:val="24"/>
          <w:szCs w:val="24"/>
          <w:lang w:val="pt-PT"/>
        </w:rPr>
        <w:t>nos formatos .</w:t>
      </w:r>
      <w:proofErr w:type="spellStart"/>
      <w:r w:rsidR="009D2DAA">
        <w:rPr>
          <w:sz w:val="24"/>
          <w:szCs w:val="24"/>
          <w:lang w:val="pt-PT"/>
        </w:rPr>
        <w:t>csv</w:t>
      </w:r>
      <w:proofErr w:type="spellEnd"/>
      <w:r w:rsidR="009D2DAA">
        <w:rPr>
          <w:sz w:val="24"/>
          <w:szCs w:val="24"/>
          <w:lang w:val="pt-PT"/>
        </w:rPr>
        <w:t>, .</w:t>
      </w:r>
      <w:proofErr w:type="spellStart"/>
      <w:r w:rsidR="009D2DAA">
        <w:rPr>
          <w:sz w:val="24"/>
          <w:szCs w:val="24"/>
          <w:lang w:val="pt-PT"/>
        </w:rPr>
        <w:t>xls</w:t>
      </w:r>
      <w:proofErr w:type="spellEnd"/>
      <w:r w:rsidR="009D2DAA">
        <w:rPr>
          <w:sz w:val="24"/>
          <w:szCs w:val="24"/>
          <w:lang w:val="pt-PT"/>
        </w:rPr>
        <w:t>, .</w:t>
      </w:r>
      <w:proofErr w:type="spellStart"/>
      <w:r w:rsidR="009D2DAA">
        <w:rPr>
          <w:sz w:val="24"/>
          <w:szCs w:val="24"/>
          <w:lang w:val="pt-PT"/>
        </w:rPr>
        <w:t>xlsx</w:t>
      </w:r>
      <w:proofErr w:type="spellEnd"/>
      <w:r w:rsidR="009D2DAA">
        <w:rPr>
          <w:sz w:val="24"/>
          <w:szCs w:val="24"/>
          <w:lang w:val="pt-PT"/>
        </w:rPr>
        <w:t xml:space="preserve"> e .</w:t>
      </w:r>
      <w:proofErr w:type="spellStart"/>
      <w:r w:rsidR="009D2DAA">
        <w:rPr>
          <w:sz w:val="24"/>
          <w:szCs w:val="24"/>
          <w:lang w:val="pt-PT"/>
        </w:rPr>
        <w:t>sdmx</w:t>
      </w:r>
      <w:proofErr w:type="spellEnd"/>
      <w:r w:rsidR="009D2DAA">
        <w:rPr>
          <w:sz w:val="24"/>
          <w:szCs w:val="24"/>
          <w:lang w:val="pt-PT"/>
        </w:rPr>
        <w:t xml:space="preserve"> (WID, 2020).</w:t>
      </w:r>
    </w:p>
    <w:p w14:paraId="292AA4DC" w14:textId="72EC4AEE" w:rsidR="009D2DAA" w:rsidRDefault="009F11EF" w:rsidP="009D2DAA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</w:t>
      </w:r>
      <w:r>
        <w:rPr>
          <w:i/>
          <w:iCs/>
          <w:sz w:val="24"/>
          <w:szCs w:val="24"/>
          <w:lang w:val="pt-PT"/>
        </w:rPr>
        <w:t xml:space="preserve">WID </w:t>
      </w:r>
      <w:r>
        <w:rPr>
          <w:sz w:val="24"/>
          <w:szCs w:val="24"/>
          <w:lang w:val="pt-PT"/>
        </w:rPr>
        <w:t>funciona a partir da angariação de um conjunto de dados como contas nacionais, dados censitários, dados fiscais e rankings de riqueza para a construção da base de dados divulgada através de seus vários canais. Um dos conceitos centrais por trás dos dados é a noção de renda nacional, que é o Produto Interno Bruno subtraído da depreciação de capital, e a fração da produção interna que é transferida para estrangeiros. Este gera o “</w:t>
      </w:r>
      <w:proofErr w:type="spellStart"/>
      <w:r>
        <w:rPr>
          <w:sz w:val="24"/>
          <w:szCs w:val="24"/>
          <w:lang w:val="pt-PT"/>
        </w:rPr>
        <w:t>Distributional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National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Account</w:t>
      </w:r>
      <w:proofErr w:type="spellEnd"/>
      <w:r>
        <w:rPr>
          <w:sz w:val="24"/>
          <w:szCs w:val="24"/>
          <w:lang w:val="pt-PT"/>
        </w:rPr>
        <w:t>”, traduzido livremente para Conta Nacional Distribucional, cuja metodologia discorre sobre unidades de medida, conceitos de renda e riqueza, e métodos de medição de contas macroeconômicas, séries de distribuição de renda e riqueza, como lidar com países com dados limitados, desigualdades regionais e globais, e medidas que garantem a qualidade dos dados e também a sua transparência (WID, 2020).</w:t>
      </w:r>
    </w:p>
    <w:p w14:paraId="6E038099" w14:textId="10093738" w:rsidR="009F11EF" w:rsidRDefault="009F11EF" w:rsidP="009D2DAA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descrição dos dados </w:t>
      </w:r>
      <w:proofErr w:type="spellStart"/>
      <w:r w:rsidR="004E713B">
        <w:rPr>
          <w:sz w:val="24"/>
          <w:szCs w:val="24"/>
          <w:lang w:val="pt-PT"/>
        </w:rPr>
        <w:t>distrbuídos</w:t>
      </w:r>
      <w:proofErr w:type="spellEnd"/>
      <w:r>
        <w:rPr>
          <w:sz w:val="24"/>
          <w:szCs w:val="24"/>
          <w:lang w:val="pt-PT"/>
        </w:rPr>
        <w:t xml:space="preserve"> pela </w:t>
      </w:r>
      <w:r>
        <w:rPr>
          <w:i/>
          <w:iCs/>
          <w:sz w:val="24"/>
          <w:szCs w:val="24"/>
          <w:lang w:val="pt-PT"/>
        </w:rPr>
        <w:t xml:space="preserve">WID </w:t>
      </w:r>
      <w:r>
        <w:rPr>
          <w:sz w:val="24"/>
          <w:szCs w:val="24"/>
          <w:lang w:val="pt-PT"/>
        </w:rPr>
        <w:t>pode ser encontrada na “</w:t>
      </w:r>
      <w:proofErr w:type="spellStart"/>
      <w:r>
        <w:rPr>
          <w:sz w:val="24"/>
          <w:szCs w:val="24"/>
          <w:lang w:val="pt-PT"/>
        </w:rPr>
        <w:t>Summary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table</w:t>
      </w:r>
      <w:proofErr w:type="spellEnd"/>
      <w:r>
        <w:rPr>
          <w:sz w:val="24"/>
          <w:szCs w:val="24"/>
          <w:lang w:val="pt-PT"/>
        </w:rPr>
        <w:t xml:space="preserve">”, encontrada na seção “Data” do </w:t>
      </w:r>
      <w:r w:rsidR="00746FC8">
        <w:rPr>
          <w:sz w:val="24"/>
          <w:szCs w:val="24"/>
          <w:lang w:val="pt-PT"/>
        </w:rPr>
        <w:t>banco de dados. Esta seção também possibilita o download de todos os dados disponibilizados no banco de dados em formato .</w:t>
      </w:r>
      <w:proofErr w:type="spellStart"/>
      <w:r w:rsidR="00746FC8">
        <w:rPr>
          <w:sz w:val="24"/>
          <w:szCs w:val="24"/>
          <w:lang w:val="pt-PT"/>
        </w:rPr>
        <w:t>csv</w:t>
      </w:r>
      <w:proofErr w:type="spellEnd"/>
      <w:r w:rsidR="00746FC8">
        <w:rPr>
          <w:sz w:val="24"/>
          <w:szCs w:val="24"/>
          <w:lang w:val="pt-PT"/>
        </w:rPr>
        <w:t>, através de um único arquivo .zip (WID, 2020).</w:t>
      </w:r>
    </w:p>
    <w:p w14:paraId="3ACACDD5" w14:textId="15BD2356" w:rsidR="00746FC8" w:rsidRPr="005F767C" w:rsidRDefault="005F767C" w:rsidP="009D2DAA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O </w:t>
      </w:r>
      <w:r>
        <w:rPr>
          <w:i/>
          <w:iCs/>
          <w:sz w:val="24"/>
          <w:szCs w:val="24"/>
          <w:lang w:val="pt-PT"/>
        </w:rPr>
        <w:t xml:space="preserve">WID </w:t>
      </w:r>
      <w:r>
        <w:rPr>
          <w:sz w:val="24"/>
          <w:szCs w:val="24"/>
          <w:lang w:val="pt-PT"/>
        </w:rPr>
        <w:t xml:space="preserve">também possui “packages” para uso externo em softwares focados em análise de dados. Estes servem para programas que usem a linguagem de programação R, como o </w:t>
      </w:r>
      <w:proofErr w:type="spellStart"/>
      <w:r>
        <w:rPr>
          <w:sz w:val="24"/>
          <w:szCs w:val="24"/>
          <w:lang w:val="pt-PT"/>
        </w:rPr>
        <w:t>RStudio</w:t>
      </w:r>
      <w:proofErr w:type="spellEnd"/>
      <w:r>
        <w:rPr>
          <w:sz w:val="24"/>
          <w:szCs w:val="24"/>
          <w:lang w:val="pt-PT"/>
        </w:rPr>
        <w:t xml:space="preserve">; e também para o </w:t>
      </w:r>
      <w:proofErr w:type="spellStart"/>
      <w:r>
        <w:rPr>
          <w:sz w:val="24"/>
          <w:szCs w:val="24"/>
          <w:lang w:val="pt-PT"/>
        </w:rPr>
        <w:t>Stata</w:t>
      </w:r>
      <w:proofErr w:type="spellEnd"/>
      <w:r>
        <w:rPr>
          <w:sz w:val="24"/>
          <w:szCs w:val="24"/>
          <w:lang w:val="pt-PT"/>
        </w:rPr>
        <w:t xml:space="preserve"> (WID, 2020).</w:t>
      </w:r>
    </w:p>
    <w:p w14:paraId="46E1E8EA" w14:textId="63B13B16" w:rsidR="0035051E" w:rsidRDefault="0035051E" w:rsidP="00B75787">
      <w:pPr>
        <w:spacing w:line="360" w:lineRule="auto"/>
        <w:rPr>
          <w:sz w:val="24"/>
          <w:szCs w:val="24"/>
          <w:lang w:val="pt-PT"/>
        </w:rPr>
      </w:pPr>
    </w:p>
    <w:p w14:paraId="2134B248" w14:textId="0E33E35A" w:rsidR="0035051E" w:rsidRDefault="0035051E" w:rsidP="00B75787">
      <w:pPr>
        <w:pStyle w:val="Heading1"/>
        <w:spacing w:line="360" w:lineRule="auto"/>
        <w:rPr>
          <w:b/>
          <w:bCs/>
          <w:color w:val="FF0000"/>
          <w:lang w:val="pt-PT"/>
        </w:rPr>
      </w:pPr>
      <w:bookmarkStart w:id="4" w:name="_Toc55249792"/>
      <w:r w:rsidRPr="0035051E">
        <w:rPr>
          <w:b/>
          <w:bCs/>
          <w:color w:val="FF0000"/>
          <w:lang w:val="pt-PT"/>
        </w:rPr>
        <w:t>Documentação inicial da base de dados</w:t>
      </w:r>
      <w:bookmarkEnd w:id="4"/>
    </w:p>
    <w:p w14:paraId="77A5B435" w14:textId="2AFF3E28" w:rsidR="0035051E" w:rsidRDefault="0035051E" w:rsidP="00B75787">
      <w:pPr>
        <w:spacing w:line="360" w:lineRule="auto"/>
        <w:rPr>
          <w:sz w:val="24"/>
          <w:szCs w:val="24"/>
          <w:lang w:val="pt-PT"/>
        </w:rPr>
      </w:pPr>
    </w:p>
    <w:p w14:paraId="11A6DFD4" w14:textId="601B103D" w:rsidR="0035051E" w:rsidRDefault="004E713B" w:rsidP="00530192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Considerando os ensinamentos passados na disciplina de Análise de Dados Econômicos I, </w:t>
      </w:r>
      <w:r w:rsidR="00B92D9D">
        <w:rPr>
          <w:sz w:val="24"/>
          <w:szCs w:val="24"/>
          <w:lang w:val="pt-PT"/>
        </w:rPr>
        <w:t xml:space="preserve">apura-se que o </w:t>
      </w:r>
      <w:proofErr w:type="spellStart"/>
      <w:r w:rsidR="00B92D9D">
        <w:rPr>
          <w:sz w:val="24"/>
          <w:szCs w:val="24"/>
          <w:lang w:val="pt-PT"/>
        </w:rPr>
        <w:t>Stata</w:t>
      </w:r>
      <w:proofErr w:type="spellEnd"/>
      <w:r w:rsidR="00B92D9D">
        <w:rPr>
          <w:sz w:val="24"/>
          <w:szCs w:val="24"/>
          <w:lang w:val="pt-PT"/>
        </w:rPr>
        <w:t xml:space="preserve"> é uma excelente ferramenta para a compilação, tratamento e análise de dados. Logo, este será o programa no qual o processo descrito neste relatório será realizado.</w:t>
      </w:r>
    </w:p>
    <w:p w14:paraId="094AEDB3" w14:textId="3CCF4D88" w:rsidR="00B92D9D" w:rsidRDefault="00B92D9D" w:rsidP="00530192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Antes de tudo, faz-se bem em ler a documentação disponibilizada na seção “Codes </w:t>
      </w:r>
      <w:proofErr w:type="spellStart"/>
      <w:r>
        <w:rPr>
          <w:sz w:val="24"/>
          <w:szCs w:val="24"/>
          <w:lang w:val="pt-PT"/>
        </w:rPr>
        <w:t>dictionary</w:t>
      </w:r>
      <w:proofErr w:type="spellEnd"/>
      <w:r>
        <w:rPr>
          <w:sz w:val="24"/>
          <w:szCs w:val="24"/>
          <w:lang w:val="pt-PT"/>
        </w:rPr>
        <w:t xml:space="preserve">” do website do </w:t>
      </w:r>
      <w:r>
        <w:rPr>
          <w:i/>
          <w:iCs/>
          <w:sz w:val="24"/>
          <w:szCs w:val="24"/>
          <w:lang w:val="pt-PT"/>
        </w:rPr>
        <w:t>WID</w:t>
      </w:r>
      <w:r>
        <w:rPr>
          <w:sz w:val="24"/>
          <w:szCs w:val="24"/>
          <w:lang w:val="pt-PT"/>
        </w:rPr>
        <w:t xml:space="preserve">. Este detalha a construção dos códigos a serem utilizados no </w:t>
      </w:r>
      <w:proofErr w:type="spellStart"/>
      <w:r>
        <w:rPr>
          <w:sz w:val="24"/>
          <w:szCs w:val="24"/>
          <w:lang w:val="pt-PT"/>
        </w:rPr>
        <w:t>Stata</w:t>
      </w:r>
      <w:proofErr w:type="spellEnd"/>
      <w:r>
        <w:rPr>
          <w:sz w:val="24"/>
          <w:szCs w:val="24"/>
          <w:lang w:val="pt-PT"/>
        </w:rPr>
        <w:t xml:space="preserve"> para a utilização dos indicadores e outros dados disponibilizados pelo </w:t>
      </w:r>
      <w:r>
        <w:rPr>
          <w:i/>
          <w:iCs/>
          <w:sz w:val="24"/>
          <w:szCs w:val="24"/>
          <w:lang w:val="pt-PT"/>
        </w:rPr>
        <w:t xml:space="preserve">WID </w:t>
      </w:r>
      <w:r>
        <w:rPr>
          <w:sz w:val="24"/>
          <w:szCs w:val="24"/>
          <w:lang w:val="pt-PT"/>
        </w:rPr>
        <w:t>no programa (WID, 2020).</w:t>
      </w:r>
    </w:p>
    <w:p w14:paraId="77DE2DE0" w14:textId="0D67438B" w:rsidR="008B6A6E" w:rsidRDefault="008B6A6E" w:rsidP="00530192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Uma vez que pesquisas são feitas para encontrar respostas, a situação hipotética deste trabalho será a de um pesquisador que deseja identificar tendências na evolução das desigualdades de renda dos Estados Unidos a partir de fatores econômicos e potencialmente políticos. Sua base de análise partirá das proporções de renda disponíveis para os 50% mais pobres do país, e para os 10% mais ricos da nação, entre os anos de 1980 e </w:t>
      </w:r>
      <w:r w:rsidR="00EB2590">
        <w:rPr>
          <w:sz w:val="24"/>
          <w:szCs w:val="24"/>
          <w:lang w:val="pt-PT"/>
        </w:rPr>
        <w:t>2014</w:t>
      </w:r>
      <w:r>
        <w:rPr>
          <w:sz w:val="24"/>
          <w:szCs w:val="24"/>
          <w:lang w:val="pt-PT"/>
        </w:rPr>
        <w:t>.</w:t>
      </w:r>
    </w:p>
    <w:p w14:paraId="6A52EEA4" w14:textId="78E18A21" w:rsidR="008B6A6E" w:rsidRDefault="008B6A6E" w:rsidP="00530192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Para isso, o </w:t>
      </w:r>
      <w:r>
        <w:rPr>
          <w:i/>
          <w:iCs/>
          <w:sz w:val="24"/>
          <w:szCs w:val="24"/>
          <w:lang w:val="pt-PT"/>
        </w:rPr>
        <w:t xml:space="preserve">WID </w:t>
      </w:r>
      <w:r>
        <w:rPr>
          <w:sz w:val="24"/>
          <w:szCs w:val="24"/>
          <w:lang w:val="pt-PT"/>
        </w:rPr>
        <w:t>apresentou-se como a base de dados mais concisa e também mais focada nos dados que ele necessita, tanto os primários – que tratam das proporções de distribuição em si – quanto os secundários – que identificam componentes que podem explicar as razões pelas quais as desigualdades tem sido encontradas em primeira instância.</w:t>
      </w:r>
    </w:p>
    <w:p w14:paraId="7F7D0880" w14:textId="776849AA" w:rsidR="008B6A6E" w:rsidRDefault="008B6A6E" w:rsidP="00530192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Assim, o objetivo inicial do pesquisador é identificar os componentes de renda de trabalho e de renda de capital, a partir do conceito supramencionado de renda nacional, antes da realização de cobrança de impostos. Estes componentes serão extraídos entre as faixas dos 50% mais pobres e 10% mais ricos dos Estados Unidos, entre indivíduos acima de </w:t>
      </w:r>
      <w:r>
        <w:rPr>
          <w:sz w:val="24"/>
          <w:szCs w:val="24"/>
          <w:lang w:val="pt-PT"/>
        </w:rPr>
        <w:lastRenderedPageBreak/>
        <w:t>20 anos (que fazem assim parte da população economicamente ativa)</w:t>
      </w:r>
      <w:r w:rsidR="00FD28B9">
        <w:rPr>
          <w:sz w:val="24"/>
          <w:szCs w:val="24"/>
          <w:lang w:val="pt-PT"/>
        </w:rPr>
        <w:t>, com partilha idêntica entre os componentes familiares</w:t>
      </w:r>
      <w:r>
        <w:rPr>
          <w:sz w:val="24"/>
          <w:szCs w:val="24"/>
          <w:lang w:val="pt-PT"/>
        </w:rPr>
        <w:t xml:space="preserve">, entre os anos 1980 e </w:t>
      </w:r>
      <w:r w:rsidR="00EB2590">
        <w:rPr>
          <w:sz w:val="24"/>
          <w:szCs w:val="24"/>
          <w:lang w:val="pt-PT"/>
        </w:rPr>
        <w:t>2014</w:t>
      </w:r>
      <w:r>
        <w:rPr>
          <w:sz w:val="24"/>
          <w:szCs w:val="24"/>
          <w:lang w:val="pt-PT"/>
        </w:rPr>
        <w:t>.</w:t>
      </w:r>
    </w:p>
    <w:p w14:paraId="6EF1DB73" w14:textId="693BA107" w:rsidR="008B6A6E" w:rsidRPr="008B6A6E" w:rsidRDefault="008B6A6E" w:rsidP="00530192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Antes da execução do código para extração da base de dados inicial, faz-se necessária a organização propícia dos diretórios de trabalho e da documentação auxiliar que guiará o processo. Para este último, foi utilizado o aplicativo de notas </w:t>
      </w:r>
      <w:proofErr w:type="spellStart"/>
      <w:r>
        <w:rPr>
          <w:sz w:val="24"/>
          <w:szCs w:val="24"/>
          <w:lang w:val="pt-PT"/>
        </w:rPr>
        <w:t>Notion</w:t>
      </w:r>
      <w:proofErr w:type="spellEnd"/>
      <w:r>
        <w:rPr>
          <w:sz w:val="24"/>
          <w:szCs w:val="24"/>
          <w:lang w:val="pt-PT"/>
        </w:rPr>
        <w:t xml:space="preserve"> – que possui suporte para a linguagem </w:t>
      </w:r>
      <w:proofErr w:type="spellStart"/>
      <w:r>
        <w:rPr>
          <w:sz w:val="24"/>
          <w:szCs w:val="24"/>
          <w:lang w:val="pt-PT"/>
        </w:rPr>
        <w:t>Markdown</w:t>
      </w:r>
      <w:proofErr w:type="spellEnd"/>
      <w:r>
        <w:rPr>
          <w:sz w:val="24"/>
          <w:szCs w:val="24"/>
          <w:lang w:val="pt-PT"/>
        </w:rPr>
        <w:t xml:space="preserve"> – para a linearização do processo, e as potenciais etapas que este pode tomar.</w:t>
      </w:r>
    </w:p>
    <w:p w14:paraId="28EECC72" w14:textId="79CBEC37" w:rsidR="00E16056" w:rsidRDefault="008B6A6E" w:rsidP="00530192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organização dos diretórios de trabalho segue a ordem </w:t>
      </w:r>
      <w:r w:rsidR="00E16056">
        <w:rPr>
          <w:sz w:val="24"/>
          <w:szCs w:val="24"/>
          <w:lang w:val="pt-PT"/>
        </w:rPr>
        <w:t>passada em sala de aula, com um diretório principal para o projeto (“</w:t>
      </w:r>
      <w:r w:rsidR="00E16056" w:rsidRPr="00EE7F7F">
        <w:rPr>
          <w:rFonts w:cs="Calibri"/>
          <w:sz w:val="24"/>
          <w:szCs w:val="24"/>
          <w:lang w:val="pt-PT"/>
        </w:rPr>
        <w:t>0trabWDI</w:t>
      </w:r>
      <w:r w:rsidR="00E16056">
        <w:rPr>
          <w:sz w:val="24"/>
          <w:szCs w:val="24"/>
          <w:lang w:val="pt-PT"/>
        </w:rPr>
        <w:t>”), subdiretórios para os arquivos do projeto (“1source”, “2data”, “3progs”, “4logs”), e um subdiretório para dados auxiliares (“2data\1auxiliarydata”). A intenção é seguir os princípios de planejamento, organização, documentação e execução conforme as lições do livro-base da disciplina (Long, 2009).</w:t>
      </w:r>
    </w:p>
    <w:p w14:paraId="1F31F2D8" w14:textId="40130BD4" w:rsidR="00FD28B9" w:rsidRDefault="00FD28B9" w:rsidP="00530192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Também conforme as lições de J. Scott Long, que não recomenda o uso do comando “cd” na criação de do-files em projetos a serem distribuídos e/ou compartilhados (página</w:t>
      </w:r>
      <w:r w:rsidR="00EE7F7F">
        <w:rPr>
          <w:sz w:val="24"/>
          <w:szCs w:val="24"/>
          <w:lang w:val="pt-PT"/>
        </w:rPr>
        <w:t xml:space="preserve"> 53</w:t>
      </w:r>
      <w:r>
        <w:rPr>
          <w:sz w:val="24"/>
          <w:szCs w:val="24"/>
          <w:lang w:val="pt-PT"/>
        </w:rPr>
        <w:t>), a escolha é pela criação de pastas de trabalho utilizando o comando “</w:t>
      </w:r>
      <w:proofErr w:type="spellStart"/>
      <w:r>
        <w:rPr>
          <w:sz w:val="24"/>
          <w:szCs w:val="24"/>
          <w:lang w:val="pt-PT"/>
        </w:rPr>
        <w:t>mkdir</w:t>
      </w:r>
      <w:proofErr w:type="spellEnd"/>
      <w:r>
        <w:rPr>
          <w:sz w:val="24"/>
          <w:szCs w:val="24"/>
          <w:lang w:val="pt-PT"/>
        </w:rPr>
        <w:t xml:space="preserve">”. Este cria a “árvore” de diretórios necessária para a reprodução do projeto em outras máquinas. </w:t>
      </w:r>
    </w:p>
    <w:p w14:paraId="245225E1" w14:textId="3E564298" w:rsidR="00FD28B9" w:rsidRDefault="00FD28B9" w:rsidP="00530192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Assim se tem a estrutura do primeiro do-file do projeto:</w:t>
      </w:r>
    </w:p>
    <w:p w14:paraId="0E458D46" w14:textId="6301E32E" w:rsidR="00FD28B9" w:rsidRDefault="00FD28B9" w:rsidP="00FD28B9">
      <w:pPr>
        <w:spacing w:line="360" w:lineRule="auto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drawing>
          <wp:inline distT="0" distB="0" distL="0" distR="0" wp14:anchorId="527A4D70" wp14:editId="393199BF">
            <wp:extent cx="5716354" cy="28043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354" cy="280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5A0A" w14:textId="1015EA4F" w:rsidR="00FD28B9" w:rsidRPr="00FD28B9" w:rsidRDefault="00FD28B9" w:rsidP="00FD28B9">
      <w:pPr>
        <w:spacing w:line="360" w:lineRule="auto"/>
        <w:jc w:val="right"/>
        <w:rPr>
          <w:sz w:val="16"/>
          <w:szCs w:val="16"/>
          <w:lang w:val="pt-PT"/>
        </w:rPr>
      </w:pPr>
      <w:r w:rsidRPr="00FD28B9">
        <w:rPr>
          <w:sz w:val="16"/>
          <w:szCs w:val="16"/>
          <w:lang w:val="pt-PT"/>
        </w:rPr>
        <w:t>Fonte: o autor (2020)</w:t>
      </w:r>
    </w:p>
    <w:p w14:paraId="092ED128" w14:textId="7DB4A94C" w:rsidR="00B92D9D" w:rsidRDefault="00E16056" w:rsidP="00530192">
      <w:pPr>
        <w:spacing w:line="360" w:lineRule="auto"/>
        <w:ind w:firstLine="851"/>
        <w:rPr>
          <w:sz w:val="24"/>
          <w:szCs w:val="24"/>
          <w:lang w:val="pt-PT"/>
        </w:rPr>
      </w:pPr>
      <w:r w:rsidRPr="004A4073">
        <w:rPr>
          <w:sz w:val="24"/>
          <w:szCs w:val="24"/>
          <w:lang w:val="pt-PT"/>
        </w:rPr>
        <w:lastRenderedPageBreak/>
        <w:t xml:space="preserve"> </w:t>
      </w:r>
      <w:r w:rsidR="004A4073" w:rsidRPr="004A4073">
        <w:rPr>
          <w:sz w:val="24"/>
          <w:szCs w:val="24"/>
          <w:lang w:val="pt-PT"/>
        </w:rPr>
        <w:t>O co</w:t>
      </w:r>
      <w:r w:rsidR="004A4073">
        <w:rPr>
          <w:sz w:val="24"/>
          <w:szCs w:val="24"/>
          <w:lang w:val="pt-PT"/>
        </w:rPr>
        <w:t xml:space="preserve">mando “log” cria uma espécie de relatório do processo executado via </w:t>
      </w:r>
      <w:proofErr w:type="spellStart"/>
      <w:r w:rsidR="004A4073">
        <w:rPr>
          <w:sz w:val="24"/>
          <w:szCs w:val="24"/>
          <w:lang w:val="pt-PT"/>
        </w:rPr>
        <w:t>Stata</w:t>
      </w:r>
      <w:proofErr w:type="spellEnd"/>
      <w:r w:rsidR="004A4073">
        <w:rPr>
          <w:sz w:val="24"/>
          <w:szCs w:val="24"/>
          <w:lang w:val="pt-PT"/>
        </w:rPr>
        <w:t xml:space="preserve">. Uma vez que a extensão de uso do </w:t>
      </w:r>
      <w:r w:rsidR="004A4073">
        <w:rPr>
          <w:i/>
          <w:iCs/>
          <w:sz w:val="24"/>
          <w:szCs w:val="24"/>
          <w:lang w:val="pt-PT"/>
        </w:rPr>
        <w:t>WID</w:t>
      </w:r>
      <w:r w:rsidR="004A4073">
        <w:rPr>
          <w:sz w:val="24"/>
          <w:szCs w:val="24"/>
          <w:lang w:val="pt-PT"/>
        </w:rPr>
        <w:t xml:space="preserve"> via </w:t>
      </w:r>
      <w:proofErr w:type="spellStart"/>
      <w:r w:rsidR="004A4073">
        <w:rPr>
          <w:sz w:val="24"/>
          <w:szCs w:val="24"/>
          <w:lang w:val="pt-PT"/>
        </w:rPr>
        <w:t>Stata</w:t>
      </w:r>
      <w:proofErr w:type="spellEnd"/>
      <w:r w:rsidR="004A4073">
        <w:rPr>
          <w:sz w:val="24"/>
          <w:szCs w:val="24"/>
          <w:lang w:val="pt-PT"/>
        </w:rPr>
        <w:t xml:space="preserve"> não possui dependências (arquivos, extensões e/ou plugins necessários para o seu funcionamento), uma linha de código já serve para que a mesma seja instalada.</w:t>
      </w:r>
    </w:p>
    <w:p w14:paraId="16CFD64D" w14:textId="09F4C77A" w:rsidR="004A4073" w:rsidRDefault="004A4073" w:rsidP="00530192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comando “</w:t>
      </w:r>
      <w:proofErr w:type="spellStart"/>
      <w:r>
        <w:rPr>
          <w:sz w:val="24"/>
          <w:szCs w:val="24"/>
          <w:lang w:val="pt-PT"/>
        </w:rPr>
        <w:t>wid</w:t>
      </w:r>
      <w:proofErr w:type="spellEnd"/>
      <w:r>
        <w:rPr>
          <w:sz w:val="24"/>
          <w:szCs w:val="24"/>
          <w:lang w:val="pt-PT"/>
        </w:rPr>
        <w:t xml:space="preserve">” evoca a base de dados do </w:t>
      </w:r>
      <w:r>
        <w:rPr>
          <w:i/>
          <w:iCs/>
          <w:sz w:val="24"/>
          <w:szCs w:val="24"/>
          <w:lang w:val="pt-PT"/>
        </w:rPr>
        <w:t>WID</w:t>
      </w:r>
      <w:r>
        <w:rPr>
          <w:sz w:val="24"/>
          <w:szCs w:val="24"/>
          <w:lang w:val="pt-PT"/>
        </w:rPr>
        <w:t>. A opção “</w:t>
      </w:r>
      <w:proofErr w:type="spellStart"/>
      <w:r>
        <w:rPr>
          <w:sz w:val="24"/>
          <w:szCs w:val="24"/>
          <w:lang w:val="pt-PT"/>
        </w:rPr>
        <w:t>indicator</w:t>
      </w:r>
      <w:proofErr w:type="spellEnd"/>
      <w:r>
        <w:rPr>
          <w:sz w:val="24"/>
          <w:szCs w:val="24"/>
          <w:lang w:val="pt-PT"/>
        </w:rPr>
        <w:t>” denota os indicadores a serem trazidos para o programa. “</w:t>
      </w:r>
      <w:proofErr w:type="spellStart"/>
      <w:r>
        <w:rPr>
          <w:sz w:val="24"/>
          <w:szCs w:val="24"/>
          <w:lang w:val="pt-PT"/>
        </w:rPr>
        <w:t>perc</w:t>
      </w:r>
      <w:proofErr w:type="spellEnd"/>
      <w:r>
        <w:rPr>
          <w:sz w:val="24"/>
          <w:szCs w:val="24"/>
          <w:lang w:val="pt-PT"/>
        </w:rPr>
        <w:t>” indica as faixas de renda (p0p50 são os 50% mais pobres da população, e p90p100 são os 100% mais ricos da população) a serem analisadas. “</w:t>
      </w:r>
      <w:proofErr w:type="spellStart"/>
      <w:r>
        <w:rPr>
          <w:sz w:val="24"/>
          <w:szCs w:val="24"/>
          <w:lang w:val="pt-PT"/>
        </w:rPr>
        <w:t>areas</w:t>
      </w:r>
      <w:proofErr w:type="spellEnd"/>
      <w:r>
        <w:rPr>
          <w:sz w:val="24"/>
          <w:szCs w:val="24"/>
          <w:lang w:val="pt-PT"/>
        </w:rPr>
        <w:t xml:space="preserve">” são os países a serem analisados, normatizados pelo código ISO </w:t>
      </w:r>
      <w:r w:rsidRPr="004A4073">
        <w:rPr>
          <w:sz w:val="24"/>
          <w:szCs w:val="24"/>
          <w:lang w:val="pt-PT"/>
        </w:rPr>
        <w:t>3166-1 alpha-2</w:t>
      </w:r>
      <w:r>
        <w:rPr>
          <w:sz w:val="24"/>
          <w:szCs w:val="24"/>
          <w:lang w:val="pt-PT"/>
        </w:rPr>
        <w:t>. “ages” e “pop” referem-se à idade dos indivíduos, e como é feita a partilha de renda em seus domicílios</w:t>
      </w:r>
      <w:r w:rsidR="003F4BD0">
        <w:rPr>
          <w:sz w:val="24"/>
          <w:szCs w:val="24"/>
          <w:lang w:val="pt-PT"/>
        </w:rPr>
        <w:t>, onde “j” é a partilha idêntica entre casais</w:t>
      </w:r>
      <w:r>
        <w:rPr>
          <w:sz w:val="24"/>
          <w:szCs w:val="24"/>
          <w:lang w:val="pt-PT"/>
        </w:rPr>
        <w:t>. “</w:t>
      </w:r>
      <w:proofErr w:type="spellStart"/>
      <w:r>
        <w:rPr>
          <w:sz w:val="24"/>
          <w:szCs w:val="24"/>
          <w:lang w:val="pt-PT"/>
        </w:rPr>
        <w:t>years</w:t>
      </w:r>
      <w:proofErr w:type="spellEnd"/>
      <w:r>
        <w:rPr>
          <w:sz w:val="24"/>
          <w:szCs w:val="24"/>
          <w:lang w:val="pt-PT"/>
        </w:rPr>
        <w:t>” é a faixa de anos a ser analisada; e “</w:t>
      </w:r>
      <w:proofErr w:type="spellStart"/>
      <w:r>
        <w:rPr>
          <w:sz w:val="24"/>
          <w:szCs w:val="24"/>
          <w:lang w:val="pt-PT"/>
        </w:rPr>
        <w:t>metadata</w:t>
      </w:r>
      <w:proofErr w:type="spellEnd"/>
      <w:r>
        <w:rPr>
          <w:sz w:val="24"/>
          <w:szCs w:val="24"/>
          <w:lang w:val="pt-PT"/>
        </w:rPr>
        <w:t xml:space="preserve">” descarrega junto com as variáveis anteriores os </w:t>
      </w:r>
      <w:proofErr w:type="spellStart"/>
      <w:r>
        <w:rPr>
          <w:sz w:val="24"/>
          <w:szCs w:val="24"/>
          <w:lang w:val="pt-PT"/>
        </w:rPr>
        <w:t>metadados</w:t>
      </w:r>
      <w:proofErr w:type="spellEnd"/>
      <w:r>
        <w:rPr>
          <w:sz w:val="24"/>
          <w:szCs w:val="24"/>
          <w:lang w:val="pt-PT"/>
        </w:rPr>
        <w:t xml:space="preserve"> da base de dados.</w:t>
      </w:r>
    </w:p>
    <w:p w14:paraId="6A23C873" w14:textId="1D592DF0" w:rsidR="004A4073" w:rsidRDefault="004A4073" w:rsidP="00530192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resultado é salvo no diretório “1source”, e os dados são descritos via comando “</w:t>
      </w:r>
      <w:proofErr w:type="spellStart"/>
      <w:r>
        <w:rPr>
          <w:sz w:val="24"/>
          <w:szCs w:val="24"/>
          <w:lang w:val="pt-PT"/>
        </w:rPr>
        <w:t>des</w:t>
      </w:r>
      <w:proofErr w:type="spellEnd"/>
      <w:r>
        <w:rPr>
          <w:sz w:val="24"/>
          <w:szCs w:val="24"/>
          <w:lang w:val="pt-PT"/>
        </w:rPr>
        <w:t>” para conferir o nome e a descrição das variáveis, o tipo de armazenamento, seu formato e potenciais registros de valor.</w:t>
      </w:r>
    </w:p>
    <w:p w14:paraId="01441414" w14:textId="6F028567" w:rsidR="004A4073" w:rsidRPr="004A4073" w:rsidRDefault="004A4073" w:rsidP="004A4073">
      <w:pPr>
        <w:spacing w:line="360" w:lineRule="auto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drawing>
          <wp:inline distT="0" distB="0" distL="0" distR="0" wp14:anchorId="4EC4C5D4" wp14:editId="4ED6C11D">
            <wp:extent cx="5731510" cy="363840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0FEC" w14:textId="6554FA03" w:rsidR="00530192" w:rsidRDefault="004A4073" w:rsidP="004A4073">
      <w:pPr>
        <w:spacing w:line="360" w:lineRule="auto"/>
        <w:jc w:val="right"/>
        <w:rPr>
          <w:sz w:val="16"/>
          <w:szCs w:val="16"/>
          <w:lang w:val="pt-PT"/>
        </w:rPr>
      </w:pPr>
      <w:r w:rsidRPr="004A4073">
        <w:rPr>
          <w:sz w:val="16"/>
          <w:szCs w:val="16"/>
          <w:lang w:val="pt-PT"/>
        </w:rPr>
        <w:t>Fonte: o autor (2020)</w:t>
      </w:r>
    </w:p>
    <w:p w14:paraId="08082620" w14:textId="6BCC3906" w:rsidR="004A4073" w:rsidRDefault="004A4073" w:rsidP="004A4073">
      <w:pPr>
        <w:spacing w:line="360" w:lineRule="auto"/>
        <w:ind w:firstLine="993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processo se encerra com </w:t>
      </w:r>
      <w:r w:rsidR="00AC393E">
        <w:rPr>
          <w:sz w:val="24"/>
          <w:szCs w:val="24"/>
          <w:lang w:val="pt-PT"/>
        </w:rPr>
        <w:t>o fechamento do “log” do processo.</w:t>
      </w:r>
    </w:p>
    <w:p w14:paraId="1478146E" w14:textId="77777777" w:rsidR="004A4073" w:rsidRPr="004A4073" w:rsidRDefault="004A4073" w:rsidP="004A4073">
      <w:pPr>
        <w:spacing w:line="360" w:lineRule="auto"/>
        <w:rPr>
          <w:sz w:val="24"/>
          <w:szCs w:val="24"/>
          <w:lang w:val="pt-PT"/>
        </w:rPr>
      </w:pPr>
    </w:p>
    <w:p w14:paraId="04CAB66C" w14:textId="57DD30C3" w:rsidR="0035051E" w:rsidRDefault="0035051E" w:rsidP="00B75787">
      <w:pPr>
        <w:pStyle w:val="Heading1"/>
        <w:spacing w:line="360" w:lineRule="auto"/>
        <w:rPr>
          <w:b/>
          <w:bCs/>
          <w:color w:val="FF0000"/>
          <w:lang w:val="pt-PT"/>
        </w:rPr>
      </w:pPr>
      <w:bookmarkStart w:id="5" w:name="_Toc55249793"/>
      <w:r w:rsidRPr="0035051E">
        <w:rPr>
          <w:b/>
          <w:bCs/>
          <w:color w:val="FF0000"/>
          <w:lang w:val="pt-PT"/>
        </w:rPr>
        <w:t>Depuração da base de dados</w:t>
      </w:r>
      <w:bookmarkEnd w:id="5"/>
    </w:p>
    <w:p w14:paraId="5BA47D95" w14:textId="5072A7AD" w:rsidR="0035051E" w:rsidRDefault="0035051E" w:rsidP="00B75787">
      <w:pPr>
        <w:spacing w:line="360" w:lineRule="auto"/>
        <w:rPr>
          <w:sz w:val="24"/>
          <w:szCs w:val="24"/>
          <w:lang w:val="pt-PT"/>
        </w:rPr>
      </w:pPr>
    </w:p>
    <w:p w14:paraId="59977CED" w14:textId="1A4BA645" w:rsidR="0035051E" w:rsidRDefault="00AC393E" w:rsidP="009C6421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Enquanto os resultados iniciais são satisfatórios, sem quaisquer dados em falta, e todos eles muito bem descritos pelos </w:t>
      </w:r>
      <w:proofErr w:type="spellStart"/>
      <w:r>
        <w:rPr>
          <w:sz w:val="24"/>
          <w:szCs w:val="24"/>
          <w:lang w:val="pt-PT"/>
        </w:rPr>
        <w:t>metadados</w:t>
      </w:r>
      <w:proofErr w:type="spellEnd"/>
      <w:r>
        <w:rPr>
          <w:sz w:val="24"/>
          <w:szCs w:val="24"/>
          <w:lang w:val="pt-PT"/>
        </w:rPr>
        <w:t xml:space="preserve">, será necessário um bom polimento para que os dados angariados possam ser colocados em prova. Vê-se a necessidade de eliminar algumas variáveis de </w:t>
      </w:r>
      <w:proofErr w:type="spellStart"/>
      <w:r>
        <w:rPr>
          <w:sz w:val="24"/>
          <w:szCs w:val="24"/>
          <w:lang w:val="pt-PT"/>
        </w:rPr>
        <w:t>metadata</w:t>
      </w:r>
      <w:proofErr w:type="spellEnd"/>
      <w:r>
        <w:rPr>
          <w:sz w:val="24"/>
          <w:szCs w:val="24"/>
          <w:lang w:val="pt-PT"/>
        </w:rPr>
        <w:t xml:space="preserve"> após o uso das mesmas para a construção de descrições</w:t>
      </w:r>
      <w:r w:rsidR="006820AA">
        <w:rPr>
          <w:sz w:val="24"/>
          <w:szCs w:val="24"/>
          <w:lang w:val="pt-PT"/>
        </w:rPr>
        <w:t xml:space="preserve"> e notas</w:t>
      </w:r>
      <w:r>
        <w:rPr>
          <w:sz w:val="24"/>
          <w:szCs w:val="24"/>
          <w:lang w:val="pt-PT"/>
        </w:rPr>
        <w:t xml:space="preserve"> das variáveis necessárias, e quiçá transformar a variável “</w:t>
      </w:r>
      <w:proofErr w:type="spellStart"/>
      <w:r>
        <w:rPr>
          <w:sz w:val="24"/>
          <w:szCs w:val="24"/>
          <w:lang w:val="pt-PT"/>
        </w:rPr>
        <w:t>percentile</w:t>
      </w:r>
      <w:proofErr w:type="spellEnd"/>
      <w:r>
        <w:rPr>
          <w:sz w:val="24"/>
          <w:szCs w:val="24"/>
          <w:lang w:val="pt-PT"/>
        </w:rPr>
        <w:t>” em duas, uma para os 50% mais pobres e outra para os 10% mais ricos.</w:t>
      </w:r>
    </w:p>
    <w:p w14:paraId="14E8ECA1" w14:textId="221F355D" w:rsidR="00AC393E" w:rsidRDefault="00AC393E" w:rsidP="009C6421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Serão necessárias também alterações em formatos, transformando o maior número possível de variáveis “</w:t>
      </w:r>
      <w:proofErr w:type="spellStart"/>
      <w:r>
        <w:rPr>
          <w:sz w:val="24"/>
          <w:szCs w:val="24"/>
          <w:lang w:val="pt-PT"/>
        </w:rPr>
        <w:t>string</w:t>
      </w:r>
      <w:proofErr w:type="spellEnd"/>
      <w:r>
        <w:rPr>
          <w:sz w:val="24"/>
          <w:szCs w:val="24"/>
          <w:lang w:val="pt-PT"/>
        </w:rPr>
        <w:t xml:space="preserve">” (em formato de texto) em forma numérica. Além disso, a adição de mais uma região para comparação com os Estados Unidos </w:t>
      </w:r>
      <w:r w:rsidR="00746291">
        <w:rPr>
          <w:sz w:val="24"/>
          <w:szCs w:val="24"/>
          <w:lang w:val="pt-PT"/>
        </w:rPr>
        <w:t>seria uma boa maneira de verificar se há discrepâncias entre a trajetória estadunidense e este outro país representativo.</w:t>
      </w:r>
    </w:p>
    <w:p w14:paraId="5C3DCBA9" w14:textId="49BAF274" w:rsidR="0035051E" w:rsidRDefault="0035051E" w:rsidP="00B75787">
      <w:pPr>
        <w:spacing w:line="360" w:lineRule="auto"/>
        <w:rPr>
          <w:sz w:val="24"/>
          <w:szCs w:val="24"/>
          <w:lang w:val="pt-PT"/>
        </w:rPr>
      </w:pPr>
    </w:p>
    <w:p w14:paraId="23F420BD" w14:textId="3BB57DD4" w:rsidR="0035051E" w:rsidRDefault="0035051E" w:rsidP="00B75787">
      <w:pPr>
        <w:pStyle w:val="Heading1"/>
        <w:spacing w:line="360" w:lineRule="auto"/>
        <w:rPr>
          <w:b/>
          <w:bCs/>
          <w:color w:val="FF0000"/>
          <w:lang w:val="pt-PT"/>
        </w:rPr>
      </w:pPr>
      <w:bookmarkStart w:id="6" w:name="_Toc55249794"/>
      <w:r w:rsidRPr="0035051E">
        <w:rPr>
          <w:b/>
          <w:bCs/>
          <w:color w:val="FF0000"/>
          <w:lang w:val="pt-PT"/>
        </w:rPr>
        <w:t>Alterações na base de dados</w:t>
      </w:r>
      <w:bookmarkEnd w:id="6"/>
    </w:p>
    <w:p w14:paraId="6C71D653" w14:textId="66380C56" w:rsidR="0035051E" w:rsidRDefault="0035051E" w:rsidP="00B75787">
      <w:pPr>
        <w:spacing w:line="360" w:lineRule="auto"/>
        <w:rPr>
          <w:sz w:val="24"/>
          <w:szCs w:val="24"/>
          <w:lang w:val="pt-PT"/>
        </w:rPr>
      </w:pPr>
    </w:p>
    <w:p w14:paraId="0F3E2586" w14:textId="45C694F6" w:rsidR="0035051E" w:rsidRDefault="003F4BD0" w:rsidP="009C6421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 dia seguinte, o pesquisador se põe a adicionar à base de dados atual um novo país, a França, que lhe parece representativo da trajetória dentro da União Europeia de evolução das desigualdades de renda e de capital; e também mais uma variável, </w:t>
      </w:r>
      <w:r w:rsidR="009600C8">
        <w:rPr>
          <w:sz w:val="24"/>
          <w:szCs w:val="24"/>
          <w:lang w:val="pt-PT"/>
        </w:rPr>
        <w:t>a riqueza líquida das famílias tanto nos Estados Unidos, quanto na França, para verificar potenciais semelhanças e discrepâncias entre as duas nações.</w:t>
      </w:r>
    </w:p>
    <w:p w14:paraId="6E4D749C" w14:textId="514660F4" w:rsidR="009600C8" w:rsidRPr="00EB2590" w:rsidRDefault="009600C8" w:rsidP="009C6421">
      <w:pPr>
        <w:spacing w:line="360" w:lineRule="auto"/>
        <w:ind w:firstLine="851"/>
        <w:rPr>
          <w:sz w:val="24"/>
          <w:szCs w:val="24"/>
          <w:lang w:val="en-GB"/>
        </w:rPr>
      </w:pPr>
      <w:r>
        <w:rPr>
          <w:sz w:val="24"/>
          <w:szCs w:val="24"/>
          <w:lang w:val="pt-PT"/>
        </w:rPr>
        <w:t xml:space="preserve">Existem duas maneiras de se fazer tais adições. A primeira é mudar o código de acesso ao </w:t>
      </w:r>
      <w:r>
        <w:rPr>
          <w:i/>
          <w:iCs/>
          <w:sz w:val="24"/>
          <w:szCs w:val="24"/>
          <w:lang w:val="pt-PT"/>
        </w:rPr>
        <w:t xml:space="preserve">WID </w:t>
      </w:r>
      <w:r>
        <w:rPr>
          <w:sz w:val="24"/>
          <w:szCs w:val="24"/>
          <w:lang w:val="pt-PT"/>
        </w:rPr>
        <w:t xml:space="preserve">no </w:t>
      </w:r>
      <w:proofErr w:type="spellStart"/>
      <w:r>
        <w:rPr>
          <w:sz w:val="24"/>
          <w:szCs w:val="24"/>
          <w:lang w:val="pt-PT"/>
        </w:rPr>
        <w:t>Stata</w:t>
      </w:r>
      <w:proofErr w:type="spellEnd"/>
      <w:r>
        <w:rPr>
          <w:sz w:val="24"/>
          <w:szCs w:val="24"/>
          <w:lang w:val="pt-PT"/>
        </w:rPr>
        <w:t xml:space="preserve">, adicionando a ela mais elementos a serem descarregados e transformados em uma base de dados. </w:t>
      </w:r>
      <w:r w:rsidRPr="00EB2590">
        <w:rPr>
          <w:sz w:val="24"/>
          <w:szCs w:val="24"/>
          <w:lang w:val="en-GB"/>
        </w:rPr>
        <w:t xml:space="preserve">Logo, o </w:t>
      </w:r>
      <w:proofErr w:type="spellStart"/>
      <w:r w:rsidRPr="00EB2590">
        <w:rPr>
          <w:sz w:val="24"/>
          <w:szCs w:val="24"/>
          <w:lang w:val="en-GB"/>
        </w:rPr>
        <w:t>código</w:t>
      </w:r>
      <w:proofErr w:type="spellEnd"/>
      <w:r w:rsidRPr="00EB2590">
        <w:rPr>
          <w:sz w:val="24"/>
          <w:szCs w:val="24"/>
          <w:lang w:val="en-GB"/>
        </w:rPr>
        <w:t xml:space="preserve"> original</w:t>
      </w:r>
    </w:p>
    <w:p w14:paraId="26FB23CF" w14:textId="5D9B2CE0" w:rsidR="0072128E" w:rsidRPr="00EB2590" w:rsidRDefault="0072128E" w:rsidP="009600C8">
      <w:pPr>
        <w:spacing w:line="360" w:lineRule="auto"/>
        <w:ind w:firstLine="851"/>
        <w:rPr>
          <w:rFonts w:ascii="Consolas" w:hAnsi="Consolas"/>
          <w:sz w:val="20"/>
          <w:szCs w:val="20"/>
          <w:lang w:val="en-GB"/>
        </w:rPr>
      </w:pPr>
      <w:proofErr w:type="spellStart"/>
      <w:r w:rsidRPr="00EB2590">
        <w:rPr>
          <w:rFonts w:ascii="Consolas" w:hAnsi="Consolas"/>
          <w:sz w:val="20"/>
          <w:szCs w:val="20"/>
          <w:lang w:val="en-GB"/>
        </w:rPr>
        <w:t>wid</w:t>
      </w:r>
      <w:proofErr w:type="spellEnd"/>
      <w:r w:rsidRPr="00EB2590">
        <w:rPr>
          <w:rFonts w:ascii="Consolas" w:hAnsi="Consolas"/>
          <w:sz w:val="20"/>
          <w:szCs w:val="20"/>
          <w:lang w:val="en-GB"/>
        </w:rPr>
        <w:t xml:space="preserve">, </w:t>
      </w:r>
      <w:proofErr w:type="gramStart"/>
      <w:r w:rsidRPr="00EB2590">
        <w:rPr>
          <w:rFonts w:ascii="Consolas" w:hAnsi="Consolas"/>
          <w:sz w:val="20"/>
          <w:szCs w:val="20"/>
          <w:lang w:val="en-GB"/>
        </w:rPr>
        <w:t>indicator(</w:t>
      </w:r>
      <w:proofErr w:type="spellStart"/>
      <w:proofErr w:type="gramEnd"/>
      <w:r w:rsidRPr="00EB2590">
        <w:rPr>
          <w:rFonts w:ascii="Consolas" w:hAnsi="Consolas"/>
          <w:sz w:val="20"/>
          <w:szCs w:val="20"/>
          <w:lang w:val="en-GB"/>
        </w:rPr>
        <w:t>spllin</w:t>
      </w:r>
      <w:proofErr w:type="spellEnd"/>
      <w:r w:rsidRPr="00EB2590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EB2590">
        <w:rPr>
          <w:rFonts w:ascii="Consolas" w:hAnsi="Consolas"/>
          <w:sz w:val="20"/>
          <w:szCs w:val="20"/>
          <w:lang w:val="en-GB"/>
        </w:rPr>
        <w:t>spkkin</w:t>
      </w:r>
      <w:proofErr w:type="spellEnd"/>
      <w:r w:rsidRPr="00EB2590">
        <w:rPr>
          <w:rFonts w:ascii="Consolas" w:hAnsi="Consolas"/>
          <w:sz w:val="20"/>
          <w:szCs w:val="20"/>
          <w:lang w:val="en-GB"/>
        </w:rPr>
        <w:t>) perc(p0p50 p90p100) areas(US) ages(992) pop(j) years(1980/</w:t>
      </w:r>
      <w:r w:rsidR="00EB2590" w:rsidRPr="00EB2590">
        <w:rPr>
          <w:rFonts w:ascii="Consolas" w:hAnsi="Consolas"/>
          <w:sz w:val="20"/>
          <w:szCs w:val="20"/>
          <w:lang w:val="en-GB"/>
        </w:rPr>
        <w:t>2014</w:t>
      </w:r>
      <w:r w:rsidRPr="00EB2590">
        <w:rPr>
          <w:rFonts w:ascii="Consolas" w:hAnsi="Consolas"/>
          <w:sz w:val="20"/>
          <w:szCs w:val="20"/>
          <w:lang w:val="en-GB"/>
        </w:rPr>
        <w:t>) metadata clear</w:t>
      </w:r>
    </w:p>
    <w:p w14:paraId="5B8EEC85" w14:textId="2D97789E" w:rsidR="009600C8" w:rsidRPr="0072128E" w:rsidRDefault="009600C8" w:rsidP="009600C8">
      <w:pPr>
        <w:spacing w:line="360" w:lineRule="auto"/>
        <w:ind w:firstLine="851"/>
        <w:rPr>
          <w:sz w:val="24"/>
          <w:szCs w:val="24"/>
          <w:lang w:val="en-GB"/>
        </w:rPr>
      </w:pPr>
      <w:proofErr w:type="spellStart"/>
      <w:r w:rsidRPr="0072128E">
        <w:rPr>
          <w:sz w:val="24"/>
          <w:szCs w:val="24"/>
          <w:lang w:val="en-GB"/>
        </w:rPr>
        <w:t>Torna</w:t>
      </w:r>
      <w:proofErr w:type="spellEnd"/>
      <w:r w:rsidRPr="0072128E">
        <w:rPr>
          <w:sz w:val="24"/>
          <w:szCs w:val="24"/>
          <w:lang w:val="en-GB"/>
        </w:rPr>
        <w:t>-se</w:t>
      </w:r>
    </w:p>
    <w:p w14:paraId="1D5A581A" w14:textId="544B52A1" w:rsidR="0072128E" w:rsidRPr="00EB2590" w:rsidRDefault="0072128E" w:rsidP="0072128E">
      <w:pPr>
        <w:spacing w:line="360" w:lineRule="auto"/>
        <w:ind w:firstLine="851"/>
        <w:rPr>
          <w:rFonts w:ascii="Consolas" w:hAnsi="Consolas"/>
          <w:sz w:val="20"/>
          <w:szCs w:val="20"/>
          <w:lang w:val="en-GB"/>
        </w:rPr>
      </w:pPr>
      <w:proofErr w:type="spellStart"/>
      <w:r w:rsidRPr="00EB2590">
        <w:rPr>
          <w:rFonts w:ascii="Consolas" w:hAnsi="Consolas"/>
          <w:sz w:val="20"/>
          <w:szCs w:val="20"/>
          <w:lang w:val="en-GB"/>
        </w:rPr>
        <w:lastRenderedPageBreak/>
        <w:t>wid</w:t>
      </w:r>
      <w:proofErr w:type="spellEnd"/>
      <w:r w:rsidRPr="00EB2590">
        <w:rPr>
          <w:rFonts w:ascii="Consolas" w:hAnsi="Consolas"/>
          <w:sz w:val="20"/>
          <w:szCs w:val="20"/>
          <w:lang w:val="en-GB"/>
        </w:rPr>
        <w:t xml:space="preserve">, </w:t>
      </w:r>
      <w:proofErr w:type="gramStart"/>
      <w:r w:rsidRPr="00EB2590">
        <w:rPr>
          <w:rFonts w:ascii="Consolas" w:hAnsi="Consolas"/>
          <w:sz w:val="20"/>
          <w:szCs w:val="20"/>
          <w:lang w:val="en-GB"/>
        </w:rPr>
        <w:t>indicator(</w:t>
      </w:r>
      <w:proofErr w:type="spellStart"/>
      <w:proofErr w:type="gramEnd"/>
      <w:r w:rsidRPr="00EB2590">
        <w:rPr>
          <w:rFonts w:ascii="Consolas" w:hAnsi="Consolas"/>
          <w:sz w:val="20"/>
          <w:szCs w:val="20"/>
          <w:lang w:val="en-GB"/>
        </w:rPr>
        <w:t>spllin</w:t>
      </w:r>
      <w:proofErr w:type="spellEnd"/>
      <w:r w:rsidRPr="00EB2590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EB2590">
        <w:rPr>
          <w:rFonts w:ascii="Consolas" w:hAnsi="Consolas"/>
          <w:sz w:val="20"/>
          <w:szCs w:val="20"/>
          <w:lang w:val="en-GB"/>
        </w:rPr>
        <w:t>spkkin</w:t>
      </w:r>
      <w:proofErr w:type="spellEnd"/>
      <w:r w:rsidRPr="00EB2590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EB2590">
        <w:rPr>
          <w:rFonts w:ascii="Consolas" w:hAnsi="Consolas"/>
          <w:sz w:val="20"/>
          <w:szCs w:val="20"/>
          <w:lang w:val="en-GB"/>
        </w:rPr>
        <w:t>shweal</w:t>
      </w:r>
      <w:proofErr w:type="spellEnd"/>
      <w:r w:rsidRPr="00EB2590">
        <w:rPr>
          <w:rFonts w:ascii="Consolas" w:hAnsi="Consolas"/>
          <w:sz w:val="20"/>
          <w:szCs w:val="20"/>
          <w:lang w:val="en-GB"/>
        </w:rPr>
        <w:t>) perc(p0p50 p90p100) areas(US FR) ages(992) pop(j) years(1980/</w:t>
      </w:r>
      <w:r w:rsidR="00EB2590" w:rsidRPr="00EB2590">
        <w:rPr>
          <w:rFonts w:ascii="Consolas" w:hAnsi="Consolas"/>
          <w:sz w:val="20"/>
          <w:szCs w:val="20"/>
          <w:lang w:val="en-GB"/>
        </w:rPr>
        <w:t>2014</w:t>
      </w:r>
      <w:r w:rsidRPr="00EB2590">
        <w:rPr>
          <w:rFonts w:ascii="Consolas" w:hAnsi="Consolas"/>
          <w:sz w:val="20"/>
          <w:szCs w:val="20"/>
          <w:lang w:val="en-GB"/>
        </w:rPr>
        <w:t>) metadata clear</w:t>
      </w:r>
    </w:p>
    <w:p w14:paraId="3369E6CA" w14:textId="72B92AF2" w:rsidR="009600C8" w:rsidRDefault="009600C8" w:rsidP="009600C8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 o resultado consequente é</w:t>
      </w:r>
    </w:p>
    <w:p w14:paraId="44B1807F" w14:textId="0A101A75" w:rsidR="0072128E" w:rsidRDefault="00CA53D9" w:rsidP="00CA53D9">
      <w:pPr>
        <w:spacing w:line="360" w:lineRule="auto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drawing>
          <wp:inline distT="0" distB="0" distL="0" distR="0" wp14:anchorId="26D3B9AC" wp14:editId="47158D35">
            <wp:extent cx="5731510" cy="3173178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49F6" w14:textId="7386C69A" w:rsidR="00CA53D9" w:rsidRPr="00CA53D9" w:rsidRDefault="00CA53D9" w:rsidP="00CA53D9">
      <w:pPr>
        <w:spacing w:line="360" w:lineRule="auto"/>
        <w:ind w:firstLine="851"/>
        <w:jc w:val="right"/>
        <w:rPr>
          <w:sz w:val="16"/>
          <w:szCs w:val="16"/>
          <w:lang w:val="pt-PT"/>
        </w:rPr>
      </w:pPr>
      <w:r w:rsidRPr="00CA53D9">
        <w:rPr>
          <w:sz w:val="16"/>
          <w:szCs w:val="16"/>
          <w:lang w:val="pt-PT"/>
        </w:rPr>
        <w:t>Fonte: o autor (2020)</w:t>
      </w:r>
    </w:p>
    <w:p w14:paraId="15936A65" w14:textId="6CD6041A" w:rsidR="009600C8" w:rsidRDefault="009600C8" w:rsidP="009600C8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Outra maneira é usar a base de dados original e realizar </w:t>
      </w:r>
      <w:r w:rsidR="00EB2590">
        <w:rPr>
          <w:sz w:val="24"/>
          <w:szCs w:val="24"/>
          <w:lang w:val="pt-PT"/>
        </w:rPr>
        <w:t>“</w:t>
      </w:r>
      <w:proofErr w:type="spellStart"/>
      <w:r w:rsidR="00EB2590">
        <w:rPr>
          <w:sz w:val="24"/>
          <w:szCs w:val="24"/>
          <w:lang w:val="pt-PT"/>
        </w:rPr>
        <w:t>appends</w:t>
      </w:r>
      <w:proofErr w:type="spellEnd"/>
      <w:r>
        <w:rPr>
          <w:sz w:val="24"/>
          <w:szCs w:val="24"/>
          <w:lang w:val="pt-PT"/>
        </w:rPr>
        <w:t>” com os dados da França</w:t>
      </w:r>
      <w:r w:rsidR="00EB2590">
        <w:rPr>
          <w:sz w:val="24"/>
          <w:szCs w:val="24"/>
          <w:lang w:val="pt-PT"/>
        </w:rPr>
        <w:t>, e com os dados de riqueza líquida das famílias</w:t>
      </w:r>
      <w:r>
        <w:rPr>
          <w:sz w:val="24"/>
          <w:szCs w:val="24"/>
          <w:lang w:val="pt-PT"/>
        </w:rPr>
        <w:t>.</w:t>
      </w:r>
      <w:r w:rsidR="00EB2590">
        <w:rPr>
          <w:sz w:val="24"/>
          <w:szCs w:val="24"/>
          <w:lang w:val="pt-PT"/>
        </w:rPr>
        <w:t xml:space="preserve"> Primeiro evoca-se a base de dados a ser adicionada por meio do comando</w:t>
      </w:r>
    </w:p>
    <w:p w14:paraId="696859DF" w14:textId="1B5DEC5B" w:rsidR="00EB2590" w:rsidRPr="00EB2590" w:rsidRDefault="00EB2590" w:rsidP="009600C8">
      <w:pPr>
        <w:spacing w:line="360" w:lineRule="auto"/>
        <w:ind w:firstLine="851"/>
        <w:rPr>
          <w:rFonts w:ascii="Consolas" w:hAnsi="Consolas"/>
          <w:sz w:val="20"/>
          <w:szCs w:val="20"/>
          <w:lang w:val="en-GB"/>
        </w:rPr>
      </w:pPr>
      <w:proofErr w:type="spellStart"/>
      <w:r w:rsidRPr="00EB2590">
        <w:rPr>
          <w:rFonts w:ascii="Consolas" w:hAnsi="Consolas"/>
          <w:sz w:val="20"/>
          <w:szCs w:val="20"/>
          <w:lang w:val="en-GB"/>
        </w:rPr>
        <w:t>wid</w:t>
      </w:r>
      <w:proofErr w:type="spellEnd"/>
      <w:r w:rsidRPr="00EB2590">
        <w:rPr>
          <w:rFonts w:ascii="Consolas" w:hAnsi="Consolas"/>
          <w:sz w:val="20"/>
          <w:szCs w:val="20"/>
          <w:lang w:val="en-GB"/>
        </w:rPr>
        <w:t xml:space="preserve">, </w:t>
      </w:r>
      <w:proofErr w:type="gramStart"/>
      <w:r w:rsidRPr="00EB2590">
        <w:rPr>
          <w:rFonts w:ascii="Consolas" w:hAnsi="Consolas"/>
          <w:sz w:val="20"/>
          <w:szCs w:val="20"/>
          <w:lang w:val="en-GB"/>
        </w:rPr>
        <w:t>indicator(</w:t>
      </w:r>
      <w:proofErr w:type="spellStart"/>
      <w:proofErr w:type="gramEnd"/>
      <w:r w:rsidRPr="00EB2590">
        <w:rPr>
          <w:rFonts w:ascii="Consolas" w:hAnsi="Consolas"/>
          <w:sz w:val="20"/>
          <w:szCs w:val="20"/>
          <w:lang w:val="en-GB"/>
        </w:rPr>
        <w:t>spllin</w:t>
      </w:r>
      <w:proofErr w:type="spellEnd"/>
      <w:r w:rsidRPr="00EB2590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EB2590">
        <w:rPr>
          <w:rFonts w:ascii="Consolas" w:hAnsi="Consolas"/>
          <w:sz w:val="20"/>
          <w:szCs w:val="20"/>
          <w:lang w:val="en-GB"/>
        </w:rPr>
        <w:t>spkkin</w:t>
      </w:r>
      <w:proofErr w:type="spellEnd"/>
      <w:r w:rsidRPr="00EB2590">
        <w:rPr>
          <w:rFonts w:ascii="Consolas" w:hAnsi="Consolas"/>
          <w:sz w:val="20"/>
          <w:szCs w:val="20"/>
          <w:lang w:val="en-GB"/>
        </w:rPr>
        <w:t>) perc(p0p50 p90p100) areas(FR) ages(992) pop(j) years(1980/</w:t>
      </w:r>
      <w:r w:rsidR="000831DE">
        <w:rPr>
          <w:rFonts w:ascii="Consolas" w:hAnsi="Consolas"/>
          <w:sz w:val="20"/>
          <w:szCs w:val="20"/>
          <w:lang w:val="en-GB"/>
        </w:rPr>
        <w:t>2014</w:t>
      </w:r>
      <w:r w:rsidRPr="00EB2590">
        <w:rPr>
          <w:rFonts w:ascii="Consolas" w:hAnsi="Consolas"/>
          <w:sz w:val="20"/>
          <w:szCs w:val="20"/>
          <w:lang w:val="en-GB"/>
        </w:rPr>
        <w:t>) metadata clear</w:t>
      </w:r>
    </w:p>
    <w:p w14:paraId="56D5A00D" w14:textId="6643EDB2" w:rsidR="00EB2590" w:rsidRDefault="00EB2590" w:rsidP="00EB2590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resultado</w:t>
      </w:r>
      <w:r w:rsidRPr="00EB2590">
        <w:rPr>
          <w:sz w:val="24"/>
          <w:szCs w:val="24"/>
          <w:lang w:val="pt-PT"/>
        </w:rPr>
        <w:t xml:space="preserve"> é salv</w:t>
      </w:r>
      <w:r>
        <w:rPr>
          <w:sz w:val="24"/>
          <w:szCs w:val="24"/>
          <w:lang w:val="pt-PT"/>
        </w:rPr>
        <w:t>o no diretório “2data\1auxiliarydata”</w:t>
      </w:r>
      <w:r w:rsidR="00B568AA">
        <w:rPr>
          <w:sz w:val="24"/>
          <w:szCs w:val="24"/>
          <w:lang w:val="pt-PT"/>
        </w:rPr>
        <w:t>, subpasta do diretório principal de trabalho “0trabWID”</w:t>
      </w:r>
      <w:r w:rsidR="000831DE">
        <w:rPr>
          <w:sz w:val="24"/>
          <w:szCs w:val="24"/>
          <w:lang w:val="pt-PT"/>
        </w:rPr>
        <w:t>, com o nome “1_wid_FR_income”</w:t>
      </w:r>
      <w:r>
        <w:rPr>
          <w:sz w:val="24"/>
          <w:szCs w:val="24"/>
          <w:lang w:val="pt-PT"/>
        </w:rPr>
        <w:t>. Depois, utiliza-se o comando</w:t>
      </w:r>
    </w:p>
    <w:p w14:paraId="5C49A64C" w14:textId="68C5A291" w:rsidR="00EB2590" w:rsidRPr="0062495A" w:rsidRDefault="00EB2590" w:rsidP="00EB2590">
      <w:pPr>
        <w:spacing w:line="360" w:lineRule="auto"/>
        <w:ind w:firstLine="851"/>
        <w:rPr>
          <w:rFonts w:ascii="Consolas" w:hAnsi="Consolas"/>
          <w:sz w:val="20"/>
          <w:szCs w:val="20"/>
          <w:lang w:val="pt-PT"/>
        </w:rPr>
      </w:pPr>
      <w:proofErr w:type="spellStart"/>
      <w:r w:rsidRPr="0062495A">
        <w:rPr>
          <w:rFonts w:ascii="Consolas" w:hAnsi="Consolas"/>
          <w:sz w:val="20"/>
          <w:szCs w:val="20"/>
          <w:lang w:val="pt-PT"/>
        </w:rPr>
        <w:t>append</w:t>
      </w:r>
      <w:proofErr w:type="spellEnd"/>
      <w:r w:rsidRPr="0062495A">
        <w:rPr>
          <w:rFonts w:ascii="Consolas" w:hAnsi="Consolas"/>
          <w:sz w:val="20"/>
          <w:szCs w:val="20"/>
          <w:lang w:val="pt-PT"/>
        </w:rPr>
        <w:t xml:space="preserve"> </w:t>
      </w:r>
      <w:proofErr w:type="spellStart"/>
      <w:r w:rsidRPr="0062495A">
        <w:rPr>
          <w:rFonts w:ascii="Consolas" w:hAnsi="Consolas"/>
          <w:sz w:val="20"/>
          <w:szCs w:val="20"/>
          <w:lang w:val="pt-PT"/>
        </w:rPr>
        <w:t>using</w:t>
      </w:r>
      <w:proofErr w:type="spellEnd"/>
      <w:r w:rsidRPr="0062495A">
        <w:rPr>
          <w:rFonts w:ascii="Consolas" w:hAnsi="Consolas"/>
          <w:sz w:val="20"/>
          <w:szCs w:val="20"/>
          <w:lang w:val="pt-PT"/>
        </w:rPr>
        <w:t xml:space="preserve"> "1source\1_wid_base_data"</w:t>
      </w:r>
    </w:p>
    <w:p w14:paraId="26A4EDE2" w14:textId="77777777" w:rsidR="00595BC5" w:rsidRPr="00595BC5" w:rsidRDefault="00EB2590" w:rsidP="00EB2590">
      <w:pPr>
        <w:spacing w:line="360" w:lineRule="auto"/>
        <w:ind w:firstLine="851"/>
        <w:rPr>
          <w:rFonts w:cs="Calibri"/>
          <w:sz w:val="24"/>
          <w:szCs w:val="24"/>
          <w:lang w:val="en-GB"/>
        </w:rPr>
      </w:pPr>
      <w:r w:rsidRPr="00EB2590">
        <w:rPr>
          <w:rFonts w:cs="Calibri"/>
          <w:sz w:val="24"/>
          <w:szCs w:val="24"/>
          <w:lang w:val="pt-PT"/>
        </w:rPr>
        <w:t xml:space="preserve">Para “unir” as duas bases de dados em questão. Será necessário um último </w:t>
      </w:r>
      <w:r w:rsidR="00595BC5">
        <w:rPr>
          <w:rFonts w:cs="Calibri"/>
          <w:sz w:val="24"/>
          <w:szCs w:val="24"/>
          <w:lang w:val="pt-PT"/>
        </w:rPr>
        <w:t xml:space="preserve">seguimento de </w:t>
      </w:r>
      <w:r w:rsidRPr="00EB2590">
        <w:rPr>
          <w:rFonts w:cs="Calibri"/>
          <w:sz w:val="24"/>
          <w:szCs w:val="24"/>
          <w:lang w:val="pt-PT"/>
        </w:rPr>
        <w:t>com</w:t>
      </w:r>
      <w:r>
        <w:rPr>
          <w:rFonts w:cs="Calibri"/>
          <w:sz w:val="24"/>
          <w:szCs w:val="24"/>
          <w:lang w:val="pt-PT"/>
        </w:rPr>
        <w:t>a</w:t>
      </w:r>
      <w:r w:rsidRPr="00EB2590">
        <w:rPr>
          <w:rFonts w:cs="Calibri"/>
          <w:sz w:val="24"/>
          <w:szCs w:val="24"/>
          <w:lang w:val="pt-PT"/>
        </w:rPr>
        <w:t>nd</w:t>
      </w:r>
      <w:r>
        <w:rPr>
          <w:rFonts w:cs="Calibri"/>
          <w:sz w:val="24"/>
          <w:szCs w:val="24"/>
          <w:lang w:val="pt-PT"/>
        </w:rPr>
        <w:t>o</w:t>
      </w:r>
      <w:r w:rsidR="00595BC5">
        <w:rPr>
          <w:rFonts w:cs="Calibri"/>
          <w:sz w:val="24"/>
          <w:szCs w:val="24"/>
          <w:lang w:val="pt-PT"/>
        </w:rPr>
        <w:t>s</w:t>
      </w:r>
      <w:r w:rsidRPr="00EB2590">
        <w:rPr>
          <w:rFonts w:cs="Calibri"/>
          <w:sz w:val="24"/>
          <w:szCs w:val="24"/>
          <w:lang w:val="pt-PT"/>
        </w:rPr>
        <w:t xml:space="preserve"> </w:t>
      </w:r>
      <w:r w:rsidR="00595BC5">
        <w:rPr>
          <w:rFonts w:cs="Calibri"/>
          <w:sz w:val="24"/>
          <w:szCs w:val="24"/>
          <w:lang w:val="pt-PT"/>
        </w:rPr>
        <w:t>“</w:t>
      </w:r>
      <w:proofErr w:type="spellStart"/>
      <w:r w:rsidRPr="00595BC5">
        <w:rPr>
          <w:rFonts w:asciiTheme="minorHAnsi" w:hAnsiTheme="minorHAnsi" w:cstheme="minorHAnsi"/>
          <w:sz w:val="24"/>
          <w:szCs w:val="24"/>
          <w:lang w:val="pt-PT"/>
        </w:rPr>
        <w:t>wid</w:t>
      </w:r>
      <w:proofErr w:type="spellEnd"/>
      <w:r w:rsidR="00595BC5">
        <w:rPr>
          <w:rFonts w:asciiTheme="minorHAnsi" w:hAnsiTheme="minorHAnsi" w:cstheme="minorHAnsi"/>
          <w:sz w:val="24"/>
          <w:szCs w:val="24"/>
          <w:lang w:val="pt-PT"/>
        </w:rPr>
        <w:t>”</w:t>
      </w:r>
      <w:r w:rsidR="00595BC5" w:rsidRPr="00595BC5">
        <w:rPr>
          <w:rFonts w:asciiTheme="minorHAnsi" w:hAnsiTheme="minorHAnsi" w:cstheme="minorHAnsi"/>
          <w:sz w:val="24"/>
          <w:szCs w:val="24"/>
          <w:lang w:val="pt-PT"/>
        </w:rPr>
        <w:t xml:space="preserve">, </w:t>
      </w:r>
      <w:r w:rsidR="00595BC5">
        <w:rPr>
          <w:rFonts w:asciiTheme="minorHAnsi" w:hAnsiTheme="minorHAnsi" w:cstheme="minorHAnsi"/>
          <w:sz w:val="24"/>
          <w:szCs w:val="24"/>
          <w:lang w:val="pt-PT"/>
        </w:rPr>
        <w:t>“</w:t>
      </w:r>
      <w:proofErr w:type="spellStart"/>
      <w:r w:rsidR="00595BC5" w:rsidRPr="00595BC5">
        <w:rPr>
          <w:rFonts w:asciiTheme="minorHAnsi" w:hAnsiTheme="minorHAnsi" w:cstheme="minorHAnsi"/>
          <w:sz w:val="24"/>
          <w:szCs w:val="24"/>
          <w:lang w:val="pt-PT"/>
        </w:rPr>
        <w:t>save</w:t>
      </w:r>
      <w:proofErr w:type="spellEnd"/>
      <w:r w:rsidR="00595BC5">
        <w:rPr>
          <w:rFonts w:asciiTheme="minorHAnsi" w:hAnsiTheme="minorHAnsi" w:cstheme="minorHAnsi"/>
          <w:sz w:val="24"/>
          <w:szCs w:val="24"/>
          <w:lang w:val="pt-PT"/>
        </w:rPr>
        <w:t>”</w:t>
      </w:r>
      <w:r w:rsidR="00595BC5" w:rsidRPr="00595BC5">
        <w:rPr>
          <w:rFonts w:asciiTheme="minorHAnsi" w:hAnsiTheme="minorHAnsi" w:cstheme="minorHAnsi"/>
          <w:sz w:val="24"/>
          <w:szCs w:val="24"/>
          <w:lang w:val="pt-PT"/>
        </w:rPr>
        <w:t xml:space="preserve"> </w:t>
      </w:r>
      <w:r w:rsidRPr="00595BC5">
        <w:rPr>
          <w:rFonts w:asciiTheme="minorHAnsi" w:hAnsiTheme="minorHAnsi" w:cstheme="minorHAnsi"/>
          <w:sz w:val="24"/>
          <w:szCs w:val="24"/>
          <w:lang w:val="pt-PT"/>
        </w:rPr>
        <w:t xml:space="preserve">e </w:t>
      </w:r>
      <w:r w:rsidR="00595BC5">
        <w:rPr>
          <w:rFonts w:asciiTheme="minorHAnsi" w:hAnsiTheme="minorHAnsi" w:cstheme="minorHAnsi"/>
          <w:sz w:val="24"/>
          <w:szCs w:val="24"/>
          <w:lang w:val="pt-PT"/>
        </w:rPr>
        <w:t>“</w:t>
      </w:r>
      <w:proofErr w:type="spellStart"/>
      <w:r w:rsidR="00595BC5" w:rsidRPr="00595BC5">
        <w:rPr>
          <w:rFonts w:asciiTheme="minorHAnsi" w:hAnsiTheme="minorHAnsi" w:cstheme="minorHAnsi"/>
          <w:sz w:val="24"/>
          <w:szCs w:val="24"/>
          <w:lang w:val="pt-PT"/>
        </w:rPr>
        <w:t>append</w:t>
      </w:r>
      <w:proofErr w:type="spellEnd"/>
      <w:r w:rsidR="00595BC5">
        <w:rPr>
          <w:rFonts w:asciiTheme="minorHAnsi" w:hAnsiTheme="minorHAnsi" w:cstheme="minorHAnsi"/>
          <w:sz w:val="24"/>
          <w:szCs w:val="24"/>
          <w:lang w:val="pt-PT"/>
        </w:rPr>
        <w:t>”</w:t>
      </w:r>
      <w:r w:rsidR="00595BC5">
        <w:rPr>
          <w:rFonts w:cs="Calibri"/>
          <w:sz w:val="24"/>
          <w:szCs w:val="24"/>
          <w:lang w:val="pt-PT"/>
        </w:rPr>
        <w:t xml:space="preserve"> para que o resultado seja o mesmo da utilização de uma só linha de comando, como no exemplo acima. </w:t>
      </w:r>
      <w:r w:rsidR="00595BC5" w:rsidRPr="00595BC5">
        <w:rPr>
          <w:rFonts w:cs="Calibri"/>
          <w:sz w:val="24"/>
          <w:szCs w:val="24"/>
          <w:lang w:val="en-GB"/>
        </w:rPr>
        <w:t xml:space="preserve">Estes </w:t>
      </w:r>
      <w:proofErr w:type="spellStart"/>
      <w:r w:rsidR="00595BC5" w:rsidRPr="00595BC5">
        <w:rPr>
          <w:rFonts w:cs="Calibri"/>
          <w:sz w:val="24"/>
          <w:szCs w:val="24"/>
          <w:lang w:val="en-GB"/>
        </w:rPr>
        <w:t>são</w:t>
      </w:r>
      <w:proofErr w:type="spellEnd"/>
    </w:p>
    <w:p w14:paraId="4635BFFE" w14:textId="7DDEB212" w:rsidR="00595BC5" w:rsidRPr="00595BC5" w:rsidRDefault="00595BC5" w:rsidP="00EB2590">
      <w:pPr>
        <w:spacing w:line="360" w:lineRule="auto"/>
        <w:ind w:firstLine="851"/>
        <w:rPr>
          <w:rFonts w:ascii="Consolas" w:hAnsi="Consolas" w:cs="Calibri"/>
          <w:sz w:val="20"/>
          <w:szCs w:val="20"/>
          <w:lang w:val="en-GB"/>
        </w:rPr>
      </w:pPr>
      <w:r w:rsidRPr="00595BC5">
        <w:rPr>
          <w:rFonts w:ascii="Consolas" w:hAnsi="Consolas" w:cs="Calibri"/>
          <w:sz w:val="20"/>
          <w:szCs w:val="20"/>
          <w:lang w:val="en-GB"/>
        </w:rPr>
        <w:t>save "2data\1auxiliarydata\1_wid_USFR</w:t>
      </w:r>
      <w:r w:rsidR="000831DE">
        <w:rPr>
          <w:rFonts w:ascii="Consolas" w:hAnsi="Consolas" w:cs="Calibri"/>
          <w:sz w:val="20"/>
          <w:szCs w:val="20"/>
          <w:lang w:val="en-GB"/>
        </w:rPr>
        <w:t>_income</w:t>
      </w:r>
      <w:r w:rsidRPr="00595BC5">
        <w:rPr>
          <w:rFonts w:ascii="Consolas" w:hAnsi="Consolas" w:cs="Calibri"/>
          <w:sz w:val="20"/>
          <w:szCs w:val="20"/>
          <w:lang w:val="en-GB"/>
        </w:rPr>
        <w:t>", replace</w:t>
      </w:r>
    </w:p>
    <w:p w14:paraId="66C7B647" w14:textId="7FFC37B8" w:rsidR="00595BC5" w:rsidRPr="00595BC5" w:rsidRDefault="00595BC5" w:rsidP="00EB2590">
      <w:pPr>
        <w:spacing w:line="360" w:lineRule="auto"/>
        <w:ind w:firstLine="851"/>
        <w:rPr>
          <w:rFonts w:ascii="Consolas" w:hAnsi="Consolas" w:cs="Calibri"/>
          <w:sz w:val="20"/>
          <w:szCs w:val="20"/>
          <w:lang w:val="en-GB"/>
        </w:rPr>
      </w:pPr>
      <w:proofErr w:type="spellStart"/>
      <w:r w:rsidRPr="00595BC5">
        <w:rPr>
          <w:rFonts w:ascii="Consolas" w:hAnsi="Consolas" w:cs="Calibri"/>
          <w:sz w:val="20"/>
          <w:szCs w:val="20"/>
          <w:lang w:val="en-GB"/>
        </w:rPr>
        <w:lastRenderedPageBreak/>
        <w:t>wid</w:t>
      </w:r>
      <w:proofErr w:type="spellEnd"/>
      <w:r w:rsidRPr="00595BC5">
        <w:rPr>
          <w:rFonts w:ascii="Consolas" w:hAnsi="Consolas" w:cs="Calibri"/>
          <w:sz w:val="20"/>
          <w:szCs w:val="20"/>
          <w:lang w:val="en-GB"/>
        </w:rPr>
        <w:t>, indicator(</w:t>
      </w:r>
      <w:proofErr w:type="spellStart"/>
      <w:r w:rsidRPr="00595BC5">
        <w:rPr>
          <w:rFonts w:ascii="Consolas" w:hAnsi="Consolas" w:cs="Calibri"/>
          <w:sz w:val="20"/>
          <w:szCs w:val="20"/>
          <w:lang w:val="en-GB"/>
        </w:rPr>
        <w:t>shweal</w:t>
      </w:r>
      <w:proofErr w:type="spellEnd"/>
      <w:r w:rsidRPr="00595BC5">
        <w:rPr>
          <w:rFonts w:ascii="Consolas" w:hAnsi="Consolas" w:cs="Calibri"/>
          <w:sz w:val="20"/>
          <w:szCs w:val="20"/>
          <w:lang w:val="en-GB"/>
        </w:rPr>
        <w:t xml:space="preserve">) </w:t>
      </w:r>
      <w:proofErr w:type="gramStart"/>
      <w:r w:rsidRPr="00595BC5">
        <w:rPr>
          <w:rFonts w:ascii="Consolas" w:hAnsi="Consolas" w:cs="Calibri"/>
          <w:sz w:val="20"/>
          <w:szCs w:val="20"/>
          <w:lang w:val="en-GB"/>
        </w:rPr>
        <w:t>perc(</w:t>
      </w:r>
      <w:proofErr w:type="gramEnd"/>
      <w:r w:rsidRPr="00595BC5">
        <w:rPr>
          <w:rFonts w:ascii="Consolas" w:hAnsi="Consolas" w:cs="Calibri"/>
          <w:sz w:val="20"/>
          <w:szCs w:val="20"/>
          <w:lang w:val="en-GB"/>
        </w:rPr>
        <w:t>p0p50 p90p100) areas(US FR) ages(992) pop(j) years(1980/2014) metadata clear</w:t>
      </w:r>
    </w:p>
    <w:p w14:paraId="3B93AFCC" w14:textId="77104CF2" w:rsidR="00EB2590" w:rsidRPr="00595BC5" w:rsidRDefault="00595BC5" w:rsidP="00EB2590">
      <w:pPr>
        <w:spacing w:line="360" w:lineRule="auto"/>
        <w:ind w:firstLine="851"/>
        <w:rPr>
          <w:rFonts w:ascii="Consolas" w:hAnsi="Consolas" w:cs="Calibri"/>
          <w:sz w:val="20"/>
          <w:szCs w:val="20"/>
          <w:lang w:val="en-GB"/>
        </w:rPr>
      </w:pPr>
      <w:r w:rsidRPr="00595BC5">
        <w:rPr>
          <w:rFonts w:ascii="Consolas" w:hAnsi="Consolas" w:cs="Calibri"/>
          <w:sz w:val="20"/>
          <w:szCs w:val="20"/>
          <w:lang w:val="en-GB"/>
        </w:rPr>
        <w:t>append using "2data\1auxiliarydata\1_wid_USFR</w:t>
      </w:r>
      <w:r w:rsidR="000831DE">
        <w:rPr>
          <w:rFonts w:ascii="Consolas" w:hAnsi="Consolas" w:cs="Calibri"/>
          <w:sz w:val="20"/>
          <w:szCs w:val="20"/>
          <w:lang w:val="en-GB"/>
        </w:rPr>
        <w:t>_income</w:t>
      </w:r>
      <w:r w:rsidRPr="00595BC5">
        <w:rPr>
          <w:rFonts w:ascii="Consolas" w:hAnsi="Consolas" w:cs="Calibri"/>
          <w:sz w:val="20"/>
          <w:szCs w:val="20"/>
          <w:lang w:val="en-GB"/>
        </w:rPr>
        <w:t>"</w:t>
      </w:r>
    </w:p>
    <w:p w14:paraId="213CAA79" w14:textId="2D8C6CE1" w:rsidR="00595BC5" w:rsidRDefault="00595BC5" w:rsidP="00595BC5">
      <w:pPr>
        <w:spacing w:line="360" w:lineRule="auto"/>
        <w:ind w:firstLine="851"/>
        <w:rPr>
          <w:rFonts w:cs="Calibri"/>
          <w:sz w:val="24"/>
          <w:szCs w:val="24"/>
          <w:lang w:val="pt-PT"/>
        </w:rPr>
      </w:pPr>
      <w:r w:rsidRPr="00595BC5">
        <w:rPr>
          <w:rFonts w:cs="Calibri"/>
          <w:sz w:val="24"/>
          <w:szCs w:val="24"/>
          <w:lang w:val="pt-PT"/>
        </w:rPr>
        <w:t>E o r</w:t>
      </w:r>
      <w:r>
        <w:rPr>
          <w:rFonts w:cs="Calibri"/>
          <w:sz w:val="24"/>
          <w:szCs w:val="24"/>
          <w:lang w:val="pt-PT"/>
        </w:rPr>
        <w:t>esultado é</w:t>
      </w:r>
    </w:p>
    <w:p w14:paraId="2948DE3D" w14:textId="6B828E58" w:rsidR="00595BC5" w:rsidRPr="00595BC5" w:rsidRDefault="00595BC5" w:rsidP="00595BC5">
      <w:pPr>
        <w:spacing w:line="360" w:lineRule="auto"/>
        <w:rPr>
          <w:rFonts w:cs="Calibri"/>
          <w:sz w:val="24"/>
          <w:szCs w:val="24"/>
          <w:lang w:val="pt-PT"/>
        </w:rPr>
      </w:pPr>
      <w:r>
        <w:rPr>
          <w:rFonts w:cs="Calibri"/>
          <w:noProof/>
          <w:sz w:val="24"/>
          <w:szCs w:val="24"/>
          <w:lang w:val="pt-PT"/>
        </w:rPr>
        <w:drawing>
          <wp:inline distT="0" distB="0" distL="0" distR="0" wp14:anchorId="78D66D11" wp14:editId="6073B16D">
            <wp:extent cx="5731510" cy="316611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E7A6" w14:textId="144B1BE5" w:rsidR="000831DE" w:rsidRPr="000831DE" w:rsidRDefault="000831DE" w:rsidP="000831DE">
      <w:pPr>
        <w:spacing w:line="360" w:lineRule="auto"/>
        <w:ind w:firstLine="851"/>
        <w:jc w:val="right"/>
        <w:rPr>
          <w:sz w:val="16"/>
          <w:szCs w:val="16"/>
          <w:lang w:val="pt-PT"/>
        </w:rPr>
      </w:pPr>
      <w:r w:rsidRPr="000831DE">
        <w:rPr>
          <w:sz w:val="16"/>
          <w:szCs w:val="16"/>
          <w:lang w:val="pt-PT"/>
        </w:rPr>
        <w:t>Fonte: O autor (2020)</w:t>
      </w:r>
    </w:p>
    <w:p w14:paraId="279F9175" w14:textId="516A7BB0" w:rsidR="006F2C7B" w:rsidRDefault="006F2C7B" w:rsidP="009600C8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Mas mais uma vez, com as lições de J. Scott Long (2009) em mente, o pesquisador opta pela via de menor resistência. Esta é a primeira opção discutida, modificando o código original de descarregamento do </w:t>
      </w:r>
      <w:r>
        <w:rPr>
          <w:i/>
          <w:iCs/>
          <w:sz w:val="24"/>
          <w:szCs w:val="24"/>
          <w:lang w:val="pt-PT"/>
        </w:rPr>
        <w:t>WID</w:t>
      </w:r>
      <w:r>
        <w:rPr>
          <w:sz w:val="24"/>
          <w:szCs w:val="24"/>
          <w:lang w:val="pt-PT"/>
        </w:rPr>
        <w:t>.</w:t>
      </w:r>
    </w:p>
    <w:p w14:paraId="6B19444E" w14:textId="1095796A" w:rsidR="006F2C7B" w:rsidRDefault="00EE7F7F" w:rsidP="009600C8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nova carga de dados exige modificações, em formatação, descrições e estrutura geral da organização das variáveis. Este será o foco a partir deste momento.</w:t>
      </w:r>
    </w:p>
    <w:p w14:paraId="23A98265" w14:textId="4FC2CEC3" w:rsidR="00EE7F7F" w:rsidRDefault="0062495A" w:rsidP="009600C8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Tudo começa com</w:t>
      </w:r>
      <w:r w:rsidR="00753923">
        <w:rPr>
          <w:sz w:val="24"/>
          <w:szCs w:val="24"/>
          <w:lang w:val="pt-PT"/>
        </w:rPr>
        <w:t xml:space="preserve"> a criação da árvore de diretórios através do comando “capture </w:t>
      </w:r>
      <w:proofErr w:type="spellStart"/>
      <w:r w:rsidR="00753923">
        <w:rPr>
          <w:sz w:val="24"/>
          <w:szCs w:val="24"/>
          <w:lang w:val="pt-PT"/>
        </w:rPr>
        <w:t>mkdir</w:t>
      </w:r>
      <w:proofErr w:type="spellEnd"/>
      <w:r w:rsidR="00753923">
        <w:rPr>
          <w:sz w:val="24"/>
          <w:szCs w:val="24"/>
          <w:lang w:val="pt-PT"/>
        </w:rPr>
        <w:t>” que suprime os erros gerados caso as pastas já existam</w:t>
      </w:r>
      <w:r w:rsidR="00BA39FF">
        <w:rPr>
          <w:sz w:val="24"/>
          <w:szCs w:val="24"/>
          <w:lang w:val="pt-PT"/>
        </w:rPr>
        <w:t xml:space="preserve"> no diretório de trabalho</w:t>
      </w:r>
      <w:r w:rsidR="00753923">
        <w:rPr>
          <w:sz w:val="24"/>
          <w:szCs w:val="24"/>
          <w:lang w:val="pt-PT"/>
        </w:rPr>
        <w:t>, seguida</w:t>
      </w:r>
      <w:r>
        <w:rPr>
          <w:sz w:val="24"/>
          <w:szCs w:val="24"/>
          <w:lang w:val="pt-PT"/>
        </w:rPr>
        <w:t xml:space="preserve"> </w:t>
      </w:r>
      <w:r w:rsidR="00753923">
        <w:rPr>
          <w:sz w:val="24"/>
          <w:szCs w:val="24"/>
          <w:lang w:val="pt-PT"/>
        </w:rPr>
        <w:t>pel</w:t>
      </w:r>
      <w:r>
        <w:rPr>
          <w:sz w:val="24"/>
          <w:szCs w:val="24"/>
          <w:lang w:val="pt-PT"/>
        </w:rPr>
        <w:t xml:space="preserve">a remoção das variáveis relacionadas aos </w:t>
      </w:r>
      <w:proofErr w:type="spellStart"/>
      <w:r>
        <w:rPr>
          <w:sz w:val="24"/>
          <w:szCs w:val="24"/>
          <w:lang w:val="pt-PT"/>
        </w:rPr>
        <w:t>metadados</w:t>
      </w:r>
      <w:proofErr w:type="spellEnd"/>
      <w:r>
        <w:rPr>
          <w:sz w:val="24"/>
          <w:szCs w:val="24"/>
          <w:lang w:val="pt-PT"/>
        </w:rPr>
        <w:t xml:space="preserve"> por meio do comando “</w:t>
      </w:r>
      <w:proofErr w:type="spellStart"/>
      <w:r>
        <w:rPr>
          <w:sz w:val="24"/>
          <w:szCs w:val="24"/>
          <w:lang w:val="pt-PT"/>
        </w:rPr>
        <w:t>drop</w:t>
      </w:r>
      <w:proofErr w:type="spellEnd"/>
      <w:r>
        <w:rPr>
          <w:sz w:val="24"/>
          <w:szCs w:val="24"/>
          <w:lang w:val="pt-PT"/>
        </w:rPr>
        <w:t>”. Este é seguido pela criação de uma variável “id” pelo comando “</w:t>
      </w:r>
      <w:proofErr w:type="spellStart"/>
      <w:r>
        <w:rPr>
          <w:sz w:val="24"/>
          <w:szCs w:val="24"/>
          <w:lang w:val="pt-PT"/>
        </w:rPr>
        <w:t>egen</w:t>
      </w:r>
      <w:proofErr w:type="spellEnd"/>
      <w:r>
        <w:rPr>
          <w:sz w:val="24"/>
          <w:szCs w:val="24"/>
          <w:lang w:val="pt-PT"/>
        </w:rPr>
        <w:t>”, que usa como referência o grupo de variáveis que permanecerão como referência para as observações da pesquisa (“country”, “</w:t>
      </w:r>
      <w:proofErr w:type="spellStart"/>
      <w:r>
        <w:rPr>
          <w:sz w:val="24"/>
          <w:szCs w:val="24"/>
          <w:lang w:val="pt-PT"/>
        </w:rPr>
        <w:t>year</w:t>
      </w:r>
      <w:proofErr w:type="spellEnd"/>
      <w:r>
        <w:rPr>
          <w:sz w:val="24"/>
          <w:szCs w:val="24"/>
          <w:lang w:val="pt-PT"/>
        </w:rPr>
        <w:t>” e “</w:t>
      </w:r>
      <w:proofErr w:type="spellStart"/>
      <w:r>
        <w:rPr>
          <w:sz w:val="24"/>
          <w:szCs w:val="24"/>
          <w:lang w:val="pt-PT"/>
        </w:rPr>
        <w:t>percentile</w:t>
      </w:r>
      <w:proofErr w:type="spellEnd"/>
      <w:r>
        <w:rPr>
          <w:sz w:val="24"/>
          <w:szCs w:val="24"/>
          <w:lang w:val="pt-PT"/>
        </w:rPr>
        <w:t>”).</w:t>
      </w:r>
    </w:p>
    <w:p w14:paraId="3578EE4E" w14:textId="3423AD8A" w:rsidR="0062495A" w:rsidRDefault="0062495A" w:rsidP="009600C8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nova variável é referência para a transformação da base de dados de um formato “</w:t>
      </w:r>
      <w:proofErr w:type="spellStart"/>
      <w:r>
        <w:rPr>
          <w:sz w:val="24"/>
          <w:szCs w:val="24"/>
          <w:lang w:val="pt-PT"/>
        </w:rPr>
        <w:t>long</w:t>
      </w:r>
      <w:proofErr w:type="spellEnd"/>
      <w:r>
        <w:rPr>
          <w:sz w:val="24"/>
          <w:szCs w:val="24"/>
          <w:lang w:val="pt-PT"/>
        </w:rPr>
        <w:t>” para “</w:t>
      </w:r>
      <w:proofErr w:type="spellStart"/>
      <w:r>
        <w:rPr>
          <w:sz w:val="24"/>
          <w:szCs w:val="24"/>
          <w:lang w:val="pt-PT"/>
        </w:rPr>
        <w:t>wide</w:t>
      </w:r>
      <w:proofErr w:type="spellEnd"/>
      <w:r>
        <w:rPr>
          <w:sz w:val="24"/>
          <w:szCs w:val="24"/>
          <w:lang w:val="pt-PT"/>
        </w:rPr>
        <w:t>” pelo comando “</w:t>
      </w:r>
      <w:proofErr w:type="spellStart"/>
      <w:r>
        <w:rPr>
          <w:sz w:val="24"/>
          <w:szCs w:val="24"/>
          <w:lang w:val="pt-PT"/>
        </w:rPr>
        <w:t>reshape</w:t>
      </w:r>
      <w:proofErr w:type="spellEnd"/>
      <w:r>
        <w:rPr>
          <w:sz w:val="24"/>
          <w:szCs w:val="24"/>
          <w:lang w:val="pt-PT"/>
        </w:rPr>
        <w:t>”, com a variável “</w:t>
      </w:r>
      <w:proofErr w:type="spellStart"/>
      <w:r>
        <w:rPr>
          <w:sz w:val="24"/>
          <w:szCs w:val="24"/>
          <w:lang w:val="pt-PT"/>
        </w:rPr>
        <w:t>variable</w:t>
      </w:r>
      <w:proofErr w:type="spellEnd"/>
      <w:r>
        <w:rPr>
          <w:sz w:val="24"/>
          <w:szCs w:val="24"/>
          <w:lang w:val="pt-PT"/>
        </w:rPr>
        <w:t xml:space="preserve">” – que contém o </w:t>
      </w:r>
      <w:r>
        <w:rPr>
          <w:sz w:val="24"/>
          <w:szCs w:val="24"/>
          <w:lang w:val="pt-PT"/>
        </w:rPr>
        <w:lastRenderedPageBreak/>
        <w:t xml:space="preserve">nome dos indicadores descarregados via </w:t>
      </w:r>
      <w:r>
        <w:rPr>
          <w:i/>
          <w:iCs/>
          <w:sz w:val="24"/>
          <w:szCs w:val="24"/>
          <w:lang w:val="pt-PT"/>
        </w:rPr>
        <w:t>WID</w:t>
      </w:r>
      <w:r>
        <w:rPr>
          <w:sz w:val="24"/>
          <w:szCs w:val="24"/>
          <w:lang w:val="pt-PT"/>
        </w:rPr>
        <w:t xml:space="preserve"> – servindo como a “coluna </w:t>
      </w:r>
      <w:proofErr w:type="gramStart"/>
      <w:r>
        <w:rPr>
          <w:sz w:val="24"/>
          <w:szCs w:val="24"/>
          <w:lang w:val="pt-PT"/>
        </w:rPr>
        <w:t>j”  do</w:t>
      </w:r>
      <w:proofErr w:type="gramEnd"/>
      <w:r>
        <w:rPr>
          <w:sz w:val="24"/>
          <w:szCs w:val="24"/>
          <w:lang w:val="pt-PT"/>
        </w:rPr>
        <w:t xml:space="preserve"> comando. A variável “</w:t>
      </w:r>
      <w:proofErr w:type="spellStart"/>
      <w:r>
        <w:rPr>
          <w:sz w:val="24"/>
          <w:szCs w:val="24"/>
          <w:lang w:val="pt-PT"/>
        </w:rPr>
        <w:t>value</w:t>
      </w:r>
      <w:proofErr w:type="spellEnd"/>
      <w:r>
        <w:rPr>
          <w:sz w:val="24"/>
          <w:szCs w:val="24"/>
          <w:lang w:val="pt-PT"/>
        </w:rPr>
        <w:t>” é alocada entre as novas variáveis criadas a partir deste comando, cada uma delas representando a proporção de renda de trabalho, renda de capital e riqueza líquida dos indivíduos.</w:t>
      </w:r>
    </w:p>
    <w:p w14:paraId="57C54865" w14:textId="2835CF0B" w:rsidR="0062495A" w:rsidRDefault="0062495A" w:rsidP="009600C8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As variáveis ganham novos nomes (“</w:t>
      </w:r>
      <w:proofErr w:type="spellStart"/>
      <w:r>
        <w:rPr>
          <w:sz w:val="24"/>
          <w:szCs w:val="24"/>
          <w:lang w:val="pt-PT"/>
        </w:rPr>
        <w:t>l_income</w:t>
      </w:r>
      <w:proofErr w:type="spellEnd"/>
      <w:r>
        <w:rPr>
          <w:sz w:val="24"/>
          <w:szCs w:val="24"/>
          <w:lang w:val="pt-PT"/>
        </w:rPr>
        <w:t>”, “</w:t>
      </w:r>
      <w:proofErr w:type="spellStart"/>
      <w:r>
        <w:rPr>
          <w:sz w:val="24"/>
          <w:szCs w:val="24"/>
          <w:lang w:val="pt-PT"/>
        </w:rPr>
        <w:t>k_income</w:t>
      </w:r>
      <w:proofErr w:type="spellEnd"/>
      <w:r>
        <w:rPr>
          <w:sz w:val="24"/>
          <w:szCs w:val="24"/>
          <w:lang w:val="pt-PT"/>
        </w:rPr>
        <w:t>” e “</w:t>
      </w:r>
      <w:proofErr w:type="spellStart"/>
      <w:r>
        <w:rPr>
          <w:sz w:val="24"/>
          <w:szCs w:val="24"/>
          <w:lang w:val="pt-PT"/>
        </w:rPr>
        <w:t>net_wealth</w:t>
      </w:r>
      <w:proofErr w:type="spellEnd"/>
      <w:r>
        <w:rPr>
          <w:sz w:val="24"/>
          <w:szCs w:val="24"/>
          <w:lang w:val="pt-PT"/>
        </w:rPr>
        <w:t>”), descrições e notas detalhando o que cada uma representa. O mesmo é feito para as variáveis restantes (“country”, “</w:t>
      </w:r>
      <w:proofErr w:type="spellStart"/>
      <w:r>
        <w:rPr>
          <w:sz w:val="24"/>
          <w:szCs w:val="24"/>
          <w:lang w:val="pt-PT"/>
        </w:rPr>
        <w:t>year</w:t>
      </w:r>
      <w:proofErr w:type="spellEnd"/>
      <w:r>
        <w:rPr>
          <w:sz w:val="24"/>
          <w:szCs w:val="24"/>
          <w:lang w:val="pt-PT"/>
        </w:rPr>
        <w:t>” e “</w:t>
      </w:r>
      <w:proofErr w:type="spellStart"/>
      <w:r>
        <w:rPr>
          <w:sz w:val="24"/>
          <w:szCs w:val="24"/>
          <w:lang w:val="pt-PT"/>
        </w:rPr>
        <w:t>percentile</w:t>
      </w:r>
      <w:proofErr w:type="spellEnd"/>
      <w:r>
        <w:rPr>
          <w:sz w:val="24"/>
          <w:szCs w:val="24"/>
          <w:lang w:val="pt-PT"/>
        </w:rPr>
        <w:t>”).</w:t>
      </w:r>
    </w:p>
    <w:p w14:paraId="33548E45" w14:textId="05F7F5A9" w:rsidR="0062495A" w:rsidRDefault="0062495A" w:rsidP="009600C8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próximo passo é transformar as variáveis previamente em formato “</w:t>
      </w:r>
      <w:proofErr w:type="spellStart"/>
      <w:r>
        <w:rPr>
          <w:sz w:val="24"/>
          <w:szCs w:val="24"/>
          <w:lang w:val="pt-PT"/>
        </w:rPr>
        <w:t>string</w:t>
      </w:r>
      <w:proofErr w:type="spellEnd"/>
      <w:r>
        <w:rPr>
          <w:sz w:val="24"/>
          <w:szCs w:val="24"/>
          <w:lang w:val="pt-PT"/>
        </w:rPr>
        <w:t>” para numéricas, uma vez que isto facilita a realização de testes mais a frente no processo de pesquisa. Isso começa com a criação de uma variável numérica representando o código alfanumérico do padrão ISO 3166</w:t>
      </w:r>
      <w:r w:rsidR="00C86FDD">
        <w:rPr>
          <w:sz w:val="24"/>
          <w:szCs w:val="24"/>
          <w:lang w:val="pt-PT"/>
        </w:rPr>
        <w:t xml:space="preserve"> para países, por meio de um “</w:t>
      </w:r>
      <w:proofErr w:type="spellStart"/>
      <w:r w:rsidR="00C86FDD">
        <w:rPr>
          <w:sz w:val="24"/>
          <w:szCs w:val="24"/>
          <w:lang w:val="pt-PT"/>
        </w:rPr>
        <w:t>merge</w:t>
      </w:r>
      <w:proofErr w:type="spellEnd"/>
      <w:r w:rsidR="00C86FDD">
        <w:rPr>
          <w:sz w:val="24"/>
          <w:szCs w:val="24"/>
          <w:lang w:val="pt-PT"/>
        </w:rPr>
        <w:t>” com uma tabela de referência disponibilizada na internet.</w:t>
      </w:r>
    </w:p>
    <w:p w14:paraId="14980733" w14:textId="0397366B" w:rsidR="00C86FDD" w:rsidRDefault="00C86FDD" w:rsidP="009600C8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pacote de ferramentas LABUTIL é instalado para o uso do comando “</w:t>
      </w:r>
      <w:proofErr w:type="spellStart"/>
      <w:r>
        <w:rPr>
          <w:sz w:val="24"/>
          <w:szCs w:val="24"/>
          <w:lang w:val="pt-PT"/>
        </w:rPr>
        <w:t>labmask</w:t>
      </w:r>
      <w:proofErr w:type="spellEnd"/>
      <w:r>
        <w:rPr>
          <w:sz w:val="24"/>
          <w:szCs w:val="24"/>
          <w:lang w:val="pt-PT"/>
        </w:rPr>
        <w:t>” que em conjunto com o código “</w:t>
      </w:r>
      <w:proofErr w:type="spellStart"/>
      <w:r>
        <w:rPr>
          <w:sz w:val="24"/>
          <w:szCs w:val="24"/>
          <w:lang w:val="pt-PT"/>
        </w:rPr>
        <w:t>numlabel</w:t>
      </w:r>
      <w:proofErr w:type="spellEnd"/>
      <w:r>
        <w:rPr>
          <w:sz w:val="24"/>
          <w:szCs w:val="24"/>
          <w:lang w:val="pt-PT"/>
        </w:rPr>
        <w:t>”, transforma a variável “country” em uma variável numérica. O mesmo é feito com a variável “</w:t>
      </w:r>
      <w:proofErr w:type="spellStart"/>
      <w:r>
        <w:rPr>
          <w:sz w:val="24"/>
          <w:szCs w:val="24"/>
          <w:lang w:val="pt-PT"/>
        </w:rPr>
        <w:t>percentile</w:t>
      </w:r>
      <w:proofErr w:type="spellEnd"/>
      <w:r>
        <w:rPr>
          <w:sz w:val="24"/>
          <w:szCs w:val="24"/>
          <w:lang w:val="pt-PT"/>
        </w:rPr>
        <w:t>” por meio do comando “encode”.</w:t>
      </w:r>
    </w:p>
    <w:p w14:paraId="5B0F564D" w14:textId="33DB3137" w:rsidR="00C86FDD" w:rsidRDefault="00C86FDD" w:rsidP="009600C8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Mais descrições para variáveis e notas são adicionadas. O próximo processo é usar </w:t>
      </w:r>
      <w:r w:rsidR="00CC43D7">
        <w:rPr>
          <w:sz w:val="24"/>
          <w:szCs w:val="24"/>
          <w:lang w:val="pt-PT"/>
        </w:rPr>
        <w:t>a mudança</w:t>
      </w:r>
      <w:r>
        <w:rPr>
          <w:sz w:val="24"/>
          <w:szCs w:val="24"/>
          <w:lang w:val="pt-PT"/>
        </w:rPr>
        <w:t xml:space="preserve"> </w:t>
      </w:r>
      <w:r w:rsidR="00CC43D7">
        <w:rPr>
          <w:sz w:val="24"/>
          <w:szCs w:val="24"/>
          <w:lang w:val="pt-PT"/>
        </w:rPr>
        <w:t>d</w:t>
      </w:r>
      <w:r>
        <w:rPr>
          <w:sz w:val="24"/>
          <w:szCs w:val="24"/>
          <w:lang w:val="pt-PT"/>
        </w:rPr>
        <w:t>a formatação das variáveis</w:t>
      </w:r>
      <w:r w:rsidR="00CC43D7">
        <w:rPr>
          <w:sz w:val="24"/>
          <w:szCs w:val="24"/>
          <w:lang w:val="pt-PT"/>
        </w:rPr>
        <w:t xml:space="preserve"> “</w:t>
      </w:r>
      <w:proofErr w:type="spellStart"/>
      <w:r w:rsidR="00CC43D7">
        <w:rPr>
          <w:sz w:val="24"/>
          <w:szCs w:val="24"/>
          <w:lang w:val="pt-PT"/>
        </w:rPr>
        <w:t>l_income</w:t>
      </w:r>
      <w:proofErr w:type="spellEnd"/>
      <w:r w:rsidR="00CC43D7">
        <w:rPr>
          <w:sz w:val="24"/>
          <w:szCs w:val="24"/>
          <w:lang w:val="pt-PT"/>
        </w:rPr>
        <w:t>”, “</w:t>
      </w:r>
      <w:proofErr w:type="spellStart"/>
      <w:r w:rsidR="00CC43D7">
        <w:rPr>
          <w:sz w:val="24"/>
          <w:szCs w:val="24"/>
          <w:lang w:val="pt-PT"/>
        </w:rPr>
        <w:t>k_income</w:t>
      </w:r>
      <w:proofErr w:type="spellEnd"/>
      <w:r w:rsidR="00CC43D7">
        <w:rPr>
          <w:sz w:val="24"/>
          <w:szCs w:val="24"/>
          <w:lang w:val="pt-PT"/>
        </w:rPr>
        <w:t>” e “</w:t>
      </w:r>
      <w:proofErr w:type="spellStart"/>
      <w:r w:rsidR="00CC43D7">
        <w:rPr>
          <w:sz w:val="24"/>
          <w:szCs w:val="24"/>
          <w:lang w:val="pt-PT"/>
        </w:rPr>
        <w:t>net_wealth</w:t>
      </w:r>
      <w:proofErr w:type="spellEnd"/>
      <w:r w:rsidR="00CC43D7">
        <w:rPr>
          <w:sz w:val="24"/>
          <w:szCs w:val="24"/>
          <w:lang w:val="pt-PT"/>
        </w:rPr>
        <w:t>”</w:t>
      </w:r>
      <w:r>
        <w:rPr>
          <w:sz w:val="24"/>
          <w:szCs w:val="24"/>
          <w:lang w:val="pt-PT"/>
        </w:rPr>
        <w:t xml:space="preserve"> da base de dados, normatizando-as</w:t>
      </w:r>
      <w:r w:rsidR="00CC43D7">
        <w:rPr>
          <w:sz w:val="24"/>
          <w:szCs w:val="24"/>
          <w:lang w:val="pt-PT"/>
        </w:rPr>
        <w:t xml:space="preserve"> para “%8.0g”.</w:t>
      </w:r>
    </w:p>
    <w:p w14:paraId="7272281D" w14:textId="3BE89A53" w:rsidR="00C86FDD" w:rsidRDefault="00C86FDD" w:rsidP="009600C8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processo se encerra com o comando “</w:t>
      </w:r>
      <w:proofErr w:type="spellStart"/>
      <w:r>
        <w:rPr>
          <w:sz w:val="24"/>
          <w:szCs w:val="24"/>
          <w:lang w:val="pt-PT"/>
        </w:rPr>
        <w:t>compress</w:t>
      </w:r>
      <w:proofErr w:type="spellEnd"/>
      <w:r>
        <w:rPr>
          <w:sz w:val="24"/>
          <w:szCs w:val="24"/>
          <w:lang w:val="pt-PT"/>
        </w:rPr>
        <w:t>”, cuja única alteração é a mudança da variável “</w:t>
      </w:r>
      <w:proofErr w:type="spellStart"/>
      <w:r>
        <w:rPr>
          <w:sz w:val="24"/>
          <w:szCs w:val="24"/>
          <w:lang w:val="pt-PT"/>
        </w:rPr>
        <w:t>percentile</w:t>
      </w:r>
      <w:proofErr w:type="spellEnd"/>
      <w:r>
        <w:rPr>
          <w:sz w:val="24"/>
          <w:szCs w:val="24"/>
          <w:lang w:val="pt-PT"/>
        </w:rPr>
        <w:t xml:space="preserve">” de </w:t>
      </w:r>
      <w:proofErr w:type="spellStart"/>
      <w:r>
        <w:rPr>
          <w:sz w:val="24"/>
          <w:szCs w:val="24"/>
          <w:lang w:val="pt-PT"/>
        </w:rPr>
        <w:t>long</w:t>
      </w:r>
      <w:proofErr w:type="spellEnd"/>
      <w:r>
        <w:rPr>
          <w:sz w:val="24"/>
          <w:szCs w:val="24"/>
          <w:lang w:val="pt-PT"/>
        </w:rPr>
        <w:t xml:space="preserve"> para byte</w:t>
      </w:r>
      <w:r w:rsidR="00753923">
        <w:rPr>
          <w:sz w:val="24"/>
          <w:szCs w:val="24"/>
          <w:lang w:val="pt-PT"/>
        </w:rPr>
        <w:t xml:space="preserve"> para reduzir o tamanho da base de dados</w:t>
      </w:r>
      <w:r>
        <w:rPr>
          <w:sz w:val="24"/>
          <w:szCs w:val="24"/>
          <w:lang w:val="pt-PT"/>
        </w:rPr>
        <w:t>. No fim o</w:t>
      </w:r>
      <w:r w:rsidR="00753923">
        <w:rPr>
          <w:sz w:val="24"/>
          <w:szCs w:val="24"/>
          <w:lang w:val="pt-PT"/>
        </w:rPr>
        <w:t xml:space="preserve"> resultado do</w:t>
      </w:r>
      <w:r>
        <w:rPr>
          <w:sz w:val="24"/>
          <w:szCs w:val="24"/>
          <w:lang w:val="pt-PT"/>
        </w:rPr>
        <w:t xml:space="preserve"> processo é salvo na pasta “2data”, e o “log” da sessão é também salvo na sua pasta de destino “4logs”.</w:t>
      </w:r>
    </w:p>
    <w:p w14:paraId="3F8D6AEB" w14:textId="33EF0948" w:rsidR="00D765A2" w:rsidRDefault="00CC43D7" w:rsidP="009600C8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Antes da montagem do do-file, faz-se necessário um processo de “</w:t>
      </w:r>
      <w:proofErr w:type="spellStart"/>
      <w:r>
        <w:rPr>
          <w:sz w:val="24"/>
          <w:szCs w:val="24"/>
          <w:lang w:val="pt-PT"/>
        </w:rPr>
        <w:t>debug</w:t>
      </w:r>
      <w:proofErr w:type="spellEnd"/>
      <w:r>
        <w:rPr>
          <w:sz w:val="24"/>
          <w:szCs w:val="24"/>
          <w:lang w:val="pt-PT"/>
        </w:rPr>
        <w:t xml:space="preserve">” para identificar quaisquer tipos de erros no processo delineado acima. Estes se fazem através dos códigos </w:t>
      </w:r>
      <w:r w:rsidR="00753923">
        <w:rPr>
          <w:sz w:val="24"/>
          <w:szCs w:val="24"/>
          <w:lang w:val="pt-PT"/>
        </w:rPr>
        <w:t>“</w:t>
      </w:r>
      <w:proofErr w:type="spellStart"/>
      <w:r w:rsidR="00753923">
        <w:rPr>
          <w:sz w:val="24"/>
          <w:szCs w:val="24"/>
          <w:lang w:val="pt-PT"/>
        </w:rPr>
        <w:t>codebook</w:t>
      </w:r>
      <w:proofErr w:type="spellEnd"/>
      <w:r w:rsidR="00753923">
        <w:rPr>
          <w:sz w:val="24"/>
          <w:szCs w:val="24"/>
          <w:lang w:val="pt-PT"/>
        </w:rPr>
        <w:t>”</w:t>
      </w:r>
      <w:r w:rsidR="00316C81">
        <w:rPr>
          <w:sz w:val="24"/>
          <w:szCs w:val="24"/>
          <w:lang w:val="pt-PT"/>
        </w:rPr>
        <w:t xml:space="preserve"> e</w:t>
      </w:r>
      <w:r w:rsidR="00753923">
        <w:rPr>
          <w:sz w:val="24"/>
          <w:szCs w:val="24"/>
          <w:lang w:val="pt-PT"/>
        </w:rPr>
        <w:t xml:space="preserve"> “</w:t>
      </w:r>
      <w:proofErr w:type="spellStart"/>
      <w:r w:rsidR="00753923">
        <w:rPr>
          <w:sz w:val="24"/>
          <w:szCs w:val="24"/>
          <w:lang w:val="pt-PT"/>
        </w:rPr>
        <w:t>duplicates</w:t>
      </w:r>
      <w:proofErr w:type="spellEnd"/>
      <w:r w:rsidR="00316C81">
        <w:rPr>
          <w:sz w:val="24"/>
          <w:szCs w:val="24"/>
          <w:lang w:val="pt-PT"/>
        </w:rPr>
        <w:t>”</w:t>
      </w:r>
      <w:r>
        <w:rPr>
          <w:sz w:val="24"/>
          <w:szCs w:val="24"/>
          <w:lang w:val="pt-PT"/>
        </w:rPr>
        <w:t>.</w:t>
      </w:r>
    </w:p>
    <w:p w14:paraId="09188D27" w14:textId="6408DDB5" w:rsidR="00BA39FF" w:rsidRDefault="00316C81" w:rsidP="009600C8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comando “</w:t>
      </w:r>
      <w:proofErr w:type="spellStart"/>
      <w:r>
        <w:rPr>
          <w:sz w:val="24"/>
          <w:szCs w:val="24"/>
          <w:lang w:val="pt-PT"/>
        </w:rPr>
        <w:t>codebook</w:t>
      </w:r>
      <w:proofErr w:type="spellEnd"/>
      <w:r>
        <w:rPr>
          <w:sz w:val="24"/>
          <w:szCs w:val="24"/>
          <w:lang w:val="pt-PT"/>
        </w:rPr>
        <w:t>” associado à opção “</w:t>
      </w:r>
      <w:proofErr w:type="spellStart"/>
      <w:r>
        <w:rPr>
          <w:sz w:val="24"/>
          <w:szCs w:val="24"/>
          <w:lang w:val="pt-PT"/>
        </w:rPr>
        <w:t>problems</w:t>
      </w:r>
      <w:proofErr w:type="spellEnd"/>
      <w:r>
        <w:rPr>
          <w:sz w:val="24"/>
          <w:szCs w:val="24"/>
          <w:lang w:val="pt-PT"/>
        </w:rPr>
        <w:t xml:space="preserve">” reporta quaisquer problemas encontrados no </w:t>
      </w:r>
      <w:proofErr w:type="spellStart"/>
      <w:r>
        <w:rPr>
          <w:sz w:val="24"/>
          <w:szCs w:val="24"/>
          <w:lang w:val="pt-PT"/>
        </w:rPr>
        <w:t>dataset</w:t>
      </w:r>
      <w:proofErr w:type="spellEnd"/>
      <w:r>
        <w:rPr>
          <w:sz w:val="24"/>
          <w:szCs w:val="24"/>
          <w:lang w:val="pt-PT"/>
        </w:rPr>
        <w:t xml:space="preserve"> carregado no </w:t>
      </w:r>
      <w:proofErr w:type="spellStart"/>
      <w:r>
        <w:rPr>
          <w:sz w:val="24"/>
          <w:szCs w:val="24"/>
          <w:lang w:val="pt-PT"/>
        </w:rPr>
        <w:t>Stata</w:t>
      </w:r>
      <w:proofErr w:type="spellEnd"/>
      <w:r>
        <w:rPr>
          <w:sz w:val="24"/>
          <w:szCs w:val="24"/>
          <w:lang w:val="pt-PT"/>
        </w:rPr>
        <w:t xml:space="preserve">, como variáveis, valores e descrições </w:t>
      </w:r>
      <w:proofErr w:type="spellStart"/>
      <w:r>
        <w:rPr>
          <w:sz w:val="24"/>
          <w:szCs w:val="24"/>
          <w:lang w:val="pt-PT"/>
        </w:rPr>
        <w:t>faltantes</w:t>
      </w:r>
      <w:proofErr w:type="spellEnd"/>
      <w:r>
        <w:rPr>
          <w:sz w:val="24"/>
          <w:szCs w:val="24"/>
          <w:lang w:val="pt-PT"/>
        </w:rPr>
        <w:t xml:space="preserve"> ou incompletas. Para o </w:t>
      </w:r>
      <w:proofErr w:type="spellStart"/>
      <w:r>
        <w:rPr>
          <w:sz w:val="24"/>
          <w:szCs w:val="24"/>
          <w:lang w:val="pt-PT"/>
        </w:rPr>
        <w:t>dataset</w:t>
      </w:r>
      <w:proofErr w:type="spellEnd"/>
      <w:r>
        <w:rPr>
          <w:sz w:val="24"/>
          <w:szCs w:val="24"/>
          <w:lang w:val="pt-PT"/>
        </w:rPr>
        <w:t xml:space="preserve"> atual, nenhum problema foi encontrado.</w:t>
      </w:r>
    </w:p>
    <w:p w14:paraId="432E5BFE" w14:textId="1210A72E" w:rsidR="00316C81" w:rsidRDefault="00316C81" w:rsidP="00316C81">
      <w:pPr>
        <w:spacing w:line="360" w:lineRule="auto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lastRenderedPageBreak/>
        <w:drawing>
          <wp:inline distT="0" distB="0" distL="0" distR="0" wp14:anchorId="23EA5A31" wp14:editId="3C31487E">
            <wp:extent cx="5667375" cy="6734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700" cy="67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6FD1" w14:textId="6E32608E" w:rsidR="00316C81" w:rsidRPr="00316C81" w:rsidRDefault="00316C81" w:rsidP="00316C81">
      <w:pPr>
        <w:spacing w:line="360" w:lineRule="auto"/>
        <w:jc w:val="right"/>
        <w:rPr>
          <w:sz w:val="16"/>
          <w:szCs w:val="16"/>
          <w:lang w:val="pt-PT"/>
        </w:rPr>
      </w:pPr>
      <w:r w:rsidRPr="00316C81">
        <w:rPr>
          <w:sz w:val="16"/>
          <w:szCs w:val="16"/>
          <w:lang w:val="pt-PT"/>
        </w:rPr>
        <w:t>Fonte: o autor (2020)</w:t>
      </w:r>
    </w:p>
    <w:p w14:paraId="6AF74726" w14:textId="5878C5D7" w:rsidR="00316C81" w:rsidRDefault="00316C81" w:rsidP="009600C8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Já o comando “</w:t>
      </w:r>
      <w:proofErr w:type="spellStart"/>
      <w:r>
        <w:rPr>
          <w:sz w:val="24"/>
          <w:szCs w:val="24"/>
          <w:lang w:val="pt-PT"/>
        </w:rPr>
        <w:t>duplicates</w:t>
      </w:r>
      <w:proofErr w:type="spellEnd"/>
      <w:r>
        <w:rPr>
          <w:sz w:val="24"/>
          <w:szCs w:val="24"/>
          <w:lang w:val="pt-PT"/>
        </w:rPr>
        <w:t>”, junto de “</w:t>
      </w:r>
      <w:proofErr w:type="spellStart"/>
      <w:r>
        <w:rPr>
          <w:sz w:val="24"/>
          <w:szCs w:val="24"/>
          <w:lang w:val="pt-PT"/>
        </w:rPr>
        <w:t>report</w:t>
      </w:r>
      <w:proofErr w:type="spellEnd"/>
      <w:r>
        <w:rPr>
          <w:sz w:val="24"/>
          <w:szCs w:val="24"/>
          <w:lang w:val="pt-PT"/>
        </w:rPr>
        <w:t xml:space="preserve">” (sem vírgula) identifica valores duplicados no </w:t>
      </w:r>
      <w:proofErr w:type="spellStart"/>
      <w:r>
        <w:rPr>
          <w:sz w:val="24"/>
          <w:szCs w:val="24"/>
          <w:lang w:val="pt-PT"/>
        </w:rPr>
        <w:t>dataset</w:t>
      </w:r>
      <w:proofErr w:type="spellEnd"/>
      <w:r>
        <w:rPr>
          <w:sz w:val="24"/>
          <w:szCs w:val="24"/>
          <w:lang w:val="pt-PT"/>
        </w:rPr>
        <w:t>. Mais uma vez, nenhum problema foi identificado.</w:t>
      </w:r>
    </w:p>
    <w:p w14:paraId="2C4AA69E" w14:textId="05FC6A18" w:rsidR="00316C81" w:rsidRDefault="00316C81" w:rsidP="00316C81">
      <w:pPr>
        <w:spacing w:line="360" w:lineRule="auto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drawing>
          <wp:inline distT="0" distB="0" distL="0" distR="0" wp14:anchorId="3F7ECA73" wp14:editId="664BE0BA">
            <wp:extent cx="3324225" cy="185998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907" cy="188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B407" w14:textId="6B22B5C5" w:rsidR="00316C81" w:rsidRPr="00316C81" w:rsidRDefault="00316C81" w:rsidP="00316C81">
      <w:pPr>
        <w:spacing w:line="360" w:lineRule="auto"/>
        <w:jc w:val="center"/>
        <w:rPr>
          <w:sz w:val="16"/>
          <w:szCs w:val="16"/>
          <w:lang w:val="pt-PT"/>
        </w:rPr>
      </w:pPr>
      <w:r w:rsidRPr="00316C81">
        <w:rPr>
          <w:sz w:val="16"/>
          <w:szCs w:val="16"/>
          <w:lang w:val="pt-PT"/>
        </w:rPr>
        <w:t>Fonte: o autor (2020)</w:t>
      </w:r>
    </w:p>
    <w:p w14:paraId="231CACC6" w14:textId="705702DD" w:rsidR="009A1C85" w:rsidRPr="0062495A" w:rsidRDefault="00316C81" w:rsidP="00316C81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Houve a tentativa de se utilizar o comando “</w:t>
      </w:r>
      <w:proofErr w:type="spellStart"/>
      <w:r>
        <w:rPr>
          <w:sz w:val="24"/>
          <w:szCs w:val="24"/>
          <w:lang w:val="pt-PT"/>
        </w:rPr>
        <w:t>panelstat</w:t>
      </w:r>
      <w:proofErr w:type="spellEnd"/>
      <w:r>
        <w:rPr>
          <w:sz w:val="24"/>
          <w:szCs w:val="24"/>
          <w:lang w:val="pt-PT"/>
        </w:rPr>
        <w:t xml:space="preserve">” para avaliação mais aprofundada do </w:t>
      </w:r>
      <w:proofErr w:type="spellStart"/>
      <w:r>
        <w:rPr>
          <w:sz w:val="24"/>
          <w:szCs w:val="24"/>
          <w:lang w:val="pt-PT"/>
        </w:rPr>
        <w:t>dataset</w:t>
      </w:r>
      <w:proofErr w:type="spellEnd"/>
      <w:r>
        <w:rPr>
          <w:sz w:val="24"/>
          <w:szCs w:val="24"/>
          <w:lang w:val="pt-PT"/>
        </w:rPr>
        <w:t>. Entretanto, uma vez que existem duas variáveis de painel (“country” e “</w:t>
      </w:r>
      <w:proofErr w:type="spellStart"/>
      <w:r>
        <w:rPr>
          <w:sz w:val="24"/>
          <w:szCs w:val="24"/>
          <w:lang w:val="pt-PT"/>
        </w:rPr>
        <w:t>percentile</w:t>
      </w:r>
      <w:proofErr w:type="spellEnd"/>
      <w:r>
        <w:rPr>
          <w:sz w:val="24"/>
          <w:szCs w:val="24"/>
          <w:lang w:val="pt-PT"/>
        </w:rPr>
        <w:t xml:space="preserve">”) e não só uma nos dados avaliados, não foi possível obter um resultado de confiança satisfatória no processo de </w:t>
      </w:r>
      <w:proofErr w:type="spellStart"/>
      <w:r>
        <w:rPr>
          <w:sz w:val="24"/>
          <w:szCs w:val="24"/>
          <w:lang w:val="pt-PT"/>
        </w:rPr>
        <w:t>debug</w:t>
      </w:r>
      <w:proofErr w:type="spellEnd"/>
      <w:r>
        <w:rPr>
          <w:sz w:val="24"/>
          <w:szCs w:val="24"/>
          <w:lang w:val="pt-PT"/>
        </w:rPr>
        <w:t>.</w:t>
      </w:r>
    </w:p>
    <w:p w14:paraId="476E6936" w14:textId="71C722AB" w:rsidR="0035051E" w:rsidRDefault="0035051E" w:rsidP="00B75787">
      <w:pPr>
        <w:spacing w:line="360" w:lineRule="auto"/>
        <w:rPr>
          <w:sz w:val="24"/>
          <w:szCs w:val="24"/>
          <w:lang w:val="pt-PT"/>
        </w:rPr>
      </w:pPr>
    </w:p>
    <w:p w14:paraId="7F89E318" w14:textId="6A5EFF29" w:rsidR="0035051E" w:rsidRDefault="0035051E" w:rsidP="00B75787">
      <w:pPr>
        <w:pStyle w:val="Heading1"/>
        <w:spacing w:line="360" w:lineRule="auto"/>
        <w:rPr>
          <w:b/>
          <w:bCs/>
          <w:color w:val="FF0000"/>
          <w:lang w:val="pt-PT"/>
        </w:rPr>
      </w:pPr>
      <w:bookmarkStart w:id="7" w:name="_Toc55249795"/>
      <w:r w:rsidRPr="0035051E">
        <w:rPr>
          <w:b/>
          <w:bCs/>
          <w:color w:val="FF0000"/>
          <w:lang w:val="pt-PT"/>
        </w:rPr>
        <w:t>Base de dados final</w:t>
      </w:r>
      <w:bookmarkEnd w:id="7"/>
    </w:p>
    <w:p w14:paraId="596FCA6B" w14:textId="30B554BF" w:rsidR="0035051E" w:rsidRDefault="0035051E" w:rsidP="00B75787">
      <w:pPr>
        <w:spacing w:line="360" w:lineRule="auto"/>
        <w:rPr>
          <w:sz w:val="24"/>
          <w:szCs w:val="24"/>
          <w:lang w:val="pt-PT"/>
        </w:rPr>
      </w:pPr>
    </w:p>
    <w:p w14:paraId="7DC03B3D" w14:textId="23B0F94C" w:rsidR="00316C81" w:rsidRDefault="00CF1481" w:rsidP="009C6421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base de dados final deste relatório é resultado do do-file “</w:t>
      </w:r>
      <w:r w:rsidRPr="00CF1481">
        <w:rPr>
          <w:sz w:val="24"/>
          <w:szCs w:val="24"/>
          <w:lang w:val="pt-PT"/>
        </w:rPr>
        <w:t>2_20201104_next_do-file</w:t>
      </w:r>
      <w:r>
        <w:rPr>
          <w:sz w:val="24"/>
          <w:szCs w:val="24"/>
          <w:lang w:val="pt-PT"/>
        </w:rPr>
        <w:t>.do”, encontrado no diretório “3progs” da “árvore” principal do projeto. Este reproduz com fidelidade os resultados do processo de alteração descrito acima.</w:t>
      </w:r>
    </w:p>
    <w:p w14:paraId="5332CE8C" w14:textId="58F96813" w:rsidR="0035051E" w:rsidRDefault="00CF1481" w:rsidP="00CF1481">
      <w:pPr>
        <w:spacing w:line="360" w:lineRule="auto"/>
        <w:ind w:firstLine="851"/>
        <w:rPr>
          <w:sz w:val="24"/>
          <w:szCs w:val="24"/>
          <w:lang w:val="pt-PT"/>
        </w:rPr>
      </w:pPr>
      <w:r w:rsidRPr="00CF1481">
        <w:rPr>
          <w:sz w:val="24"/>
          <w:szCs w:val="24"/>
          <w:lang w:val="pt-PT"/>
        </w:rPr>
        <w:t xml:space="preserve">O </w:t>
      </w:r>
      <w:proofErr w:type="spellStart"/>
      <w:r w:rsidRPr="00CF1481">
        <w:rPr>
          <w:sz w:val="24"/>
          <w:szCs w:val="24"/>
          <w:lang w:val="pt-PT"/>
        </w:rPr>
        <w:t>dataset</w:t>
      </w:r>
      <w:proofErr w:type="spellEnd"/>
      <w:r w:rsidRPr="00CF1481">
        <w:rPr>
          <w:sz w:val="24"/>
          <w:szCs w:val="24"/>
          <w:lang w:val="pt-PT"/>
        </w:rPr>
        <w:t xml:space="preserve"> possui 6 variáveis, “country”, “</w:t>
      </w:r>
      <w:proofErr w:type="spellStart"/>
      <w:r w:rsidRPr="00CF1481">
        <w:rPr>
          <w:sz w:val="24"/>
          <w:szCs w:val="24"/>
          <w:lang w:val="pt-PT"/>
        </w:rPr>
        <w:t>year</w:t>
      </w:r>
      <w:proofErr w:type="spellEnd"/>
      <w:r w:rsidRPr="00CF1481">
        <w:rPr>
          <w:sz w:val="24"/>
          <w:szCs w:val="24"/>
          <w:lang w:val="pt-PT"/>
        </w:rPr>
        <w:t>”, “</w:t>
      </w:r>
      <w:proofErr w:type="spellStart"/>
      <w:r w:rsidRPr="00CF1481">
        <w:rPr>
          <w:sz w:val="24"/>
          <w:szCs w:val="24"/>
          <w:lang w:val="pt-PT"/>
        </w:rPr>
        <w:t>percentile</w:t>
      </w:r>
      <w:proofErr w:type="spellEnd"/>
      <w:r w:rsidRPr="00CF1481">
        <w:rPr>
          <w:sz w:val="24"/>
          <w:szCs w:val="24"/>
          <w:lang w:val="pt-PT"/>
        </w:rPr>
        <w:t>”, “</w:t>
      </w:r>
      <w:proofErr w:type="spellStart"/>
      <w:r w:rsidRPr="00CF1481">
        <w:rPr>
          <w:sz w:val="24"/>
          <w:szCs w:val="24"/>
          <w:lang w:val="pt-PT"/>
        </w:rPr>
        <w:t>l_income</w:t>
      </w:r>
      <w:proofErr w:type="spellEnd"/>
      <w:r w:rsidRPr="00CF1481">
        <w:rPr>
          <w:sz w:val="24"/>
          <w:szCs w:val="24"/>
          <w:lang w:val="pt-PT"/>
        </w:rPr>
        <w:t>”, “</w:t>
      </w:r>
      <w:proofErr w:type="spellStart"/>
      <w:r w:rsidRPr="00CF1481">
        <w:rPr>
          <w:sz w:val="24"/>
          <w:szCs w:val="24"/>
          <w:lang w:val="pt-PT"/>
        </w:rPr>
        <w:t>k_income</w:t>
      </w:r>
      <w:proofErr w:type="spellEnd"/>
      <w:r w:rsidRPr="00CF1481">
        <w:rPr>
          <w:sz w:val="24"/>
          <w:szCs w:val="24"/>
          <w:lang w:val="pt-PT"/>
        </w:rPr>
        <w:t>” e “</w:t>
      </w:r>
      <w:proofErr w:type="spellStart"/>
      <w:r w:rsidRPr="00CF1481">
        <w:rPr>
          <w:sz w:val="24"/>
          <w:szCs w:val="24"/>
          <w:lang w:val="pt-PT"/>
        </w:rPr>
        <w:t>net_wealth</w:t>
      </w:r>
      <w:proofErr w:type="spellEnd"/>
      <w:r w:rsidRPr="00CF1481">
        <w:rPr>
          <w:sz w:val="24"/>
          <w:szCs w:val="24"/>
          <w:lang w:val="pt-PT"/>
        </w:rPr>
        <w:t>”; e 140 observações, relacio</w:t>
      </w:r>
      <w:r>
        <w:rPr>
          <w:sz w:val="24"/>
          <w:szCs w:val="24"/>
          <w:lang w:val="pt-PT"/>
        </w:rPr>
        <w:t>nadas aos países (Estados Unidos e França), anos (1980 a 2014) e percentis (50% mais pobres e 10% mais ricos) analisados.</w:t>
      </w:r>
    </w:p>
    <w:p w14:paraId="731A75CB" w14:textId="1937B04A" w:rsidR="00CF1481" w:rsidRPr="00CF1481" w:rsidRDefault="00CF1481" w:rsidP="00CF1481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 xml:space="preserve">Alterações futuras seriam a unificação das </w:t>
      </w:r>
      <w:proofErr w:type="gramStart"/>
      <w:r>
        <w:rPr>
          <w:sz w:val="24"/>
          <w:szCs w:val="24"/>
          <w:lang w:val="pt-PT"/>
        </w:rPr>
        <w:t>variáveis “country”</w:t>
      </w:r>
      <w:proofErr w:type="gramEnd"/>
      <w:r>
        <w:rPr>
          <w:sz w:val="24"/>
          <w:szCs w:val="24"/>
          <w:lang w:val="pt-PT"/>
        </w:rPr>
        <w:t xml:space="preserve"> e “</w:t>
      </w:r>
      <w:proofErr w:type="spellStart"/>
      <w:r>
        <w:rPr>
          <w:sz w:val="24"/>
          <w:szCs w:val="24"/>
          <w:lang w:val="pt-PT"/>
        </w:rPr>
        <w:t>percentile</w:t>
      </w:r>
      <w:proofErr w:type="spellEnd"/>
      <w:r>
        <w:rPr>
          <w:sz w:val="24"/>
          <w:szCs w:val="24"/>
          <w:lang w:val="pt-PT"/>
        </w:rPr>
        <w:t xml:space="preserve">” em uma só, para que o </w:t>
      </w:r>
      <w:proofErr w:type="spellStart"/>
      <w:r>
        <w:rPr>
          <w:sz w:val="24"/>
          <w:szCs w:val="24"/>
          <w:lang w:val="pt-PT"/>
        </w:rPr>
        <w:t>dataset</w:t>
      </w:r>
      <w:proofErr w:type="spellEnd"/>
      <w:r>
        <w:rPr>
          <w:sz w:val="24"/>
          <w:szCs w:val="24"/>
          <w:lang w:val="pt-PT"/>
        </w:rPr>
        <w:t xml:space="preserve"> possa estar em formato de dados em painel; e a adição de novos países à análise. Também poderiam ser adicionados novos indicadores do </w:t>
      </w:r>
      <w:r>
        <w:rPr>
          <w:i/>
          <w:iCs/>
          <w:sz w:val="24"/>
          <w:szCs w:val="24"/>
          <w:lang w:val="pt-PT"/>
        </w:rPr>
        <w:t>WID</w:t>
      </w:r>
      <w:r>
        <w:rPr>
          <w:sz w:val="24"/>
          <w:szCs w:val="24"/>
          <w:lang w:val="pt-PT"/>
        </w:rPr>
        <w:t xml:space="preserve"> que ajudem a identificar as grandes discrepâncias distributivas que existem tanto nos Estados Unidos quanto na França, como consumo e poupança do setor familiar e valor de ativos imobiliários (WID, 2020).</w:t>
      </w:r>
    </w:p>
    <w:p w14:paraId="756F9B69" w14:textId="77777777" w:rsidR="00CF1481" w:rsidRDefault="00CF1481" w:rsidP="00CF1481">
      <w:pPr>
        <w:spacing w:line="360" w:lineRule="auto"/>
        <w:ind w:firstLine="851"/>
        <w:rPr>
          <w:sz w:val="24"/>
          <w:szCs w:val="24"/>
          <w:lang w:val="pt-PT"/>
        </w:rPr>
      </w:pPr>
    </w:p>
    <w:p w14:paraId="02D2277B" w14:textId="5E106B89" w:rsidR="0035051E" w:rsidRDefault="0035051E" w:rsidP="00B75787">
      <w:pPr>
        <w:pStyle w:val="Heading1"/>
        <w:spacing w:line="360" w:lineRule="auto"/>
        <w:rPr>
          <w:b/>
          <w:bCs/>
          <w:color w:val="FF0000"/>
          <w:lang w:val="pt-PT"/>
        </w:rPr>
      </w:pPr>
      <w:bookmarkStart w:id="8" w:name="_Toc55249796"/>
      <w:r w:rsidRPr="0035051E">
        <w:rPr>
          <w:b/>
          <w:bCs/>
          <w:color w:val="FF0000"/>
          <w:lang w:val="pt-PT"/>
        </w:rPr>
        <w:t>Descrição d</w:t>
      </w:r>
      <w:r w:rsidR="005F767C">
        <w:rPr>
          <w:b/>
          <w:bCs/>
          <w:color w:val="FF0000"/>
          <w:lang w:val="pt-PT"/>
        </w:rPr>
        <w:t>as</w:t>
      </w:r>
      <w:r w:rsidRPr="0035051E">
        <w:rPr>
          <w:b/>
          <w:bCs/>
          <w:color w:val="FF0000"/>
          <w:lang w:val="pt-PT"/>
        </w:rPr>
        <w:t xml:space="preserve"> variáve</w:t>
      </w:r>
      <w:r w:rsidR="005F767C">
        <w:rPr>
          <w:b/>
          <w:bCs/>
          <w:color w:val="FF0000"/>
          <w:lang w:val="pt-PT"/>
        </w:rPr>
        <w:t>is da base de dados final</w:t>
      </w:r>
      <w:bookmarkEnd w:id="8"/>
    </w:p>
    <w:p w14:paraId="50A29F3B" w14:textId="09C38BCE" w:rsidR="0035051E" w:rsidRDefault="0035051E" w:rsidP="00B75787">
      <w:pPr>
        <w:spacing w:line="360" w:lineRule="auto"/>
        <w:rPr>
          <w:sz w:val="24"/>
          <w:szCs w:val="24"/>
          <w:lang w:val="pt-PT"/>
        </w:rPr>
      </w:pPr>
    </w:p>
    <w:p w14:paraId="2DD70A7F" w14:textId="692EB1E9" w:rsidR="0035051E" w:rsidRDefault="00CF1481" w:rsidP="009C6421">
      <w:pPr>
        <w:spacing w:line="360" w:lineRule="auto"/>
        <w:ind w:firstLine="851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As descrições são obtidas através dos comandos “</w:t>
      </w:r>
      <w:proofErr w:type="spellStart"/>
      <w:r>
        <w:rPr>
          <w:sz w:val="24"/>
          <w:szCs w:val="24"/>
          <w:lang w:val="pt-PT"/>
        </w:rPr>
        <w:t>summarize</w:t>
      </w:r>
      <w:proofErr w:type="spellEnd"/>
      <w:r>
        <w:rPr>
          <w:sz w:val="24"/>
          <w:szCs w:val="24"/>
          <w:lang w:val="pt-PT"/>
        </w:rPr>
        <w:t>”, “</w:t>
      </w:r>
      <w:proofErr w:type="spellStart"/>
      <w:r>
        <w:rPr>
          <w:sz w:val="24"/>
          <w:szCs w:val="24"/>
          <w:lang w:val="pt-PT"/>
        </w:rPr>
        <w:t>describe</w:t>
      </w:r>
      <w:proofErr w:type="spellEnd"/>
      <w:r>
        <w:rPr>
          <w:sz w:val="24"/>
          <w:szCs w:val="24"/>
          <w:lang w:val="pt-PT"/>
        </w:rPr>
        <w:t>”, “</w:t>
      </w:r>
      <w:proofErr w:type="spellStart"/>
      <w:r>
        <w:rPr>
          <w:sz w:val="24"/>
          <w:szCs w:val="24"/>
          <w:lang w:val="pt-PT"/>
        </w:rPr>
        <w:t>codebook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compact</w:t>
      </w:r>
      <w:proofErr w:type="spellEnd"/>
      <w:r>
        <w:rPr>
          <w:sz w:val="24"/>
          <w:szCs w:val="24"/>
          <w:lang w:val="pt-PT"/>
        </w:rPr>
        <w:t>”</w:t>
      </w:r>
      <w:r w:rsidR="002F728C">
        <w:rPr>
          <w:sz w:val="24"/>
          <w:szCs w:val="24"/>
          <w:lang w:val="pt-PT"/>
        </w:rPr>
        <w:t>, “</w:t>
      </w:r>
      <w:proofErr w:type="spellStart"/>
      <w:r w:rsidR="002F728C">
        <w:rPr>
          <w:sz w:val="24"/>
          <w:szCs w:val="24"/>
          <w:lang w:val="pt-PT"/>
        </w:rPr>
        <w:t>codebook</w:t>
      </w:r>
      <w:proofErr w:type="spellEnd"/>
      <w:r w:rsidR="002F728C">
        <w:rPr>
          <w:sz w:val="24"/>
          <w:szCs w:val="24"/>
          <w:lang w:val="pt-PT"/>
        </w:rPr>
        <w:t>”</w:t>
      </w:r>
      <w:r>
        <w:rPr>
          <w:sz w:val="24"/>
          <w:szCs w:val="24"/>
          <w:lang w:val="pt-PT"/>
        </w:rPr>
        <w:t xml:space="preserve"> e “</w:t>
      </w:r>
      <w:proofErr w:type="spellStart"/>
      <w:r>
        <w:rPr>
          <w:sz w:val="24"/>
          <w:szCs w:val="24"/>
          <w:lang w:val="pt-PT"/>
        </w:rPr>
        <w:t>inspect</w:t>
      </w:r>
      <w:proofErr w:type="spellEnd"/>
      <w:r>
        <w:rPr>
          <w:sz w:val="24"/>
          <w:szCs w:val="24"/>
          <w:lang w:val="pt-PT"/>
        </w:rPr>
        <w:t>”</w:t>
      </w:r>
      <w:r w:rsidR="002F728C">
        <w:rPr>
          <w:sz w:val="24"/>
          <w:szCs w:val="24"/>
          <w:lang w:val="pt-PT"/>
        </w:rPr>
        <w:t>. Estes podem ser encontrados no log “7_var_description”, no subdiretório “4logs”; e os três primeiros estão também aqui abaixo.</w:t>
      </w:r>
    </w:p>
    <w:p w14:paraId="4F766579" w14:textId="77777777" w:rsidR="002F728C" w:rsidRPr="002F728C" w:rsidRDefault="002F728C" w:rsidP="002F728C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GB"/>
        </w:rPr>
      </w:pPr>
      <w:r w:rsidRPr="002F728C">
        <w:rPr>
          <w:rFonts w:ascii="Consolas" w:hAnsi="Consolas"/>
          <w:b/>
          <w:bCs/>
          <w:sz w:val="20"/>
          <w:szCs w:val="20"/>
          <w:lang w:val="en-GB"/>
        </w:rPr>
        <w:t>. summarize</w:t>
      </w:r>
    </w:p>
    <w:p w14:paraId="0C1FC108" w14:textId="77777777" w:rsidR="002F728C" w:rsidRPr="002F728C" w:rsidRDefault="002F728C" w:rsidP="002F728C">
      <w:pPr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14:paraId="393CFCDD" w14:textId="77777777" w:rsidR="002F728C" w:rsidRPr="002F728C" w:rsidRDefault="002F728C" w:rsidP="002F728C">
      <w:pPr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2F728C">
        <w:rPr>
          <w:rFonts w:ascii="Consolas" w:hAnsi="Consolas"/>
          <w:sz w:val="20"/>
          <w:szCs w:val="20"/>
          <w:lang w:val="en-GB"/>
        </w:rPr>
        <w:t xml:space="preserve">    Variable |        </w:t>
      </w:r>
      <w:proofErr w:type="spellStart"/>
      <w:r w:rsidRPr="002F728C">
        <w:rPr>
          <w:rFonts w:ascii="Consolas" w:hAnsi="Consolas"/>
          <w:sz w:val="20"/>
          <w:szCs w:val="20"/>
          <w:lang w:val="en-GB"/>
        </w:rPr>
        <w:t>Obs</w:t>
      </w:r>
      <w:proofErr w:type="spellEnd"/>
      <w:r w:rsidRPr="002F728C">
        <w:rPr>
          <w:rFonts w:ascii="Consolas" w:hAnsi="Consolas"/>
          <w:sz w:val="20"/>
          <w:szCs w:val="20"/>
          <w:lang w:val="en-GB"/>
        </w:rPr>
        <w:t xml:space="preserve">        Mean    Std. Dev.       Min        Max</w:t>
      </w:r>
    </w:p>
    <w:p w14:paraId="73BD8386" w14:textId="77777777" w:rsidR="002F728C" w:rsidRPr="002F728C" w:rsidRDefault="002F728C" w:rsidP="002F728C">
      <w:pPr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2F728C">
        <w:rPr>
          <w:rFonts w:ascii="Consolas" w:hAnsi="Consolas"/>
          <w:sz w:val="20"/>
          <w:szCs w:val="20"/>
          <w:lang w:val="en-GB"/>
        </w:rPr>
        <w:t>-------------+---------------------------------------------------------</w:t>
      </w:r>
    </w:p>
    <w:p w14:paraId="486B9255" w14:textId="77777777" w:rsidR="002F728C" w:rsidRPr="002F728C" w:rsidRDefault="002F728C" w:rsidP="002F728C">
      <w:pPr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2F728C">
        <w:rPr>
          <w:rFonts w:ascii="Consolas" w:hAnsi="Consolas"/>
          <w:sz w:val="20"/>
          <w:szCs w:val="20"/>
          <w:lang w:val="en-GB"/>
        </w:rPr>
        <w:t xml:space="preserve">     country |        140         545    296.0592        250        840</w:t>
      </w:r>
    </w:p>
    <w:p w14:paraId="61D99B06" w14:textId="77777777" w:rsidR="002F728C" w:rsidRPr="002F728C" w:rsidRDefault="002F728C" w:rsidP="002F728C">
      <w:pPr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2F728C">
        <w:rPr>
          <w:rFonts w:ascii="Consolas" w:hAnsi="Consolas"/>
          <w:sz w:val="20"/>
          <w:szCs w:val="20"/>
          <w:lang w:val="en-GB"/>
        </w:rPr>
        <w:t xml:space="preserve">        year |        140        1997    10.13577       1980       2014</w:t>
      </w:r>
    </w:p>
    <w:p w14:paraId="741D0E57" w14:textId="77777777" w:rsidR="002F728C" w:rsidRPr="002F728C" w:rsidRDefault="002F728C" w:rsidP="002F728C">
      <w:pPr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2F728C">
        <w:rPr>
          <w:rFonts w:ascii="Consolas" w:hAnsi="Consolas"/>
          <w:sz w:val="20"/>
          <w:szCs w:val="20"/>
          <w:lang w:val="en-GB"/>
        </w:rPr>
        <w:t xml:space="preserve">  percentile |        140         1.5    .5017953          1          2</w:t>
      </w:r>
    </w:p>
    <w:p w14:paraId="19BC25A8" w14:textId="77777777" w:rsidR="002F728C" w:rsidRPr="002F728C" w:rsidRDefault="002F728C" w:rsidP="002F728C">
      <w:pPr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2F728C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2F728C">
        <w:rPr>
          <w:rFonts w:ascii="Consolas" w:hAnsi="Consolas"/>
          <w:sz w:val="20"/>
          <w:szCs w:val="20"/>
          <w:lang w:val="en-GB"/>
        </w:rPr>
        <w:t>l_income</w:t>
      </w:r>
      <w:proofErr w:type="spellEnd"/>
      <w:r w:rsidRPr="002F728C">
        <w:rPr>
          <w:rFonts w:ascii="Consolas" w:hAnsi="Consolas"/>
          <w:sz w:val="20"/>
          <w:szCs w:val="20"/>
          <w:lang w:val="en-GB"/>
        </w:rPr>
        <w:t xml:space="preserve"> |        140      .25682    .0734249      .1375      .4047</w:t>
      </w:r>
    </w:p>
    <w:p w14:paraId="61FD4FDB" w14:textId="77777777" w:rsidR="002F728C" w:rsidRPr="002F728C" w:rsidRDefault="002F728C" w:rsidP="002F728C">
      <w:pPr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2F728C">
        <w:rPr>
          <w:rFonts w:ascii="Consolas" w:hAnsi="Consolas"/>
          <w:sz w:val="20"/>
          <w:szCs w:val="20"/>
          <w:lang w:val="en-GB"/>
        </w:rPr>
        <w:t xml:space="preserve">    </w:t>
      </w:r>
      <w:proofErr w:type="spellStart"/>
      <w:r w:rsidRPr="002F728C">
        <w:rPr>
          <w:rFonts w:ascii="Consolas" w:hAnsi="Consolas"/>
          <w:sz w:val="20"/>
          <w:szCs w:val="20"/>
          <w:lang w:val="en-GB"/>
        </w:rPr>
        <w:t>k_income</w:t>
      </w:r>
      <w:proofErr w:type="spellEnd"/>
      <w:r w:rsidRPr="002F728C">
        <w:rPr>
          <w:rFonts w:ascii="Consolas" w:hAnsi="Consolas"/>
          <w:sz w:val="20"/>
          <w:szCs w:val="20"/>
          <w:lang w:val="en-GB"/>
        </w:rPr>
        <w:t xml:space="preserve"> |        140    .3500707    .3371299     -.0467      .7548</w:t>
      </w:r>
    </w:p>
    <w:p w14:paraId="4DED7CBE" w14:textId="77777777" w:rsidR="002F728C" w:rsidRPr="002F728C" w:rsidRDefault="002F728C" w:rsidP="002F728C">
      <w:pPr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2F728C">
        <w:rPr>
          <w:rFonts w:ascii="Consolas" w:hAnsi="Consolas"/>
          <w:sz w:val="20"/>
          <w:szCs w:val="20"/>
          <w:lang w:val="en-GB"/>
        </w:rPr>
        <w:t>-------------+---------------------------------------------------------</w:t>
      </w:r>
    </w:p>
    <w:p w14:paraId="6689A9AB" w14:textId="24FE44A4" w:rsidR="002F728C" w:rsidRDefault="002F728C" w:rsidP="002F728C">
      <w:pPr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2F728C">
        <w:rPr>
          <w:rFonts w:ascii="Consolas" w:hAnsi="Consolas"/>
          <w:sz w:val="20"/>
          <w:szCs w:val="20"/>
          <w:lang w:val="en-GB"/>
        </w:rPr>
        <w:t xml:space="preserve">  </w:t>
      </w:r>
      <w:proofErr w:type="spellStart"/>
      <w:r w:rsidRPr="002F728C">
        <w:rPr>
          <w:rFonts w:ascii="Consolas" w:hAnsi="Consolas"/>
          <w:sz w:val="20"/>
          <w:szCs w:val="20"/>
          <w:lang w:val="en-GB"/>
        </w:rPr>
        <w:t>net_wealth</w:t>
      </w:r>
      <w:proofErr w:type="spellEnd"/>
      <w:r w:rsidRPr="002F728C">
        <w:rPr>
          <w:rFonts w:ascii="Consolas" w:hAnsi="Consolas"/>
          <w:sz w:val="20"/>
          <w:szCs w:val="20"/>
          <w:lang w:val="en-GB"/>
        </w:rPr>
        <w:t xml:space="preserve"> |        140    .3198171    .2824432     -.0158      .7389</w:t>
      </w:r>
    </w:p>
    <w:p w14:paraId="499C1E32" w14:textId="053F3D1C" w:rsidR="002F728C" w:rsidRDefault="002F728C" w:rsidP="002F728C">
      <w:pPr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14:paraId="512F0A77" w14:textId="77777777" w:rsidR="002F728C" w:rsidRPr="002F728C" w:rsidRDefault="002F728C" w:rsidP="002F728C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GB"/>
        </w:rPr>
      </w:pPr>
      <w:r w:rsidRPr="002F728C">
        <w:rPr>
          <w:rFonts w:ascii="Consolas" w:hAnsi="Consolas"/>
          <w:b/>
          <w:bCs/>
          <w:sz w:val="20"/>
          <w:szCs w:val="20"/>
          <w:lang w:val="en-GB"/>
        </w:rPr>
        <w:t>. describe</w:t>
      </w:r>
    </w:p>
    <w:p w14:paraId="14B16946" w14:textId="77777777" w:rsidR="002F728C" w:rsidRPr="002F728C" w:rsidRDefault="002F728C" w:rsidP="002F728C">
      <w:pPr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14:paraId="75206770" w14:textId="77777777" w:rsidR="002F728C" w:rsidRPr="002F728C" w:rsidRDefault="002F728C" w:rsidP="002F728C">
      <w:pPr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2F728C">
        <w:rPr>
          <w:rFonts w:ascii="Consolas" w:hAnsi="Consolas"/>
          <w:sz w:val="20"/>
          <w:szCs w:val="20"/>
          <w:lang w:val="en-GB"/>
        </w:rPr>
        <w:t>Contains data from 0trabWID\2data\5_USFR_income_wealth.dta</w:t>
      </w:r>
    </w:p>
    <w:p w14:paraId="772D18B0" w14:textId="77777777" w:rsidR="002F728C" w:rsidRPr="002F728C" w:rsidRDefault="002F728C" w:rsidP="002F728C">
      <w:pPr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2F728C">
        <w:rPr>
          <w:rFonts w:ascii="Consolas" w:hAnsi="Consolas"/>
          <w:sz w:val="20"/>
          <w:szCs w:val="20"/>
          <w:lang w:val="en-GB"/>
        </w:rPr>
        <w:t xml:space="preserve">  </w:t>
      </w:r>
      <w:proofErr w:type="spellStart"/>
      <w:r w:rsidRPr="002F728C">
        <w:rPr>
          <w:rFonts w:ascii="Consolas" w:hAnsi="Consolas"/>
          <w:sz w:val="20"/>
          <w:szCs w:val="20"/>
          <w:lang w:val="en-GB"/>
        </w:rPr>
        <w:t>obs</w:t>
      </w:r>
      <w:proofErr w:type="spellEnd"/>
      <w:r w:rsidRPr="002F728C">
        <w:rPr>
          <w:rFonts w:ascii="Consolas" w:hAnsi="Consolas"/>
          <w:sz w:val="20"/>
          <w:szCs w:val="20"/>
          <w:lang w:val="en-GB"/>
        </w:rPr>
        <w:t xml:space="preserve">:           140                          </w:t>
      </w:r>
    </w:p>
    <w:p w14:paraId="18191273" w14:textId="77777777" w:rsidR="002F728C" w:rsidRPr="002F728C" w:rsidRDefault="002F728C" w:rsidP="002F728C">
      <w:pPr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2F728C">
        <w:rPr>
          <w:rFonts w:ascii="Consolas" w:hAnsi="Consolas"/>
          <w:sz w:val="20"/>
          <w:szCs w:val="20"/>
          <w:lang w:val="en-GB"/>
        </w:rPr>
        <w:t xml:space="preserve"> vars:             6                          4 Nov 2020 13:19</w:t>
      </w:r>
    </w:p>
    <w:p w14:paraId="14E578A8" w14:textId="77777777" w:rsidR="002F728C" w:rsidRPr="002F728C" w:rsidRDefault="002F728C" w:rsidP="002F728C">
      <w:pPr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2F728C">
        <w:rPr>
          <w:rFonts w:ascii="Consolas" w:hAnsi="Consolas"/>
          <w:sz w:val="20"/>
          <w:szCs w:val="20"/>
          <w:lang w:val="en-GB"/>
        </w:rPr>
        <w:t xml:space="preserve">                                              (_</w:t>
      </w:r>
      <w:proofErr w:type="spellStart"/>
      <w:r w:rsidRPr="002F728C">
        <w:rPr>
          <w:rFonts w:ascii="Consolas" w:hAnsi="Consolas"/>
          <w:sz w:val="20"/>
          <w:szCs w:val="20"/>
          <w:lang w:val="en-GB"/>
        </w:rPr>
        <w:t>dta</w:t>
      </w:r>
      <w:proofErr w:type="spellEnd"/>
      <w:r w:rsidRPr="002F728C">
        <w:rPr>
          <w:rFonts w:ascii="Consolas" w:hAnsi="Consolas"/>
          <w:sz w:val="20"/>
          <w:szCs w:val="20"/>
          <w:lang w:val="en-GB"/>
        </w:rPr>
        <w:t xml:space="preserve"> has notes)</w:t>
      </w:r>
    </w:p>
    <w:p w14:paraId="42528552" w14:textId="77777777" w:rsidR="002F728C" w:rsidRPr="002F728C" w:rsidRDefault="002F728C" w:rsidP="002F728C">
      <w:pPr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2F728C">
        <w:rPr>
          <w:rFonts w:ascii="Consolas" w:hAnsi="Consolas"/>
          <w:sz w:val="20"/>
          <w:szCs w:val="20"/>
          <w:lang w:val="en-GB"/>
        </w:rPr>
        <w:t>-------------------------------------------------------------------------------------------------------------------------------------</w:t>
      </w:r>
    </w:p>
    <w:p w14:paraId="72D16EC8" w14:textId="77777777" w:rsidR="002F728C" w:rsidRPr="002F728C" w:rsidRDefault="002F728C" w:rsidP="002F728C">
      <w:pPr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2F728C">
        <w:rPr>
          <w:rFonts w:ascii="Consolas" w:hAnsi="Consolas"/>
          <w:sz w:val="20"/>
          <w:szCs w:val="20"/>
          <w:lang w:val="en-GB"/>
        </w:rPr>
        <w:t xml:space="preserve">              storage   display    value</w:t>
      </w:r>
    </w:p>
    <w:p w14:paraId="6793E03F" w14:textId="77777777" w:rsidR="002F728C" w:rsidRPr="002F728C" w:rsidRDefault="002F728C" w:rsidP="002F728C">
      <w:pPr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2F728C">
        <w:rPr>
          <w:rFonts w:ascii="Consolas" w:hAnsi="Consolas"/>
          <w:sz w:val="20"/>
          <w:szCs w:val="20"/>
          <w:lang w:val="en-GB"/>
        </w:rPr>
        <w:t>variable name   type    format     label      variable label</w:t>
      </w:r>
    </w:p>
    <w:p w14:paraId="2F0EB8D0" w14:textId="77777777" w:rsidR="002F728C" w:rsidRPr="002F728C" w:rsidRDefault="002F728C" w:rsidP="002F728C">
      <w:pPr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2F728C">
        <w:rPr>
          <w:rFonts w:ascii="Consolas" w:hAnsi="Consolas"/>
          <w:sz w:val="20"/>
          <w:szCs w:val="20"/>
          <w:lang w:val="en-GB"/>
        </w:rPr>
        <w:t>-------------------------------------------------------------------------------------------------------------------------------------</w:t>
      </w:r>
    </w:p>
    <w:p w14:paraId="62D4DAED" w14:textId="77777777" w:rsidR="002F728C" w:rsidRPr="002F728C" w:rsidRDefault="002F728C" w:rsidP="002F728C">
      <w:pPr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2F728C">
        <w:rPr>
          <w:rFonts w:ascii="Consolas" w:hAnsi="Consolas"/>
          <w:sz w:val="20"/>
          <w:szCs w:val="20"/>
          <w:lang w:val="en-GB"/>
        </w:rPr>
        <w:t xml:space="preserve">country         int     %8.0g      </w:t>
      </w:r>
      <w:proofErr w:type="spellStart"/>
      <w:r w:rsidRPr="002F728C">
        <w:rPr>
          <w:rFonts w:ascii="Consolas" w:hAnsi="Consolas"/>
          <w:sz w:val="20"/>
          <w:szCs w:val="20"/>
          <w:lang w:val="en-GB"/>
        </w:rPr>
        <w:t>country_num</w:t>
      </w:r>
      <w:proofErr w:type="spellEnd"/>
    </w:p>
    <w:p w14:paraId="1ADFAE5C" w14:textId="77777777" w:rsidR="002F728C" w:rsidRPr="002F728C" w:rsidRDefault="002F728C" w:rsidP="002F728C">
      <w:pPr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2F728C">
        <w:rPr>
          <w:rFonts w:ascii="Consolas" w:hAnsi="Consolas"/>
          <w:sz w:val="20"/>
          <w:szCs w:val="20"/>
          <w:lang w:val="en-GB"/>
        </w:rPr>
        <w:t xml:space="preserve">                                            * Country of observation</w:t>
      </w:r>
    </w:p>
    <w:p w14:paraId="1230C75B" w14:textId="77777777" w:rsidR="002F728C" w:rsidRPr="002F728C" w:rsidRDefault="002F728C" w:rsidP="002F728C">
      <w:pPr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2F728C">
        <w:rPr>
          <w:rFonts w:ascii="Consolas" w:hAnsi="Consolas"/>
          <w:sz w:val="20"/>
          <w:szCs w:val="20"/>
          <w:lang w:val="en-GB"/>
        </w:rPr>
        <w:t>year            int     %8.0g                 Year of observation</w:t>
      </w:r>
    </w:p>
    <w:p w14:paraId="745CAFEB" w14:textId="77777777" w:rsidR="002F728C" w:rsidRPr="002F728C" w:rsidRDefault="002F728C" w:rsidP="002F728C">
      <w:pPr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2F728C">
        <w:rPr>
          <w:rFonts w:ascii="Consolas" w:hAnsi="Consolas"/>
          <w:sz w:val="20"/>
          <w:szCs w:val="20"/>
          <w:lang w:val="en-GB"/>
        </w:rPr>
        <w:t xml:space="preserve">percentile      byte    %8.0g      </w:t>
      </w:r>
      <w:proofErr w:type="spellStart"/>
      <w:r w:rsidRPr="002F728C">
        <w:rPr>
          <w:rFonts w:ascii="Consolas" w:hAnsi="Consolas"/>
          <w:sz w:val="20"/>
          <w:szCs w:val="20"/>
          <w:lang w:val="en-GB"/>
        </w:rPr>
        <w:t>percs</w:t>
      </w:r>
      <w:proofErr w:type="spellEnd"/>
      <w:r w:rsidRPr="002F728C">
        <w:rPr>
          <w:rFonts w:ascii="Consolas" w:hAnsi="Consolas"/>
          <w:sz w:val="20"/>
          <w:szCs w:val="20"/>
          <w:lang w:val="en-GB"/>
        </w:rPr>
        <w:t xml:space="preserve">    * Income share percentile within the nation</w:t>
      </w:r>
    </w:p>
    <w:p w14:paraId="22D5BD9D" w14:textId="77777777" w:rsidR="002F728C" w:rsidRPr="002F728C" w:rsidRDefault="002F728C" w:rsidP="002F728C">
      <w:pPr>
        <w:spacing w:after="0" w:line="240" w:lineRule="auto"/>
        <w:rPr>
          <w:rFonts w:ascii="Consolas" w:hAnsi="Consolas"/>
          <w:sz w:val="20"/>
          <w:szCs w:val="20"/>
          <w:lang w:val="en-GB"/>
        </w:rPr>
      </w:pPr>
      <w:proofErr w:type="spellStart"/>
      <w:r w:rsidRPr="002F728C">
        <w:rPr>
          <w:rFonts w:ascii="Consolas" w:hAnsi="Consolas"/>
          <w:sz w:val="20"/>
          <w:szCs w:val="20"/>
          <w:lang w:val="en-GB"/>
        </w:rPr>
        <w:t>l_income</w:t>
      </w:r>
      <w:proofErr w:type="spellEnd"/>
      <w:r w:rsidRPr="002F728C">
        <w:rPr>
          <w:rFonts w:ascii="Consolas" w:hAnsi="Consolas"/>
          <w:sz w:val="20"/>
          <w:szCs w:val="20"/>
          <w:lang w:val="en-GB"/>
        </w:rPr>
        <w:t xml:space="preserve">        </w:t>
      </w:r>
      <w:proofErr w:type="gramStart"/>
      <w:r w:rsidRPr="002F728C">
        <w:rPr>
          <w:rFonts w:ascii="Consolas" w:hAnsi="Consolas"/>
          <w:sz w:val="20"/>
          <w:szCs w:val="20"/>
          <w:lang w:val="en-GB"/>
        </w:rPr>
        <w:t>double  %</w:t>
      </w:r>
      <w:proofErr w:type="gramEnd"/>
      <w:r w:rsidRPr="002F728C">
        <w:rPr>
          <w:rFonts w:ascii="Consolas" w:hAnsi="Consolas"/>
          <w:sz w:val="20"/>
          <w:szCs w:val="20"/>
          <w:lang w:val="en-GB"/>
        </w:rPr>
        <w:t xml:space="preserve">8.0g               * Pre-tax </w:t>
      </w:r>
      <w:proofErr w:type="spellStart"/>
      <w:r w:rsidRPr="002F728C">
        <w:rPr>
          <w:rFonts w:ascii="Consolas" w:hAnsi="Consolas"/>
          <w:sz w:val="20"/>
          <w:szCs w:val="20"/>
          <w:lang w:val="en-GB"/>
        </w:rPr>
        <w:t>labor</w:t>
      </w:r>
      <w:proofErr w:type="spellEnd"/>
      <w:r w:rsidRPr="002F728C">
        <w:rPr>
          <w:rFonts w:ascii="Consolas" w:hAnsi="Consolas"/>
          <w:sz w:val="20"/>
          <w:szCs w:val="20"/>
          <w:lang w:val="en-GB"/>
        </w:rPr>
        <w:t xml:space="preserve"> income</w:t>
      </w:r>
    </w:p>
    <w:p w14:paraId="7CD7F198" w14:textId="77777777" w:rsidR="002F728C" w:rsidRPr="002F728C" w:rsidRDefault="002F728C" w:rsidP="002F728C">
      <w:pPr>
        <w:spacing w:after="0" w:line="240" w:lineRule="auto"/>
        <w:rPr>
          <w:rFonts w:ascii="Consolas" w:hAnsi="Consolas"/>
          <w:sz w:val="20"/>
          <w:szCs w:val="20"/>
          <w:lang w:val="en-GB"/>
        </w:rPr>
      </w:pPr>
      <w:proofErr w:type="spellStart"/>
      <w:r w:rsidRPr="002F728C">
        <w:rPr>
          <w:rFonts w:ascii="Consolas" w:hAnsi="Consolas"/>
          <w:sz w:val="20"/>
          <w:szCs w:val="20"/>
          <w:lang w:val="en-GB"/>
        </w:rPr>
        <w:t>k_income</w:t>
      </w:r>
      <w:proofErr w:type="spellEnd"/>
      <w:r w:rsidRPr="002F728C">
        <w:rPr>
          <w:rFonts w:ascii="Consolas" w:hAnsi="Consolas"/>
          <w:sz w:val="20"/>
          <w:szCs w:val="20"/>
          <w:lang w:val="en-GB"/>
        </w:rPr>
        <w:t xml:space="preserve">        </w:t>
      </w:r>
      <w:proofErr w:type="gramStart"/>
      <w:r w:rsidRPr="002F728C">
        <w:rPr>
          <w:rFonts w:ascii="Consolas" w:hAnsi="Consolas"/>
          <w:sz w:val="20"/>
          <w:szCs w:val="20"/>
          <w:lang w:val="en-GB"/>
        </w:rPr>
        <w:t>double  %</w:t>
      </w:r>
      <w:proofErr w:type="gramEnd"/>
      <w:r w:rsidRPr="002F728C">
        <w:rPr>
          <w:rFonts w:ascii="Consolas" w:hAnsi="Consolas"/>
          <w:sz w:val="20"/>
          <w:szCs w:val="20"/>
          <w:lang w:val="en-GB"/>
        </w:rPr>
        <w:t>8.0g               * Pre-tax capital income</w:t>
      </w:r>
    </w:p>
    <w:p w14:paraId="035C51F4" w14:textId="77777777" w:rsidR="002F728C" w:rsidRPr="002F728C" w:rsidRDefault="002F728C" w:rsidP="002F728C">
      <w:pPr>
        <w:spacing w:after="0" w:line="240" w:lineRule="auto"/>
        <w:rPr>
          <w:rFonts w:ascii="Consolas" w:hAnsi="Consolas"/>
          <w:sz w:val="20"/>
          <w:szCs w:val="20"/>
          <w:lang w:val="en-GB"/>
        </w:rPr>
      </w:pPr>
      <w:proofErr w:type="spellStart"/>
      <w:r w:rsidRPr="002F728C">
        <w:rPr>
          <w:rFonts w:ascii="Consolas" w:hAnsi="Consolas"/>
          <w:sz w:val="20"/>
          <w:szCs w:val="20"/>
          <w:lang w:val="en-GB"/>
        </w:rPr>
        <w:t>net_wealth</w:t>
      </w:r>
      <w:proofErr w:type="spellEnd"/>
      <w:r w:rsidRPr="002F728C">
        <w:rPr>
          <w:rFonts w:ascii="Consolas" w:hAnsi="Consolas"/>
          <w:sz w:val="20"/>
          <w:szCs w:val="20"/>
          <w:lang w:val="en-GB"/>
        </w:rPr>
        <w:t xml:space="preserve">      </w:t>
      </w:r>
      <w:proofErr w:type="gramStart"/>
      <w:r w:rsidRPr="002F728C">
        <w:rPr>
          <w:rFonts w:ascii="Consolas" w:hAnsi="Consolas"/>
          <w:sz w:val="20"/>
          <w:szCs w:val="20"/>
          <w:lang w:val="en-GB"/>
        </w:rPr>
        <w:t>double  %</w:t>
      </w:r>
      <w:proofErr w:type="gramEnd"/>
      <w:r w:rsidRPr="002F728C">
        <w:rPr>
          <w:rFonts w:ascii="Consolas" w:hAnsi="Consolas"/>
          <w:sz w:val="20"/>
          <w:szCs w:val="20"/>
          <w:lang w:val="en-GB"/>
        </w:rPr>
        <w:t>8.0g               * Net personal wealth</w:t>
      </w:r>
    </w:p>
    <w:p w14:paraId="6617FF96" w14:textId="07C0A954" w:rsidR="002F728C" w:rsidRPr="002F728C" w:rsidRDefault="002F728C" w:rsidP="002F728C">
      <w:pPr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2F728C">
        <w:rPr>
          <w:rFonts w:ascii="Consolas" w:hAnsi="Consolas"/>
          <w:sz w:val="20"/>
          <w:szCs w:val="20"/>
          <w:lang w:val="en-GB"/>
        </w:rPr>
        <w:t xml:space="preserve">                                            * indicated variables have notes</w:t>
      </w:r>
    </w:p>
    <w:p w14:paraId="1DA9BECD" w14:textId="77777777" w:rsidR="002F728C" w:rsidRPr="002F728C" w:rsidRDefault="002F728C" w:rsidP="002F728C">
      <w:pPr>
        <w:spacing w:line="240" w:lineRule="auto"/>
        <w:rPr>
          <w:rFonts w:ascii="Consolas" w:hAnsi="Consolas"/>
          <w:sz w:val="20"/>
          <w:szCs w:val="20"/>
          <w:lang w:val="en-GB"/>
        </w:rPr>
      </w:pPr>
    </w:p>
    <w:p w14:paraId="18DC000F" w14:textId="77777777" w:rsidR="002F728C" w:rsidRPr="002F728C" w:rsidRDefault="002F728C" w:rsidP="002F728C">
      <w:pPr>
        <w:spacing w:after="0" w:line="240" w:lineRule="auto"/>
        <w:rPr>
          <w:rFonts w:ascii="Consolas" w:hAnsi="Consolas"/>
          <w:b/>
          <w:bCs/>
          <w:sz w:val="20"/>
          <w:szCs w:val="20"/>
          <w:lang w:val="en-GB"/>
        </w:rPr>
      </w:pPr>
      <w:r w:rsidRPr="002F728C">
        <w:rPr>
          <w:rFonts w:ascii="Consolas" w:hAnsi="Consolas"/>
          <w:b/>
          <w:bCs/>
          <w:sz w:val="20"/>
          <w:szCs w:val="20"/>
          <w:lang w:val="en-GB"/>
        </w:rPr>
        <w:t>. codebook, compact</w:t>
      </w:r>
    </w:p>
    <w:p w14:paraId="4AFB1072" w14:textId="77777777" w:rsidR="002F728C" w:rsidRPr="002F728C" w:rsidRDefault="002F728C" w:rsidP="002F728C">
      <w:pPr>
        <w:spacing w:after="0" w:line="240" w:lineRule="auto"/>
        <w:rPr>
          <w:rFonts w:ascii="Consolas" w:hAnsi="Consolas"/>
          <w:sz w:val="20"/>
          <w:szCs w:val="20"/>
          <w:lang w:val="en-GB"/>
        </w:rPr>
      </w:pPr>
    </w:p>
    <w:p w14:paraId="1CB2CCD1" w14:textId="77777777" w:rsidR="002F728C" w:rsidRPr="002F728C" w:rsidRDefault="002F728C" w:rsidP="002F728C">
      <w:pPr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2F728C">
        <w:rPr>
          <w:rFonts w:ascii="Consolas" w:hAnsi="Consolas"/>
          <w:sz w:val="20"/>
          <w:szCs w:val="20"/>
          <w:lang w:val="en-GB"/>
        </w:rPr>
        <w:t xml:space="preserve">Variable    </w:t>
      </w:r>
      <w:proofErr w:type="spellStart"/>
      <w:r w:rsidRPr="002F728C">
        <w:rPr>
          <w:rFonts w:ascii="Consolas" w:hAnsi="Consolas"/>
          <w:sz w:val="20"/>
          <w:szCs w:val="20"/>
          <w:lang w:val="en-GB"/>
        </w:rPr>
        <w:t>Obs</w:t>
      </w:r>
      <w:proofErr w:type="spellEnd"/>
      <w:r w:rsidRPr="002F728C">
        <w:rPr>
          <w:rFonts w:ascii="Consolas" w:hAnsi="Consolas"/>
          <w:sz w:val="20"/>
          <w:szCs w:val="20"/>
          <w:lang w:val="en-GB"/>
        </w:rPr>
        <w:t xml:space="preserve"> Unique      Mean     Min    </w:t>
      </w:r>
      <w:proofErr w:type="gramStart"/>
      <w:r w:rsidRPr="002F728C">
        <w:rPr>
          <w:rFonts w:ascii="Consolas" w:hAnsi="Consolas"/>
          <w:sz w:val="20"/>
          <w:szCs w:val="20"/>
          <w:lang w:val="en-GB"/>
        </w:rPr>
        <w:t>Max  Label</w:t>
      </w:r>
      <w:proofErr w:type="gramEnd"/>
    </w:p>
    <w:p w14:paraId="12683AE1" w14:textId="77777777" w:rsidR="002F728C" w:rsidRPr="002F728C" w:rsidRDefault="002F728C" w:rsidP="002F728C">
      <w:pPr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2F728C">
        <w:rPr>
          <w:rFonts w:ascii="Consolas" w:hAnsi="Consolas"/>
          <w:sz w:val="20"/>
          <w:szCs w:val="20"/>
          <w:lang w:val="en-GB"/>
        </w:rPr>
        <w:t>-------------------------------------------------------------------------------------------------------------------------------------</w:t>
      </w:r>
    </w:p>
    <w:p w14:paraId="43A7921E" w14:textId="77777777" w:rsidR="002F728C" w:rsidRPr="002F728C" w:rsidRDefault="002F728C" w:rsidP="002F728C">
      <w:pPr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2F728C">
        <w:rPr>
          <w:rFonts w:ascii="Consolas" w:hAnsi="Consolas"/>
          <w:sz w:val="20"/>
          <w:szCs w:val="20"/>
          <w:lang w:val="en-GB"/>
        </w:rPr>
        <w:t xml:space="preserve">country     140      2       545     250    </w:t>
      </w:r>
      <w:proofErr w:type="gramStart"/>
      <w:r w:rsidRPr="002F728C">
        <w:rPr>
          <w:rFonts w:ascii="Consolas" w:hAnsi="Consolas"/>
          <w:sz w:val="20"/>
          <w:szCs w:val="20"/>
          <w:lang w:val="en-GB"/>
        </w:rPr>
        <w:t>840  Country</w:t>
      </w:r>
      <w:proofErr w:type="gramEnd"/>
      <w:r w:rsidRPr="002F728C">
        <w:rPr>
          <w:rFonts w:ascii="Consolas" w:hAnsi="Consolas"/>
          <w:sz w:val="20"/>
          <w:szCs w:val="20"/>
          <w:lang w:val="en-GB"/>
        </w:rPr>
        <w:t xml:space="preserve"> of observation</w:t>
      </w:r>
    </w:p>
    <w:p w14:paraId="0E9D7493" w14:textId="77777777" w:rsidR="002F728C" w:rsidRPr="002F728C" w:rsidRDefault="002F728C" w:rsidP="002F728C">
      <w:pPr>
        <w:spacing w:after="0" w:line="240" w:lineRule="auto"/>
        <w:rPr>
          <w:rFonts w:ascii="Consolas" w:hAnsi="Consolas"/>
          <w:sz w:val="20"/>
          <w:szCs w:val="20"/>
          <w:lang w:val="en-GB"/>
        </w:rPr>
      </w:pPr>
      <w:r w:rsidRPr="002F728C">
        <w:rPr>
          <w:rFonts w:ascii="Consolas" w:hAnsi="Consolas"/>
          <w:sz w:val="20"/>
          <w:szCs w:val="20"/>
          <w:lang w:val="en-GB"/>
        </w:rPr>
        <w:t xml:space="preserve">year        140     35      1997    1980   </w:t>
      </w:r>
      <w:proofErr w:type="gramStart"/>
      <w:r w:rsidRPr="002F728C">
        <w:rPr>
          <w:rFonts w:ascii="Consolas" w:hAnsi="Consolas"/>
          <w:sz w:val="20"/>
          <w:szCs w:val="20"/>
          <w:lang w:val="en-GB"/>
        </w:rPr>
        <w:t>2014  Year</w:t>
      </w:r>
      <w:proofErr w:type="gramEnd"/>
      <w:r w:rsidRPr="002F728C">
        <w:rPr>
          <w:rFonts w:ascii="Consolas" w:hAnsi="Consolas"/>
          <w:sz w:val="20"/>
          <w:szCs w:val="20"/>
          <w:lang w:val="en-GB"/>
        </w:rPr>
        <w:t xml:space="preserve"> of observation</w:t>
      </w:r>
    </w:p>
    <w:p w14:paraId="498DDF8D" w14:textId="77777777" w:rsidR="002F728C" w:rsidRPr="002F728C" w:rsidRDefault="002F728C" w:rsidP="002F728C">
      <w:pPr>
        <w:spacing w:after="0" w:line="240" w:lineRule="auto"/>
        <w:rPr>
          <w:rFonts w:ascii="Consolas" w:hAnsi="Consolas"/>
          <w:sz w:val="20"/>
          <w:szCs w:val="20"/>
          <w:lang w:val="en-GB"/>
        </w:rPr>
      </w:pPr>
      <w:proofErr w:type="gramStart"/>
      <w:r w:rsidRPr="002F728C">
        <w:rPr>
          <w:rFonts w:ascii="Consolas" w:hAnsi="Consolas"/>
          <w:sz w:val="20"/>
          <w:szCs w:val="20"/>
          <w:lang w:val="en-GB"/>
        </w:rPr>
        <w:t>percentile  140</w:t>
      </w:r>
      <w:proofErr w:type="gramEnd"/>
      <w:r w:rsidRPr="002F728C">
        <w:rPr>
          <w:rFonts w:ascii="Consolas" w:hAnsi="Consolas"/>
          <w:sz w:val="20"/>
          <w:szCs w:val="20"/>
          <w:lang w:val="en-GB"/>
        </w:rPr>
        <w:t xml:space="preserve">      2       1.5       1      2  Income share percentile within the nation</w:t>
      </w:r>
    </w:p>
    <w:p w14:paraId="62C60E3F" w14:textId="77777777" w:rsidR="002F728C" w:rsidRPr="002F728C" w:rsidRDefault="002F728C" w:rsidP="002F728C">
      <w:pPr>
        <w:spacing w:after="0" w:line="240" w:lineRule="auto"/>
        <w:rPr>
          <w:rFonts w:ascii="Consolas" w:hAnsi="Consolas"/>
          <w:sz w:val="20"/>
          <w:szCs w:val="20"/>
          <w:lang w:val="en-GB"/>
        </w:rPr>
      </w:pPr>
      <w:proofErr w:type="spellStart"/>
      <w:r w:rsidRPr="002F728C">
        <w:rPr>
          <w:rFonts w:ascii="Consolas" w:hAnsi="Consolas"/>
          <w:sz w:val="20"/>
          <w:szCs w:val="20"/>
          <w:lang w:val="en-GB"/>
        </w:rPr>
        <w:t>l_income</w:t>
      </w:r>
      <w:proofErr w:type="spellEnd"/>
      <w:r w:rsidRPr="002F728C">
        <w:rPr>
          <w:rFonts w:ascii="Consolas" w:hAnsi="Consolas"/>
          <w:sz w:val="20"/>
          <w:szCs w:val="20"/>
          <w:lang w:val="en-GB"/>
        </w:rPr>
        <w:t xml:space="preserve">    140    135    .25682   .</w:t>
      </w:r>
      <w:proofErr w:type="gramStart"/>
      <w:r w:rsidRPr="002F728C">
        <w:rPr>
          <w:rFonts w:ascii="Consolas" w:hAnsi="Consolas"/>
          <w:sz w:val="20"/>
          <w:szCs w:val="20"/>
          <w:lang w:val="en-GB"/>
        </w:rPr>
        <w:t>1375  .</w:t>
      </w:r>
      <w:proofErr w:type="gramEnd"/>
      <w:r w:rsidRPr="002F728C">
        <w:rPr>
          <w:rFonts w:ascii="Consolas" w:hAnsi="Consolas"/>
          <w:sz w:val="20"/>
          <w:szCs w:val="20"/>
          <w:lang w:val="en-GB"/>
        </w:rPr>
        <w:t xml:space="preserve">4047  Pre-tax </w:t>
      </w:r>
      <w:proofErr w:type="spellStart"/>
      <w:r w:rsidRPr="002F728C">
        <w:rPr>
          <w:rFonts w:ascii="Consolas" w:hAnsi="Consolas"/>
          <w:sz w:val="20"/>
          <w:szCs w:val="20"/>
          <w:lang w:val="en-GB"/>
        </w:rPr>
        <w:t>labor</w:t>
      </w:r>
      <w:proofErr w:type="spellEnd"/>
      <w:r w:rsidRPr="002F728C">
        <w:rPr>
          <w:rFonts w:ascii="Consolas" w:hAnsi="Consolas"/>
          <w:sz w:val="20"/>
          <w:szCs w:val="20"/>
          <w:lang w:val="en-GB"/>
        </w:rPr>
        <w:t xml:space="preserve"> income</w:t>
      </w:r>
    </w:p>
    <w:p w14:paraId="631D618C" w14:textId="77777777" w:rsidR="002F728C" w:rsidRPr="002F728C" w:rsidRDefault="002F728C" w:rsidP="002F728C">
      <w:pPr>
        <w:spacing w:after="0" w:line="240" w:lineRule="auto"/>
        <w:rPr>
          <w:rFonts w:ascii="Consolas" w:hAnsi="Consolas"/>
          <w:sz w:val="20"/>
          <w:szCs w:val="20"/>
          <w:lang w:val="en-GB"/>
        </w:rPr>
      </w:pPr>
      <w:proofErr w:type="spellStart"/>
      <w:r w:rsidRPr="002F728C">
        <w:rPr>
          <w:rFonts w:ascii="Consolas" w:hAnsi="Consolas"/>
          <w:sz w:val="20"/>
          <w:szCs w:val="20"/>
          <w:lang w:val="en-GB"/>
        </w:rPr>
        <w:t>k_income</w:t>
      </w:r>
      <w:proofErr w:type="spellEnd"/>
      <w:r w:rsidRPr="002F728C">
        <w:rPr>
          <w:rFonts w:ascii="Consolas" w:hAnsi="Consolas"/>
          <w:sz w:val="20"/>
          <w:szCs w:val="20"/>
          <w:lang w:val="en-GB"/>
        </w:rPr>
        <w:t xml:space="preserve">    140    </w:t>
      </w:r>
      <w:proofErr w:type="gramStart"/>
      <w:r w:rsidRPr="002F728C">
        <w:rPr>
          <w:rFonts w:ascii="Consolas" w:hAnsi="Consolas"/>
          <w:sz w:val="20"/>
          <w:szCs w:val="20"/>
          <w:lang w:val="en-GB"/>
        </w:rPr>
        <w:t>136  .</w:t>
      </w:r>
      <w:proofErr w:type="gramEnd"/>
      <w:r w:rsidRPr="002F728C">
        <w:rPr>
          <w:rFonts w:ascii="Consolas" w:hAnsi="Consolas"/>
          <w:sz w:val="20"/>
          <w:szCs w:val="20"/>
          <w:lang w:val="en-GB"/>
        </w:rPr>
        <w:t>3500707  -.0467  .7548  Pre-tax capital income</w:t>
      </w:r>
    </w:p>
    <w:p w14:paraId="0BB4126F" w14:textId="79342FD1" w:rsidR="00B75787" w:rsidRPr="002F728C" w:rsidRDefault="002F728C" w:rsidP="002F728C">
      <w:pPr>
        <w:spacing w:after="0" w:line="240" w:lineRule="auto"/>
        <w:rPr>
          <w:sz w:val="24"/>
          <w:szCs w:val="24"/>
          <w:lang w:val="en-GB"/>
        </w:rPr>
      </w:pPr>
      <w:proofErr w:type="spellStart"/>
      <w:r w:rsidRPr="002F728C">
        <w:rPr>
          <w:rFonts w:ascii="Consolas" w:hAnsi="Consolas"/>
          <w:sz w:val="20"/>
          <w:szCs w:val="20"/>
          <w:lang w:val="en-GB"/>
        </w:rPr>
        <w:t>net_</w:t>
      </w:r>
      <w:proofErr w:type="gramStart"/>
      <w:r w:rsidRPr="002F728C">
        <w:rPr>
          <w:rFonts w:ascii="Consolas" w:hAnsi="Consolas"/>
          <w:sz w:val="20"/>
          <w:szCs w:val="20"/>
          <w:lang w:val="en-GB"/>
        </w:rPr>
        <w:t>wealth</w:t>
      </w:r>
      <w:proofErr w:type="spellEnd"/>
      <w:r w:rsidRPr="002F728C">
        <w:rPr>
          <w:rFonts w:ascii="Consolas" w:hAnsi="Consolas"/>
          <w:sz w:val="20"/>
          <w:szCs w:val="20"/>
          <w:lang w:val="en-GB"/>
        </w:rPr>
        <w:t xml:space="preserve">  140</w:t>
      </w:r>
      <w:proofErr w:type="gramEnd"/>
      <w:r w:rsidRPr="002F728C">
        <w:rPr>
          <w:rFonts w:ascii="Consolas" w:hAnsi="Consolas"/>
          <w:sz w:val="20"/>
          <w:szCs w:val="20"/>
          <w:lang w:val="en-GB"/>
        </w:rPr>
        <w:t xml:space="preserve">    136  .3198171  -.0158  .7389  Net personal wealth</w:t>
      </w:r>
      <w:r w:rsidR="00B75787" w:rsidRPr="002F728C">
        <w:rPr>
          <w:sz w:val="24"/>
          <w:szCs w:val="24"/>
          <w:lang w:val="en-GB"/>
        </w:rPr>
        <w:br w:type="page"/>
      </w:r>
    </w:p>
    <w:p w14:paraId="51EC1FEC" w14:textId="3A05E6D7" w:rsidR="0035051E" w:rsidRDefault="00B75787" w:rsidP="00B75787">
      <w:pPr>
        <w:pStyle w:val="Heading1"/>
        <w:spacing w:line="360" w:lineRule="auto"/>
        <w:rPr>
          <w:b/>
          <w:bCs/>
          <w:color w:val="FF0000"/>
          <w:lang w:val="pt-PT"/>
        </w:rPr>
      </w:pPr>
      <w:bookmarkStart w:id="9" w:name="_Toc55249797"/>
      <w:r w:rsidRPr="00B75787">
        <w:rPr>
          <w:b/>
          <w:bCs/>
          <w:color w:val="FF0000"/>
          <w:lang w:val="pt-PT"/>
        </w:rPr>
        <w:lastRenderedPageBreak/>
        <w:t>Conclusão</w:t>
      </w:r>
      <w:bookmarkEnd w:id="9"/>
    </w:p>
    <w:p w14:paraId="34BA4D82" w14:textId="47040953" w:rsidR="002F728C" w:rsidRDefault="002F728C" w:rsidP="002F728C">
      <w:pPr>
        <w:spacing w:line="360" w:lineRule="auto"/>
        <w:rPr>
          <w:sz w:val="24"/>
          <w:szCs w:val="24"/>
          <w:lang w:val="pt-PT"/>
        </w:rPr>
      </w:pPr>
    </w:p>
    <w:p w14:paraId="00E69FC8" w14:textId="5AAD36E2" w:rsidR="002F728C" w:rsidRDefault="002F728C" w:rsidP="002F728C">
      <w:pPr>
        <w:spacing w:line="360" w:lineRule="auto"/>
        <w:ind w:firstLine="851"/>
        <w:rPr>
          <w:sz w:val="24"/>
          <w:szCs w:val="24"/>
          <w:lang w:val="pt-PT"/>
        </w:rPr>
      </w:pPr>
    </w:p>
    <w:p w14:paraId="421F653A" w14:textId="5E611AAC" w:rsidR="002F728C" w:rsidRDefault="002F728C" w:rsidP="002F728C">
      <w:pPr>
        <w:spacing w:line="360" w:lineRule="auto"/>
        <w:ind w:firstLine="851"/>
        <w:rPr>
          <w:sz w:val="24"/>
          <w:szCs w:val="24"/>
          <w:lang w:val="pt-PT"/>
        </w:rPr>
      </w:pPr>
    </w:p>
    <w:p w14:paraId="6E1347BF" w14:textId="342B9EB9" w:rsidR="002F728C" w:rsidRDefault="002F728C" w:rsidP="002F728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p w14:paraId="6809EDAB" w14:textId="2B526AEC" w:rsidR="00B75787" w:rsidRDefault="00B75787" w:rsidP="00B75787">
      <w:pPr>
        <w:pStyle w:val="Heading1"/>
        <w:spacing w:line="360" w:lineRule="auto"/>
        <w:rPr>
          <w:b/>
          <w:bCs/>
          <w:color w:val="FF0000"/>
          <w:lang w:val="pt-PT"/>
        </w:rPr>
      </w:pPr>
      <w:bookmarkStart w:id="10" w:name="_Toc55249798"/>
      <w:r w:rsidRPr="00B75787">
        <w:rPr>
          <w:b/>
          <w:bCs/>
          <w:color w:val="FF0000"/>
          <w:lang w:val="pt-PT"/>
        </w:rPr>
        <w:lastRenderedPageBreak/>
        <w:t>Bibliografia</w:t>
      </w:r>
      <w:bookmarkEnd w:id="10"/>
    </w:p>
    <w:p w14:paraId="13DCB72E" w14:textId="3D81A9D9" w:rsidR="00B75787" w:rsidRDefault="00B75787" w:rsidP="00B75787">
      <w:pPr>
        <w:spacing w:line="360" w:lineRule="auto"/>
        <w:rPr>
          <w:sz w:val="24"/>
          <w:szCs w:val="24"/>
          <w:lang w:val="pt-PT"/>
        </w:rPr>
      </w:pPr>
    </w:p>
    <w:p w14:paraId="325DB570" w14:textId="77777777" w:rsidR="003528D9" w:rsidRPr="00B75787" w:rsidRDefault="003528D9" w:rsidP="00B75787">
      <w:pPr>
        <w:spacing w:line="360" w:lineRule="auto"/>
        <w:rPr>
          <w:sz w:val="24"/>
          <w:szCs w:val="24"/>
          <w:lang w:val="pt-PT"/>
        </w:rPr>
      </w:pPr>
    </w:p>
    <w:sectPr w:rsidR="003528D9" w:rsidRPr="00B75787" w:rsidSect="005E1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26"/>
    <w:rsid w:val="000014E6"/>
    <w:rsid w:val="00040543"/>
    <w:rsid w:val="000831DE"/>
    <w:rsid w:val="00171572"/>
    <w:rsid w:val="00190E37"/>
    <w:rsid w:val="001C450E"/>
    <w:rsid w:val="002F728C"/>
    <w:rsid w:val="00316C81"/>
    <w:rsid w:val="0035051E"/>
    <w:rsid w:val="003528D9"/>
    <w:rsid w:val="003F4BD0"/>
    <w:rsid w:val="004A3680"/>
    <w:rsid w:val="004A4073"/>
    <w:rsid w:val="004D6FCF"/>
    <w:rsid w:val="004E713B"/>
    <w:rsid w:val="0051108F"/>
    <w:rsid w:val="0052635A"/>
    <w:rsid w:val="00530192"/>
    <w:rsid w:val="00595BC5"/>
    <w:rsid w:val="005A73AB"/>
    <w:rsid w:val="005E1CF9"/>
    <w:rsid w:val="005F767C"/>
    <w:rsid w:val="0062495A"/>
    <w:rsid w:val="006661B3"/>
    <w:rsid w:val="006820AA"/>
    <w:rsid w:val="006A121C"/>
    <w:rsid w:val="006E266A"/>
    <w:rsid w:val="006F2C7B"/>
    <w:rsid w:val="0072128E"/>
    <w:rsid w:val="00746291"/>
    <w:rsid w:val="00746FC8"/>
    <w:rsid w:val="00753923"/>
    <w:rsid w:val="008B6A6E"/>
    <w:rsid w:val="008B7F08"/>
    <w:rsid w:val="009600C8"/>
    <w:rsid w:val="00986ABF"/>
    <w:rsid w:val="009A1C85"/>
    <w:rsid w:val="009C6421"/>
    <w:rsid w:val="009D2DAA"/>
    <w:rsid w:val="009F11EF"/>
    <w:rsid w:val="00AC393E"/>
    <w:rsid w:val="00AE0029"/>
    <w:rsid w:val="00B568AA"/>
    <w:rsid w:val="00B75787"/>
    <w:rsid w:val="00B92D9D"/>
    <w:rsid w:val="00BA39FF"/>
    <w:rsid w:val="00C86FDD"/>
    <w:rsid w:val="00CA53D9"/>
    <w:rsid w:val="00CC43D7"/>
    <w:rsid w:val="00CF1481"/>
    <w:rsid w:val="00D57A8C"/>
    <w:rsid w:val="00D765A2"/>
    <w:rsid w:val="00DC0505"/>
    <w:rsid w:val="00DE1926"/>
    <w:rsid w:val="00E16056"/>
    <w:rsid w:val="00EB2590"/>
    <w:rsid w:val="00EE2F9C"/>
    <w:rsid w:val="00EE7F7F"/>
    <w:rsid w:val="00FA137F"/>
    <w:rsid w:val="00FD28B9"/>
    <w:rsid w:val="00FD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F13C6"/>
  <w15:chartTrackingRefBased/>
  <w15:docId w15:val="{4B3A30C1-1907-4173-9C46-7A224ADF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sz w:val="18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5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5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578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57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57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1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7A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24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6D608-4914-40A3-A9DA-E45C68B69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17</Pages>
  <Words>3483</Words>
  <Characters>18812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Fellipe Miranda</dc:creator>
  <cp:keywords/>
  <dc:description/>
  <cp:lastModifiedBy>Fellipe Miranda</cp:lastModifiedBy>
  <cp:revision>33</cp:revision>
  <dcterms:created xsi:type="dcterms:W3CDTF">2020-10-31T10:42:00Z</dcterms:created>
  <dcterms:modified xsi:type="dcterms:W3CDTF">2020-11-04T14:04:00Z</dcterms:modified>
</cp:coreProperties>
</file>