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977" w:rsidRDefault="003E485C">
      <w:r>
        <w:tab/>
      </w:r>
      <w:r>
        <w:tab/>
        <w:t xml:space="preserve">                                       Acessando o YouTube</w:t>
      </w:r>
    </w:p>
    <w:p w:rsidR="003E485C" w:rsidRDefault="003E485C" w:rsidP="00195C8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5C87" w:rsidRDefault="00195C87" w:rsidP="00195C8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1 - Verificar a Energia da casa</w:t>
      </w:r>
    </w:p>
    <w:p w:rsidR="00195C87" w:rsidRDefault="00195C87" w:rsidP="00195C87">
      <w:pPr>
        <w:tabs>
          <w:tab w:val="left" w:pos="4665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–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conectar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dispositivo Eletrônico na tomada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95C87" w:rsidRDefault="00195C87" w:rsidP="00195C87">
      <w:pPr>
        <w:tabs>
          <w:tab w:val="left" w:pos="4665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– Ligar o dispositivo</w:t>
      </w:r>
    </w:p>
    <w:p w:rsidR="00195C87" w:rsidRDefault="00195C87" w:rsidP="00195C8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– Verificar acesso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internet </w:t>
      </w:r>
    </w:p>
    <w:p w:rsidR="00195C87" w:rsidRDefault="00195C87" w:rsidP="00195C8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– Acessar o software ou programa do dispositivo para acesso ao YouTube</w:t>
      </w:r>
    </w:p>
    <w:p w:rsidR="00195C87" w:rsidRPr="00195C87" w:rsidRDefault="00195C87" w:rsidP="00195C8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–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entrar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YouTube</w:t>
      </w:r>
    </w:p>
    <w:sectPr w:rsidR="00195C87" w:rsidRPr="00195C87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E451C"/>
    <w:multiLevelType w:val="hybridMultilevel"/>
    <w:tmpl w:val="136A1150"/>
    <w:lvl w:ilvl="0" w:tplc="9D1A6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17C1"/>
    <w:multiLevelType w:val="hybridMultilevel"/>
    <w:tmpl w:val="4244B1C0"/>
    <w:lvl w:ilvl="0" w:tplc="0C8A5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5C"/>
    <w:rsid w:val="00195C87"/>
    <w:rsid w:val="003401BE"/>
    <w:rsid w:val="003E485C"/>
    <w:rsid w:val="00663977"/>
    <w:rsid w:val="007326AC"/>
    <w:rsid w:val="00D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43EE"/>
  <w15:chartTrackingRefBased/>
  <w15:docId w15:val="{FE446D18-B0A0-4A1F-B33B-03C52730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2024-09-23T13:43:00Z</dcterms:created>
  <dcterms:modified xsi:type="dcterms:W3CDTF">2024-09-23T14:07:00Z</dcterms:modified>
</cp:coreProperties>
</file>