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5587" w14:textId="16185871" w:rsidR="00853AD7" w:rsidRDefault="00853AD7" w:rsidP="00853AD7">
      <w:pPr>
        <w:jc w:val="center"/>
        <w:rPr>
          <w:b/>
          <w:bCs/>
          <w:lang w:val="en-US"/>
        </w:rPr>
      </w:pPr>
      <w:r w:rsidRPr="00853AD7">
        <w:rPr>
          <w:b/>
          <w:bCs/>
          <w:lang w:val="en-US"/>
        </w:rPr>
        <w:t>LMEC – CAUSAL INFERENCE AND PROGRAM EVALUATION</w:t>
      </w:r>
    </w:p>
    <w:p w14:paraId="3F059715" w14:textId="24C0AB45" w:rsidR="00853AD7" w:rsidRPr="00853AD7" w:rsidRDefault="00853AD7" w:rsidP="00853AD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Academic Year 202</w:t>
      </w:r>
      <w:r w:rsidR="00794A80">
        <w:rPr>
          <w:b/>
          <w:bCs/>
          <w:lang w:val="en-US"/>
        </w:rPr>
        <w:t>2</w:t>
      </w:r>
      <w:r>
        <w:rPr>
          <w:b/>
          <w:bCs/>
          <w:lang w:val="en-US"/>
        </w:rPr>
        <w:t>-202</w:t>
      </w:r>
      <w:r w:rsidR="00794A80">
        <w:rPr>
          <w:b/>
          <w:bCs/>
          <w:lang w:val="en-US"/>
        </w:rPr>
        <w:t>3</w:t>
      </w:r>
    </w:p>
    <w:p w14:paraId="5EB73267" w14:textId="77777777" w:rsidR="00853AD7" w:rsidRPr="00853AD7" w:rsidRDefault="00853AD7" w:rsidP="00EB687B">
      <w:pPr>
        <w:rPr>
          <w:lang w:val="en-US"/>
        </w:rPr>
      </w:pPr>
    </w:p>
    <w:p w14:paraId="69F61DB3" w14:textId="17FBAB4A" w:rsidR="00853AD7" w:rsidRPr="00853AD7" w:rsidRDefault="00853AD7" w:rsidP="00853AD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TEAM </w:t>
      </w:r>
      <w:r w:rsidRPr="00853AD7">
        <w:rPr>
          <w:b/>
          <w:bCs/>
          <w:lang w:val="en-US"/>
        </w:rPr>
        <w:t>INFORMATION</w:t>
      </w:r>
    </w:p>
    <w:p w14:paraId="27505820" w14:textId="68B7E913" w:rsidR="00853AD7" w:rsidRPr="007A67A6" w:rsidRDefault="001A0652" w:rsidP="00397518">
      <w:pPr>
        <w:rPr>
          <w:i/>
          <w:iCs/>
          <w:color w:val="AEAAAA" w:themeColor="background2" w:themeShade="BF"/>
          <w:lang w:val="en-US"/>
        </w:rPr>
      </w:pPr>
      <w:r w:rsidRPr="00B71D3B">
        <w:rPr>
          <w:color w:val="2F5496" w:themeColor="accent1" w:themeShade="BF"/>
          <w:lang w:val="en-US"/>
        </w:rPr>
        <w:t>This is a one</w:t>
      </w:r>
      <w:r w:rsidR="00DC31CC">
        <w:rPr>
          <w:color w:val="2F5496" w:themeColor="accent1" w:themeShade="BF"/>
          <w:lang w:val="en-US"/>
        </w:rPr>
        <w:t>-</w:t>
      </w:r>
      <w:r w:rsidRPr="00B71D3B">
        <w:rPr>
          <w:color w:val="2F5496" w:themeColor="accent1" w:themeShade="BF"/>
          <w:lang w:val="en-US"/>
        </w:rPr>
        <w:t>person group.</w:t>
      </w:r>
    </w:p>
    <w:p w14:paraId="50518E07" w14:textId="1890C017" w:rsidR="00853AD7" w:rsidRPr="00B71D3B" w:rsidRDefault="00853AD7" w:rsidP="00853AD7">
      <w:pPr>
        <w:rPr>
          <w:lang w:val="en-US"/>
        </w:rPr>
      </w:pPr>
      <w:r w:rsidRPr="00853AD7">
        <w:rPr>
          <w:b/>
          <w:bCs/>
          <w:lang w:val="en-US"/>
        </w:rPr>
        <w:t>REPLICATON STUDY</w:t>
      </w:r>
      <w:r w:rsidR="00815574">
        <w:rPr>
          <w:b/>
          <w:bCs/>
          <w:lang w:val="en-US"/>
        </w:rPr>
        <w:t xml:space="preserve">:  </w:t>
      </w:r>
      <w:r w:rsidRPr="00853AD7">
        <w:rPr>
          <w:b/>
          <w:bCs/>
          <w:lang w:val="en-US"/>
        </w:rPr>
        <w:t xml:space="preserve"> INFORMATIO</w:t>
      </w:r>
      <w:r w:rsidR="00815574">
        <w:rPr>
          <w:b/>
          <w:bCs/>
          <w:lang w:val="en-US"/>
        </w:rPr>
        <w:t>N ON THE ORIGINAL PAPER</w:t>
      </w:r>
    </w:p>
    <w:p w14:paraId="63C28A8B" w14:textId="2CE6EDA2" w:rsidR="00853AD7" w:rsidRDefault="001A0652" w:rsidP="001A0652">
      <w:pPr>
        <w:rPr>
          <w:color w:val="2F5496" w:themeColor="accent1" w:themeShade="BF"/>
          <w:lang w:val="en-US"/>
        </w:rPr>
      </w:pPr>
      <w:r w:rsidRPr="001A0652">
        <w:rPr>
          <w:color w:val="2F5496" w:themeColor="accent1" w:themeShade="BF"/>
          <w:lang w:val="en-US"/>
        </w:rPr>
        <w:t>“</w:t>
      </w:r>
      <w:r w:rsidRPr="001A0652">
        <w:rPr>
          <w:color w:val="2F5496" w:themeColor="accent1" w:themeShade="BF"/>
          <w:lang w:val="en-US"/>
        </w:rPr>
        <w:t>Border Fencing, Migrant Flows, and Crossing Death</w:t>
      </w:r>
      <w:r w:rsidRPr="001A0652">
        <w:rPr>
          <w:color w:val="2F5496" w:themeColor="accent1" w:themeShade="BF"/>
          <w:lang w:val="en-US"/>
        </w:rPr>
        <w:t xml:space="preserve">s” by </w:t>
      </w:r>
      <w:r w:rsidRPr="001A0652">
        <w:rPr>
          <w:color w:val="2F5496" w:themeColor="accent1" w:themeShade="BF"/>
          <w:lang w:val="en-US"/>
        </w:rPr>
        <w:t>Cynthia Bansak, Abigail Hall Blanco, and Michael Coon</w:t>
      </w:r>
      <w:r w:rsidRPr="001A0652">
        <w:rPr>
          <w:color w:val="2F5496" w:themeColor="accent1" w:themeShade="BF"/>
          <w:lang w:val="en-US"/>
        </w:rPr>
        <w:t xml:space="preserve"> (</w:t>
      </w:r>
      <w:r w:rsidRPr="001A0652">
        <w:rPr>
          <w:color w:val="2F5496" w:themeColor="accent1" w:themeShade="BF"/>
          <w:lang w:val="en-US"/>
        </w:rPr>
        <w:t>AEA PAPERS AND PROCEEDINGS</w:t>
      </w:r>
      <w:r w:rsidRPr="001A0652">
        <w:rPr>
          <w:color w:val="2F5496" w:themeColor="accent1" w:themeShade="BF"/>
          <w:lang w:val="en-US"/>
        </w:rPr>
        <w:t xml:space="preserve"> </w:t>
      </w:r>
      <w:r w:rsidRPr="001A0652">
        <w:rPr>
          <w:color w:val="2F5496" w:themeColor="accent1" w:themeShade="BF"/>
          <w:lang w:val="en-US"/>
        </w:rPr>
        <w:t>VOL. 112, MAY 2022</w:t>
      </w:r>
      <w:r w:rsidRPr="001A0652">
        <w:rPr>
          <w:color w:val="2F5496" w:themeColor="accent1" w:themeShade="BF"/>
          <w:lang w:val="en-US"/>
        </w:rPr>
        <w:t xml:space="preserve"> </w:t>
      </w:r>
      <w:r w:rsidRPr="001A0652">
        <w:rPr>
          <w:color w:val="2F5496" w:themeColor="accent1" w:themeShade="BF"/>
          <w:lang w:val="en-US"/>
        </w:rPr>
        <w:t>(pp. 381-85</w:t>
      </w:r>
      <w:r w:rsidRPr="001A0652">
        <w:rPr>
          <w:color w:val="2F5496" w:themeColor="accent1" w:themeShade="BF"/>
          <w:lang w:val="en-US"/>
        </w:rPr>
        <w:t>))</w:t>
      </w:r>
    </w:p>
    <w:p w14:paraId="323718B9" w14:textId="41B7ACCF" w:rsidR="00901AD0" w:rsidRPr="001A0652" w:rsidRDefault="00901AD0" w:rsidP="001A0652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Summary: A study that uses DID to study the effect of the Secure Fence Act (SFA) (i.e., a bill authorizing spending on building fences in the US-Mexico border) on migrant deaths and apprehension in the border.</w:t>
      </w:r>
      <w:r w:rsidR="008A3718">
        <w:rPr>
          <w:color w:val="2F5496" w:themeColor="accent1" w:themeShade="BF"/>
          <w:lang w:val="en-US"/>
        </w:rPr>
        <w:t xml:space="preserve"> Uses a panel from 1992 to 2019 on 9 border sectors (the units).</w:t>
      </w:r>
    </w:p>
    <w:p w14:paraId="3949D4D5" w14:textId="42036D9C" w:rsidR="00853AD7" w:rsidRPr="00A60305" w:rsidRDefault="00A60305" w:rsidP="00853AD7">
      <w:pPr>
        <w:rPr>
          <w:color w:val="2F5496" w:themeColor="accent1" w:themeShade="BF"/>
          <w:lang w:val="en-US"/>
        </w:rPr>
      </w:pPr>
      <w:r w:rsidRPr="00901AD0">
        <w:rPr>
          <w:lang w:val="en-US"/>
        </w:rPr>
        <w:t>Link to paper:</w:t>
      </w:r>
      <w:r>
        <w:rPr>
          <w:color w:val="2F5496" w:themeColor="accent1" w:themeShade="BF"/>
          <w:lang w:val="en-US"/>
        </w:rPr>
        <w:t xml:space="preserve"> </w:t>
      </w:r>
      <w:hyperlink r:id="rId7" w:history="1">
        <w:r w:rsidRPr="00F83204">
          <w:rPr>
            <w:rStyle w:val="Hyperlink"/>
            <w:color w:val="034990" w:themeColor="hyperlink" w:themeShade="BF"/>
            <w:lang w:val="en-US"/>
          </w:rPr>
          <w:t>https://www.aeaweb.org/articles?id=10.1257/pandp.20221023</w:t>
        </w:r>
      </w:hyperlink>
      <w:r w:rsidR="001A0652" w:rsidRPr="00A60305">
        <w:rPr>
          <w:color w:val="2F5496" w:themeColor="accent1" w:themeShade="BF"/>
          <w:lang w:val="en-US"/>
        </w:rPr>
        <w:t xml:space="preserve"> (</w:t>
      </w:r>
      <w:r w:rsidR="00853AD7" w:rsidRPr="00A60305">
        <w:rPr>
          <w:color w:val="2F5496" w:themeColor="accent1" w:themeShade="BF"/>
          <w:lang w:val="en-US"/>
        </w:rPr>
        <w:t>paper)</w:t>
      </w:r>
      <w:r w:rsidR="00853AD7" w:rsidRPr="00A60305">
        <w:rPr>
          <w:color w:val="2F5496" w:themeColor="accent1" w:themeShade="BF"/>
          <w:lang w:val="en-US"/>
        </w:rPr>
        <w:tab/>
      </w:r>
    </w:p>
    <w:p w14:paraId="71F59974" w14:textId="75898658" w:rsidR="00A60305" w:rsidRPr="00A60305" w:rsidRDefault="00A60305" w:rsidP="00853AD7">
      <w:pPr>
        <w:rPr>
          <w:color w:val="2F5496" w:themeColor="accent1" w:themeShade="BF"/>
          <w:lang w:val="en-US"/>
        </w:rPr>
      </w:pPr>
      <w:r w:rsidRPr="00901AD0">
        <w:rPr>
          <w:lang w:val="en-US"/>
        </w:rPr>
        <w:t>Link to data and code:</w:t>
      </w:r>
      <w:r>
        <w:rPr>
          <w:color w:val="2F5496" w:themeColor="accent1" w:themeShade="BF"/>
          <w:lang w:val="en-US"/>
        </w:rPr>
        <w:t xml:space="preserve"> </w:t>
      </w:r>
      <w:hyperlink r:id="rId8" w:history="1">
        <w:r w:rsidRPr="00F83204">
          <w:rPr>
            <w:rStyle w:val="Hyperlink"/>
            <w:color w:val="034990" w:themeColor="hyperlink" w:themeShade="BF"/>
            <w:lang w:val="en-US"/>
          </w:rPr>
          <w:t>https://www.openicpsr.org/openicpsr/project/160201/version/V1/view</w:t>
        </w:r>
      </w:hyperlink>
    </w:p>
    <w:p w14:paraId="37AA0131" w14:textId="307AD791" w:rsidR="00A60305" w:rsidRDefault="00A60305" w:rsidP="00853AD7">
      <w:pPr>
        <w:rPr>
          <w:lang w:val="en-US"/>
        </w:rPr>
      </w:pPr>
      <w:r w:rsidRPr="00853AD7">
        <w:rPr>
          <w:lang w:val="en-US"/>
        </w:rPr>
        <w:t>Data availability</w:t>
      </w:r>
    </w:p>
    <w:p w14:paraId="6BDC790C" w14:textId="37F3D4CE" w:rsidR="00853AD7" w:rsidRPr="001A0652" w:rsidRDefault="001A0652" w:rsidP="00853AD7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Data is available for replicating the study</w:t>
      </w:r>
      <w:r w:rsidR="00A60305">
        <w:rPr>
          <w:color w:val="2F5496" w:themeColor="accent1" w:themeShade="BF"/>
          <w:lang w:val="en-US"/>
        </w:rPr>
        <w:t xml:space="preserve">, However, </w:t>
      </w:r>
      <w:r>
        <w:rPr>
          <w:color w:val="2F5496" w:themeColor="accent1" w:themeShade="BF"/>
          <w:lang w:val="en-US"/>
        </w:rPr>
        <w:t>for the extension</w:t>
      </w:r>
      <w:r w:rsidR="00A60305">
        <w:rPr>
          <w:color w:val="2F5496" w:themeColor="accent1" w:themeShade="BF"/>
          <w:lang w:val="en-US"/>
        </w:rPr>
        <w:t>, a more granular dataset needs to be obtained (see Extension below).</w:t>
      </w:r>
    </w:p>
    <w:p w14:paraId="56EDE908" w14:textId="77777777" w:rsidR="00A60305" w:rsidRDefault="00853AD7" w:rsidP="00853AD7">
      <w:pPr>
        <w:rPr>
          <w:lang w:val="en-US"/>
        </w:rPr>
      </w:pPr>
      <w:r w:rsidRPr="00853AD7">
        <w:rPr>
          <w:lang w:val="en-US"/>
        </w:rPr>
        <w:t>Code availability</w:t>
      </w:r>
    </w:p>
    <w:p w14:paraId="5AD94A0F" w14:textId="04E99C63" w:rsidR="00853AD7" w:rsidRPr="00853AD7" w:rsidRDefault="00A60305" w:rsidP="00853AD7">
      <w:pPr>
        <w:rPr>
          <w:lang w:val="en-US"/>
        </w:rPr>
      </w:pPr>
      <w:r>
        <w:rPr>
          <w:color w:val="2F5496" w:themeColor="accent1" w:themeShade="BF"/>
          <w:lang w:val="en-US"/>
        </w:rPr>
        <w:t>Code is available for the replication study.</w:t>
      </w:r>
    </w:p>
    <w:p w14:paraId="5CFB1596" w14:textId="11213538" w:rsidR="00853AD7" w:rsidRPr="00853AD7" w:rsidRDefault="00853AD7" w:rsidP="00853AD7">
      <w:pPr>
        <w:rPr>
          <w:lang w:val="en-US"/>
        </w:rPr>
      </w:pPr>
      <w:r w:rsidRPr="00853AD7">
        <w:rPr>
          <w:lang w:val="en-US"/>
        </w:rPr>
        <w:t>Identification strategy/strategies used in the original paper</w:t>
      </w:r>
      <w:r w:rsidR="00A60305">
        <w:rPr>
          <w:lang w:val="en-US"/>
        </w:rPr>
        <w:t>.</w:t>
      </w:r>
    </w:p>
    <w:p w14:paraId="0E4A969C" w14:textId="5D1AFBA7" w:rsidR="00794A80" w:rsidRPr="00853AD7" w:rsidRDefault="00286F03" w:rsidP="00853AD7">
      <w:pPr>
        <w:rPr>
          <w:lang w:val="en-US"/>
        </w:rPr>
      </w:pPr>
      <w:r>
        <w:rPr>
          <w:color w:val="2F5496" w:themeColor="accent1" w:themeShade="BF"/>
          <w:lang w:val="en-US"/>
        </w:rPr>
        <w:t xml:space="preserve">For the DID the authors define treated and untreated units according to where “most new construction took place” (Incredibly arbitrary, potential for extension here). </w:t>
      </w:r>
    </w:p>
    <w:p w14:paraId="432AAB99" w14:textId="7FB7F32B" w:rsidR="00853AD7" w:rsidRPr="00853AD7" w:rsidRDefault="00853AD7" w:rsidP="00853AD7">
      <w:pPr>
        <w:rPr>
          <w:lang w:val="en-US"/>
        </w:rPr>
      </w:pPr>
      <w:r w:rsidRPr="00853AD7">
        <w:rPr>
          <w:lang w:val="en-US"/>
        </w:rPr>
        <w:t>Falsification checks/Internal validity tests used in the original paper</w:t>
      </w:r>
      <w:r w:rsidR="00286F03">
        <w:rPr>
          <w:lang w:val="en-US"/>
        </w:rPr>
        <w:t>.</w:t>
      </w:r>
    </w:p>
    <w:p w14:paraId="2DA04D68" w14:textId="625747B9" w:rsidR="005C5003" w:rsidRDefault="0070335C" w:rsidP="00853AD7">
      <w:pPr>
        <w:rPr>
          <w:lang w:val="en-US"/>
        </w:rPr>
      </w:pPr>
      <w:r>
        <w:rPr>
          <w:color w:val="2F5496" w:themeColor="accent1" w:themeShade="BF"/>
          <w:lang w:val="en-US"/>
        </w:rPr>
        <w:t>No tests on the common trend assumption.</w:t>
      </w:r>
      <w:r>
        <w:rPr>
          <w:color w:val="2F5496" w:themeColor="accent1" w:themeShade="BF"/>
          <w:lang w:val="en-US"/>
        </w:rPr>
        <w:t xml:space="preserve"> </w:t>
      </w:r>
      <w:r w:rsidR="00286F03">
        <w:rPr>
          <w:color w:val="2F5496" w:themeColor="accent1" w:themeShade="BF"/>
          <w:lang w:val="en-US"/>
        </w:rPr>
        <w:t>No falsification tests.</w:t>
      </w:r>
      <w:r>
        <w:rPr>
          <w:color w:val="2F5496" w:themeColor="accent1" w:themeShade="BF"/>
          <w:lang w:val="en-US"/>
        </w:rPr>
        <w:t xml:space="preserve"> </w:t>
      </w:r>
    </w:p>
    <w:p w14:paraId="191D86A2" w14:textId="09438E54" w:rsidR="00853AD7" w:rsidRPr="00853AD7" w:rsidRDefault="00853AD7" w:rsidP="00853AD7">
      <w:pPr>
        <w:rPr>
          <w:lang w:val="en-US"/>
        </w:rPr>
      </w:pPr>
      <w:r w:rsidRPr="00853AD7">
        <w:rPr>
          <w:lang w:val="en-US"/>
        </w:rPr>
        <w:t>Discussion on external validity in the original paper</w:t>
      </w:r>
      <w:r w:rsidR="0070335C">
        <w:rPr>
          <w:lang w:val="en-US"/>
        </w:rPr>
        <w:t>.</w:t>
      </w:r>
    </w:p>
    <w:p w14:paraId="1EF38F29" w14:textId="254C2FC9" w:rsidR="00815574" w:rsidRDefault="002C08A4" w:rsidP="00815574">
      <w:pPr>
        <w:rPr>
          <w:b/>
          <w:bCs/>
          <w:lang w:val="en-US"/>
        </w:rPr>
      </w:pPr>
      <w:r>
        <w:rPr>
          <w:color w:val="2F5496" w:themeColor="accent1" w:themeShade="BF"/>
          <w:lang w:val="en-US"/>
        </w:rPr>
        <w:t>No discussion on external validity. In principle, the results could be extended to any countries with border fences (Greece – Turkey, Argentina – Paraguay, Hungary – Serbia). However inter country socio-economic dynamics and country characteristics surely differ rendering external validity null.</w:t>
      </w:r>
    </w:p>
    <w:p w14:paraId="4365937A" w14:textId="16144B95" w:rsidR="00815574" w:rsidRPr="00853AD7" w:rsidRDefault="00815574" w:rsidP="00815574">
      <w:pPr>
        <w:rPr>
          <w:b/>
          <w:bCs/>
          <w:lang w:val="en-US"/>
        </w:rPr>
      </w:pPr>
      <w:r w:rsidRPr="00853AD7">
        <w:rPr>
          <w:b/>
          <w:bCs/>
          <w:lang w:val="en-US"/>
        </w:rPr>
        <w:t>REPLICATON STUDY</w:t>
      </w:r>
      <w:r>
        <w:rPr>
          <w:b/>
          <w:bCs/>
          <w:lang w:val="en-US"/>
        </w:rPr>
        <w:t xml:space="preserve">:  </w:t>
      </w:r>
      <w:r w:rsidRPr="00853AD7">
        <w:rPr>
          <w:b/>
          <w:bCs/>
          <w:lang w:val="en-US"/>
        </w:rPr>
        <w:t xml:space="preserve"> INFORMATIO</w:t>
      </w:r>
      <w:r>
        <w:rPr>
          <w:b/>
          <w:bCs/>
          <w:lang w:val="en-US"/>
        </w:rPr>
        <w:t>N ON THE PLANNED EXTENSION</w:t>
      </w:r>
    </w:p>
    <w:p w14:paraId="3EC6A0F1" w14:textId="72D8FB96" w:rsidR="00113596" w:rsidRDefault="00853AD7" w:rsidP="00853AD7">
      <w:pPr>
        <w:rPr>
          <w:lang w:val="en-US"/>
        </w:rPr>
      </w:pPr>
      <w:r w:rsidRPr="00853AD7">
        <w:rPr>
          <w:lang w:val="en-US"/>
        </w:rPr>
        <w:t>Planned extension of the replication study</w:t>
      </w:r>
      <w:r w:rsidR="002C08A4">
        <w:rPr>
          <w:lang w:val="en-US"/>
        </w:rPr>
        <w:t>.</w:t>
      </w:r>
    </w:p>
    <w:p w14:paraId="106003F5" w14:textId="6D7D7140" w:rsidR="002C08A4" w:rsidRPr="001525B3" w:rsidRDefault="001525B3" w:rsidP="001525B3">
      <w:pPr>
        <w:rPr>
          <w:color w:val="2F5496" w:themeColor="accent1" w:themeShade="BF"/>
          <w:lang w:val="en-US"/>
        </w:rPr>
      </w:pPr>
      <w:r w:rsidRPr="001525B3">
        <w:rPr>
          <w:color w:val="2F5496" w:themeColor="accent1" w:themeShade="BF"/>
          <w:lang w:val="en-US"/>
        </w:rPr>
        <w:t xml:space="preserve">Staggered Policy Adoption: </w:t>
      </w:r>
      <w:r w:rsidR="002C08A4" w:rsidRPr="001525B3">
        <w:rPr>
          <w:color w:val="2F5496" w:themeColor="accent1" w:themeShade="BF"/>
          <w:lang w:val="en-US"/>
        </w:rPr>
        <w:t>In principle, the construction of the fences occurs at different times for each of the sectors</w:t>
      </w:r>
      <w:r w:rsidRPr="001525B3">
        <w:rPr>
          <w:color w:val="2F5496" w:themeColor="accent1" w:themeShade="BF"/>
          <w:lang w:val="en-US"/>
        </w:rPr>
        <w:t xml:space="preserve">. This requires obtaining/constructing a more granular dataset containing </w:t>
      </w:r>
      <w:r w:rsidR="00B238C7">
        <w:rPr>
          <w:color w:val="2F5496" w:themeColor="accent1" w:themeShade="BF"/>
          <w:lang w:val="en-US"/>
        </w:rPr>
        <w:t>how much</w:t>
      </w:r>
      <w:r w:rsidRPr="001525B3">
        <w:rPr>
          <w:color w:val="2F5496" w:themeColor="accent1" w:themeShade="BF"/>
          <w:lang w:val="en-US"/>
        </w:rPr>
        <w:t xml:space="preserve"> fence </w:t>
      </w:r>
      <w:r w:rsidR="00B238C7">
        <w:rPr>
          <w:color w:val="2F5496" w:themeColor="accent1" w:themeShade="BF"/>
          <w:lang w:val="en-US"/>
        </w:rPr>
        <w:t xml:space="preserve">was </w:t>
      </w:r>
      <w:r w:rsidRPr="001525B3">
        <w:rPr>
          <w:color w:val="2F5496" w:themeColor="accent1" w:themeShade="BF"/>
          <w:lang w:val="en-US"/>
        </w:rPr>
        <w:t>constructed</w:t>
      </w:r>
      <w:r w:rsidR="00B238C7">
        <w:rPr>
          <w:color w:val="2F5496" w:themeColor="accent1" w:themeShade="BF"/>
          <w:lang w:val="en-US"/>
        </w:rPr>
        <w:t>, the timing of this construction, foreach of the border</w:t>
      </w:r>
      <w:r w:rsidRPr="001525B3">
        <w:rPr>
          <w:color w:val="2F5496" w:themeColor="accent1" w:themeShade="BF"/>
          <w:lang w:val="en-US"/>
        </w:rPr>
        <w:t xml:space="preserve"> sectors.</w:t>
      </w:r>
    </w:p>
    <w:p w14:paraId="188D5043" w14:textId="5C5A5447" w:rsidR="00B838B1" w:rsidRDefault="00815574" w:rsidP="00815574">
      <w:pPr>
        <w:rPr>
          <w:lang w:val="en-US"/>
        </w:rPr>
      </w:pPr>
      <w:r w:rsidRPr="00853AD7">
        <w:rPr>
          <w:b/>
          <w:bCs/>
          <w:lang w:val="en-US"/>
        </w:rPr>
        <w:t>REPLICATON STUDY</w:t>
      </w:r>
      <w:r>
        <w:rPr>
          <w:b/>
          <w:bCs/>
          <w:lang w:val="en-US"/>
        </w:rPr>
        <w:t xml:space="preserve">:  POTENTIAL </w:t>
      </w:r>
      <w:r w:rsidR="00C0005B">
        <w:rPr>
          <w:b/>
          <w:bCs/>
          <w:lang w:val="en-US"/>
        </w:rPr>
        <w:t>CHALLENGES</w:t>
      </w:r>
      <w:r>
        <w:rPr>
          <w:b/>
          <w:bCs/>
          <w:lang w:val="en-US"/>
        </w:rPr>
        <w:t xml:space="preserve"> AND HOW THE TEAM PLANS TO ADDRESS THEM</w:t>
      </w:r>
      <w:r w:rsidRPr="00853AD7">
        <w:rPr>
          <w:lang w:val="en-US"/>
        </w:rPr>
        <w:tab/>
      </w:r>
    </w:p>
    <w:p w14:paraId="66025113" w14:textId="27416E94" w:rsidR="00853AD7" w:rsidRPr="00853AD7" w:rsidRDefault="00853AD7" w:rsidP="00853AD7">
      <w:pPr>
        <w:rPr>
          <w:lang w:val="en-US"/>
        </w:rPr>
      </w:pPr>
      <w:r w:rsidRPr="00853AD7">
        <w:rPr>
          <w:lang w:val="en-US"/>
        </w:rPr>
        <w:t xml:space="preserve">Potential </w:t>
      </w:r>
      <w:r w:rsidR="00C0005B">
        <w:rPr>
          <w:lang w:val="en-US"/>
        </w:rPr>
        <w:t>challenges</w:t>
      </w:r>
      <w:r w:rsidRPr="00853AD7">
        <w:rPr>
          <w:lang w:val="en-US"/>
        </w:rPr>
        <w:t xml:space="preserve"> of the replication and how we plan to address them</w:t>
      </w:r>
      <w:r w:rsidR="002F5DF4">
        <w:rPr>
          <w:lang w:val="en-US"/>
        </w:rPr>
        <w:t>.</w:t>
      </w:r>
    </w:p>
    <w:p w14:paraId="01ED328D" w14:textId="79396544" w:rsidR="00853AD7" w:rsidRPr="002F5DF4" w:rsidRDefault="002F5DF4" w:rsidP="00853AD7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lastRenderedPageBreak/>
        <w:t xml:space="preserve">Replication does not seem </w:t>
      </w:r>
      <w:r w:rsidR="00BD7E7C">
        <w:rPr>
          <w:color w:val="2F5496" w:themeColor="accent1" w:themeShade="BF"/>
          <w:lang w:val="en-US"/>
        </w:rPr>
        <w:t>overly</w:t>
      </w:r>
      <w:r>
        <w:rPr>
          <w:color w:val="2F5496" w:themeColor="accent1" w:themeShade="BF"/>
          <w:lang w:val="en-US"/>
        </w:rPr>
        <w:t xml:space="preserve"> </w:t>
      </w:r>
      <w:r w:rsidR="002D5B95">
        <w:rPr>
          <w:color w:val="2F5496" w:themeColor="accent1" w:themeShade="BF"/>
          <w:lang w:val="en-US"/>
        </w:rPr>
        <w:t>complicated.</w:t>
      </w:r>
    </w:p>
    <w:p w14:paraId="03B90D3D" w14:textId="11D378DE" w:rsidR="00853AD7" w:rsidRPr="00853AD7" w:rsidRDefault="00853AD7" w:rsidP="00853AD7">
      <w:pPr>
        <w:rPr>
          <w:lang w:val="en-US"/>
        </w:rPr>
      </w:pPr>
      <w:r w:rsidRPr="00853AD7">
        <w:rPr>
          <w:lang w:val="en-US"/>
        </w:rPr>
        <w:t xml:space="preserve">Potential </w:t>
      </w:r>
      <w:r w:rsidR="00B838B1">
        <w:rPr>
          <w:lang w:val="en-US"/>
        </w:rPr>
        <w:t>challenges</w:t>
      </w:r>
      <w:r w:rsidRPr="00853AD7">
        <w:rPr>
          <w:lang w:val="en-US"/>
        </w:rPr>
        <w:t xml:space="preserve"> of the extension and how we plan to address them</w:t>
      </w:r>
      <w:r w:rsidR="0098295A">
        <w:rPr>
          <w:lang w:val="en-US"/>
        </w:rPr>
        <w:t>.</w:t>
      </w:r>
    </w:p>
    <w:p w14:paraId="5C7A310F" w14:textId="77777777" w:rsidR="00B238C7" w:rsidRPr="00EB5A3F" w:rsidRDefault="00B238C7" w:rsidP="00B238C7">
      <w:pPr>
        <w:pStyle w:val="ListParagraph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EB5A3F">
        <w:rPr>
          <w:color w:val="2F5496" w:themeColor="accent1" w:themeShade="BF"/>
          <w:lang w:val="en-US"/>
        </w:rPr>
        <w:t>Obtain/construct the dataset.</w:t>
      </w:r>
    </w:p>
    <w:p w14:paraId="56B8F439" w14:textId="77777777" w:rsidR="00B238C7" w:rsidRPr="00EB5A3F" w:rsidRDefault="00B238C7" w:rsidP="00B238C7">
      <w:pPr>
        <w:pStyle w:val="ListParagraph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EB5A3F">
        <w:rPr>
          <w:color w:val="2F5496" w:themeColor="accent1" w:themeShade="BF"/>
          <w:lang w:val="en-US"/>
        </w:rPr>
        <w:t>Apply a heterogeneity robust DID estimator that allows for staggered treatments.</w:t>
      </w:r>
    </w:p>
    <w:p w14:paraId="107E1E81" w14:textId="77777777" w:rsidR="00B238C7" w:rsidRDefault="00B238C7" w:rsidP="00B238C7">
      <w:pPr>
        <w:pStyle w:val="ListParagraph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EB5A3F">
        <w:rPr>
          <w:color w:val="2F5496" w:themeColor="accent1" w:themeShade="BF"/>
          <w:lang w:val="en-US"/>
        </w:rPr>
        <w:t xml:space="preserve">Perform common tests on common trend assumptions and placebo tests. </w:t>
      </w:r>
    </w:p>
    <w:p w14:paraId="5164EEA3" w14:textId="77777777" w:rsidR="00B238C7" w:rsidRPr="00EB5A3F" w:rsidRDefault="00B238C7" w:rsidP="00B238C7">
      <w:pPr>
        <w:pStyle w:val="ListParagraph"/>
        <w:numPr>
          <w:ilvl w:val="0"/>
          <w:numId w:val="3"/>
        </w:num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Replicate both in STATA and R.</w:t>
      </w:r>
    </w:p>
    <w:p w14:paraId="40DC9F4A" w14:textId="1A2F0171" w:rsidR="00815574" w:rsidRDefault="00815574" w:rsidP="00853AD7">
      <w:pPr>
        <w:rPr>
          <w:lang w:val="en-US"/>
        </w:rPr>
      </w:pPr>
      <w:r w:rsidRPr="00853AD7">
        <w:rPr>
          <w:b/>
          <w:bCs/>
          <w:lang w:val="en-US"/>
        </w:rPr>
        <w:t>REPLICATON STUDY</w:t>
      </w:r>
      <w:r>
        <w:rPr>
          <w:b/>
          <w:bCs/>
          <w:lang w:val="en-US"/>
        </w:rPr>
        <w:t>:  SOFTWARE</w:t>
      </w:r>
    </w:p>
    <w:p w14:paraId="559F3A90" w14:textId="0D46000E" w:rsidR="00815574" w:rsidRPr="00853AD7" w:rsidRDefault="00815574" w:rsidP="00815574">
      <w:pPr>
        <w:rPr>
          <w:lang w:val="en-US"/>
        </w:rPr>
      </w:pPr>
      <w:r w:rsidRPr="00853AD7">
        <w:rPr>
          <w:lang w:val="en-US"/>
        </w:rPr>
        <w:t xml:space="preserve">Software used for </w:t>
      </w:r>
      <w:r>
        <w:rPr>
          <w:lang w:val="en-US"/>
        </w:rPr>
        <w:t>the original paper</w:t>
      </w:r>
      <w:r w:rsidR="0098295A">
        <w:rPr>
          <w:lang w:val="en-US"/>
        </w:rPr>
        <w:t>.</w:t>
      </w:r>
    </w:p>
    <w:p w14:paraId="4FC07D37" w14:textId="77777777" w:rsidR="0098295A" w:rsidRDefault="0098295A" w:rsidP="00853AD7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STATA</w:t>
      </w:r>
    </w:p>
    <w:p w14:paraId="6E080432" w14:textId="12FEA539" w:rsidR="00853AD7" w:rsidRPr="00853AD7" w:rsidRDefault="00853AD7" w:rsidP="00853AD7">
      <w:pPr>
        <w:rPr>
          <w:lang w:val="en-US"/>
        </w:rPr>
      </w:pPr>
      <w:r w:rsidRPr="00853AD7">
        <w:rPr>
          <w:lang w:val="en-US"/>
        </w:rPr>
        <w:t>Software used for replication</w:t>
      </w:r>
      <w:r w:rsidR="0098295A">
        <w:rPr>
          <w:lang w:val="en-US"/>
        </w:rPr>
        <w:t>.</w:t>
      </w:r>
    </w:p>
    <w:p w14:paraId="4495F0DE" w14:textId="3DEBA54F" w:rsidR="00853AD7" w:rsidRPr="00853AD7" w:rsidRDefault="0098295A" w:rsidP="00853AD7">
      <w:pPr>
        <w:rPr>
          <w:lang w:val="en-US"/>
        </w:rPr>
      </w:pPr>
      <w:r>
        <w:rPr>
          <w:color w:val="2F5496" w:themeColor="accent1" w:themeShade="BF"/>
          <w:lang w:val="en-US"/>
        </w:rPr>
        <w:t>STATA</w:t>
      </w:r>
      <w:r>
        <w:rPr>
          <w:color w:val="2F5496" w:themeColor="accent1" w:themeShade="BF"/>
          <w:lang w:val="en-US"/>
        </w:rPr>
        <w:t xml:space="preserve"> and R</w:t>
      </w:r>
    </w:p>
    <w:p w14:paraId="2DF45716" w14:textId="4E214B55" w:rsidR="00815574" w:rsidRDefault="00853AD7" w:rsidP="00853AD7">
      <w:pPr>
        <w:rPr>
          <w:lang w:val="en-US"/>
        </w:rPr>
      </w:pPr>
      <w:r w:rsidRPr="00853AD7">
        <w:rPr>
          <w:lang w:val="en-US"/>
        </w:rPr>
        <w:t>Packages used for replication</w:t>
      </w:r>
      <w:r w:rsidR="0098295A">
        <w:rPr>
          <w:lang w:val="en-US"/>
        </w:rPr>
        <w:t>.</w:t>
      </w:r>
    </w:p>
    <w:p w14:paraId="5B8A70F2" w14:textId="4C5B14D8" w:rsidR="00976A97" w:rsidRPr="002D5B95" w:rsidRDefault="002D5B95" w:rsidP="00815574">
      <w:pPr>
        <w:rPr>
          <w:b/>
          <w:bCs/>
          <w:color w:val="2F5496" w:themeColor="accent1" w:themeShade="BF"/>
          <w:lang w:val="en-US"/>
        </w:rPr>
      </w:pPr>
      <w:r w:rsidRPr="002D5B95">
        <w:rPr>
          <w:color w:val="2F5496" w:themeColor="accent1" w:themeShade="BF"/>
          <w:lang w:val="en-US"/>
        </w:rPr>
        <w:t>Nothing special</w:t>
      </w:r>
    </w:p>
    <w:p w14:paraId="7F4E2864" w14:textId="4F4D177A" w:rsidR="00815574" w:rsidRDefault="00815574" w:rsidP="00815574">
      <w:pPr>
        <w:rPr>
          <w:b/>
          <w:bCs/>
          <w:lang w:val="en-US"/>
        </w:rPr>
      </w:pPr>
      <w:r w:rsidRPr="00853AD7">
        <w:rPr>
          <w:b/>
          <w:bCs/>
          <w:lang w:val="en-US"/>
        </w:rPr>
        <w:t>REPLICATON STUDY</w:t>
      </w:r>
      <w:r>
        <w:rPr>
          <w:b/>
          <w:bCs/>
          <w:lang w:val="en-US"/>
        </w:rPr>
        <w:t>: TIMELINE</w:t>
      </w:r>
    </w:p>
    <w:p w14:paraId="23B0D0B2" w14:textId="4DB4BF2A" w:rsidR="00815574" w:rsidRPr="00815574" w:rsidRDefault="00815574" w:rsidP="00815574">
      <w:pPr>
        <w:rPr>
          <w:lang w:val="en-US"/>
        </w:rPr>
      </w:pPr>
      <w:r>
        <w:rPr>
          <w:lang w:val="en-US"/>
        </w:rPr>
        <w:t>Please report below how you plan to organize the work for you replication study</w:t>
      </w:r>
      <w:r w:rsidR="00C748E5">
        <w:rPr>
          <w:lang w:val="en-US"/>
        </w:rPr>
        <w:t>. Please mention the number of meetings between group members as well.</w:t>
      </w:r>
      <w:r w:rsidR="00DB0BBC">
        <w:rPr>
          <w:lang w:val="en-US"/>
        </w:rPr>
        <w:t xml:space="preserve"> </w:t>
      </w:r>
    </w:p>
    <w:p w14:paraId="76F68E44" w14:textId="5CAF5692" w:rsidR="00080E1A" w:rsidRPr="0050000B" w:rsidRDefault="00DB0BBC" w:rsidP="0050000B">
      <w:pPr>
        <w:rPr>
          <w:lang w:val="en-US"/>
        </w:rPr>
      </w:pPr>
      <w:r w:rsidRPr="0050000B">
        <w:rPr>
          <w:lang w:val="en-US"/>
        </w:rPr>
        <w:t>Week 1 (</w:t>
      </w:r>
      <w:r w:rsidR="00606046">
        <w:rPr>
          <w:lang w:val="en-US"/>
        </w:rPr>
        <w:t>M</w:t>
      </w:r>
      <w:r w:rsidRPr="0050000B">
        <w:rPr>
          <w:lang w:val="en-US"/>
        </w:rPr>
        <w:t xml:space="preserve">arch 20 to </w:t>
      </w:r>
      <w:r w:rsidR="00606046">
        <w:rPr>
          <w:lang w:val="en-US"/>
        </w:rPr>
        <w:t>M</w:t>
      </w:r>
      <w:r w:rsidRPr="0050000B">
        <w:rPr>
          <w:lang w:val="en-US"/>
        </w:rPr>
        <w:t>arch 26):</w:t>
      </w:r>
      <w:r w:rsidRPr="0050000B">
        <w:rPr>
          <w:b/>
          <w:bCs/>
          <w:lang w:val="en-US"/>
        </w:rPr>
        <w:t xml:space="preserve"> </w:t>
      </w:r>
      <w:r w:rsidRPr="0050000B">
        <w:rPr>
          <w:color w:val="2F5496" w:themeColor="accent1" w:themeShade="BF"/>
          <w:lang w:val="en-US"/>
        </w:rPr>
        <w:t>R</w:t>
      </w:r>
      <w:r w:rsidR="00080E1A" w:rsidRPr="0050000B">
        <w:rPr>
          <w:color w:val="2F5496" w:themeColor="accent1" w:themeShade="BF"/>
          <w:lang w:val="en-US"/>
        </w:rPr>
        <w:t>eplicate original paper results (tables, figures)</w:t>
      </w:r>
      <w:r w:rsidRPr="0050000B">
        <w:rPr>
          <w:color w:val="2F5496" w:themeColor="accent1" w:themeShade="BF"/>
          <w:lang w:val="en-US"/>
        </w:rPr>
        <w:t>. P</w:t>
      </w:r>
      <w:r w:rsidR="00080E1A" w:rsidRPr="0050000B">
        <w:rPr>
          <w:color w:val="2F5496" w:themeColor="accent1" w:themeShade="BF"/>
          <w:lang w:val="en-US"/>
        </w:rPr>
        <w:t>repare fact checking report</w:t>
      </w:r>
      <w:r w:rsidRPr="0050000B">
        <w:rPr>
          <w:color w:val="2F5496" w:themeColor="accent1" w:themeShade="BF"/>
          <w:lang w:val="en-US"/>
        </w:rPr>
        <w:t xml:space="preserve">. </w:t>
      </w:r>
      <w:r w:rsidRPr="0050000B">
        <w:rPr>
          <w:color w:val="2F5496" w:themeColor="accent1" w:themeShade="BF"/>
          <w:lang w:val="en-US"/>
        </w:rPr>
        <w:t>Obtain/construct dataset</w:t>
      </w:r>
      <w:r w:rsidRPr="0050000B">
        <w:rPr>
          <w:color w:val="2F5496" w:themeColor="accent1" w:themeShade="BF"/>
          <w:lang w:val="en-US"/>
        </w:rPr>
        <w:t>.</w:t>
      </w:r>
      <w:r w:rsidRPr="0050000B">
        <w:rPr>
          <w:lang w:val="en-US"/>
        </w:rPr>
        <w:t xml:space="preserve"> </w:t>
      </w:r>
    </w:p>
    <w:p w14:paraId="0DEFC6C3" w14:textId="01F23182" w:rsidR="006E7F91" w:rsidRDefault="00080E1A" w:rsidP="00080E1A">
      <w:pPr>
        <w:rPr>
          <w:lang w:val="en-US"/>
        </w:rPr>
      </w:pPr>
      <w:r>
        <w:rPr>
          <w:lang w:val="en-US"/>
        </w:rPr>
        <w:t xml:space="preserve">Week </w:t>
      </w:r>
      <w:r w:rsidR="00DB0BBC">
        <w:rPr>
          <w:lang w:val="en-US"/>
        </w:rPr>
        <w:t>2</w:t>
      </w:r>
      <w:r>
        <w:rPr>
          <w:lang w:val="en-US"/>
        </w:rPr>
        <w:t xml:space="preserve"> (</w:t>
      </w:r>
      <w:r w:rsidR="00606046">
        <w:rPr>
          <w:lang w:val="en-US"/>
        </w:rPr>
        <w:t>M</w:t>
      </w:r>
      <w:r w:rsidR="00DB0BBC">
        <w:rPr>
          <w:lang w:val="en-US"/>
        </w:rPr>
        <w:t xml:space="preserve">arch 27 to April 02): </w:t>
      </w:r>
      <w:r w:rsidR="0050000B" w:rsidRPr="00DB0BBC">
        <w:rPr>
          <w:color w:val="2F5496" w:themeColor="accent1" w:themeShade="BF"/>
          <w:lang w:val="en-US"/>
        </w:rPr>
        <w:t>Apply a heterogeneity robust DID estimator that allows for staggered treatments. Perform common tests on common trend assumptions and placebo tests. Replicate both in STATA and R.</w:t>
      </w:r>
      <w:r w:rsidR="0050000B">
        <w:rPr>
          <w:color w:val="2F5496" w:themeColor="accent1" w:themeShade="BF"/>
          <w:lang w:val="en-US"/>
        </w:rPr>
        <w:t xml:space="preserve"> Prepare slides.</w:t>
      </w:r>
    </w:p>
    <w:sectPr w:rsidR="006E7F91" w:rsidSect="001525B3">
      <w:headerReference w:type="default" r:id="rId9"/>
      <w:pgSz w:w="11906" w:h="16838"/>
      <w:pgMar w:top="1417" w:right="1134" w:bottom="1134" w:left="1134" w:header="16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DF8E4" w14:textId="77777777" w:rsidR="009C1D08" w:rsidRDefault="009C1D08" w:rsidP="00885E53">
      <w:pPr>
        <w:spacing w:after="0" w:line="240" w:lineRule="auto"/>
      </w:pPr>
      <w:r>
        <w:separator/>
      </w:r>
    </w:p>
  </w:endnote>
  <w:endnote w:type="continuationSeparator" w:id="0">
    <w:p w14:paraId="1A5CAE4B" w14:textId="77777777" w:rsidR="009C1D08" w:rsidRDefault="009C1D08" w:rsidP="00885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BE850" w14:textId="77777777" w:rsidR="009C1D08" w:rsidRDefault="009C1D08" w:rsidP="00885E53">
      <w:pPr>
        <w:spacing w:after="0" w:line="240" w:lineRule="auto"/>
      </w:pPr>
      <w:r>
        <w:separator/>
      </w:r>
    </w:p>
  </w:footnote>
  <w:footnote w:type="continuationSeparator" w:id="0">
    <w:p w14:paraId="0A422C49" w14:textId="77777777" w:rsidR="009C1D08" w:rsidRDefault="009C1D08" w:rsidP="00885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5986B" w14:textId="36EB38D2" w:rsidR="00885E53" w:rsidRPr="00853AD7" w:rsidRDefault="001525B3">
    <w:pPr>
      <w:pStyle w:val="Header"/>
    </w:pPr>
    <w:r>
      <w:rPr>
        <w:rFonts w:ascii="Times New Roman" w:hAnsi="Times New Roman" w:cs="Times New Roman"/>
        <w:sz w:val="24"/>
        <w:szCs w:val="24"/>
      </w:rPr>
      <w:object w:dxaOrig="1440" w:dyaOrig="1440" w14:anchorId="729418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204.55pt;margin-top:-70.65pt;width:72.8pt;height:70.85pt;z-index:251659264;mso-wrap-distance-left:9.05pt;mso-wrap-distance-right:9.05pt;mso-position-horizontal-relative:margin;mso-position-vertical-relative:text" filled="t">
          <v:fill color2="black"/>
          <v:imagedata r:id="rId1" o:title=""/>
          <w10:wrap type="square" anchorx="margin"/>
        </v:shape>
        <o:OLEObject Type="Embed" ProgID="Word.Picture.8" ShapeID="_x0000_s1025" DrawAspect="Content" ObjectID="_1740861433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7E77"/>
    <w:multiLevelType w:val="hybridMultilevel"/>
    <w:tmpl w:val="FA0A1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3944"/>
    <w:multiLevelType w:val="hybridMultilevel"/>
    <w:tmpl w:val="B9DCAF8C"/>
    <w:lvl w:ilvl="0" w:tplc="F1328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91843"/>
    <w:multiLevelType w:val="hybridMultilevel"/>
    <w:tmpl w:val="F72E5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805216"/>
    <w:multiLevelType w:val="hybridMultilevel"/>
    <w:tmpl w:val="DEB69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6315164">
    <w:abstractNumId w:val="1"/>
  </w:num>
  <w:num w:numId="2" w16cid:durableId="543031593">
    <w:abstractNumId w:val="2"/>
  </w:num>
  <w:num w:numId="3" w16cid:durableId="1352610606">
    <w:abstractNumId w:val="0"/>
  </w:num>
  <w:num w:numId="4" w16cid:durableId="898252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7B"/>
    <w:rsid w:val="00080E1A"/>
    <w:rsid w:val="00113596"/>
    <w:rsid w:val="001525B3"/>
    <w:rsid w:val="001A0652"/>
    <w:rsid w:val="00286F03"/>
    <w:rsid w:val="002C08A4"/>
    <w:rsid w:val="002D5B95"/>
    <w:rsid w:val="002F5DF4"/>
    <w:rsid w:val="00396CF1"/>
    <w:rsid w:val="00397518"/>
    <w:rsid w:val="004D3B2A"/>
    <w:rsid w:val="0050000B"/>
    <w:rsid w:val="005B6B6F"/>
    <w:rsid w:val="005C5003"/>
    <w:rsid w:val="00606046"/>
    <w:rsid w:val="00616467"/>
    <w:rsid w:val="00675CCE"/>
    <w:rsid w:val="006E7F91"/>
    <w:rsid w:val="0070335C"/>
    <w:rsid w:val="00794A80"/>
    <w:rsid w:val="007A67A6"/>
    <w:rsid w:val="00815574"/>
    <w:rsid w:val="00823A43"/>
    <w:rsid w:val="00853AD7"/>
    <w:rsid w:val="00885E53"/>
    <w:rsid w:val="008A3718"/>
    <w:rsid w:val="008F3A29"/>
    <w:rsid w:val="00901AD0"/>
    <w:rsid w:val="00976A97"/>
    <w:rsid w:val="0098295A"/>
    <w:rsid w:val="009C1D08"/>
    <w:rsid w:val="00A60305"/>
    <w:rsid w:val="00AB4D75"/>
    <w:rsid w:val="00B12402"/>
    <w:rsid w:val="00B238C7"/>
    <w:rsid w:val="00B71D3B"/>
    <w:rsid w:val="00B838B1"/>
    <w:rsid w:val="00BC44D1"/>
    <w:rsid w:val="00BC7A18"/>
    <w:rsid w:val="00BD7E7C"/>
    <w:rsid w:val="00C0005B"/>
    <w:rsid w:val="00C748E5"/>
    <w:rsid w:val="00C959A8"/>
    <w:rsid w:val="00CB0FCB"/>
    <w:rsid w:val="00DB0BBC"/>
    <w:rsid w:val="00DC1FE4"/>
    <w:rsid w:val="00DC31CC"/>
    <w:rsid w:val="00DE1743"/>
    <w:rsid w:val="00EB5A3F"/>
    <w:rsid w:val="00EB687B"/>
    <w:rsid w:val="00F0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3D566"/>
  <w15:chartTrackingRefBased/>
  <w15:docId w15:val="{122300BD-E40A-48A2-AA48-FB76788A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E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E53"/>
  </w:style>
  <w:style w:type="paragraph" w:styleId="Footer">
    <w:name w:val="footer"/>
    <w:basedOn w:val="Normal"/>
    <w:link w:val="FooterChar"/>
    <w:uiPriority w:val="99"/>
    <w:unhideWhenUsed/>
    <w:rsid w:val="00885E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E53"/>
  </w:style>
  <w:style w:type="paragraph" w:styleId="ListParagraph">
    <w:name w:val="List Paragraph"/>
    <w:basedOn w:val="Normal"/>
    <w:uiPriority w:val="34"/>
    <w:qFormat/>
    <w:rsid w:val="00397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1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icpsr.org/openicpsr/project/160201/version/V1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eaweb.org/articles?id=10.1257/pandp.20221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Fort</dc:creator>
  <cp:keywords/>
  <dc:description/>
  <cp:lastModifiedBy>Felipe Montealegre</cp:lastModifiedBy>
  <cp:revision>18</cp:revision>
  <dcterms:created xsi:type="dcterms:W3CDTF">2023-03-09T05:48:00Z</dcterms:created>
  <dcterms:modified xsi:type="dcterms:W3CDTF">2023-03-20T22:51:00Z</dcterms:modified>
</cp:coreProperties>
</file>