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0067B" w14:textId="3C9BCD39" w:rsidR="0027559E" w:rsidRDefault="0027559E">
      <w:r>
        <w:rPr>
          <w:rFonts w:ascii="Open Sans" w:hAnsi="Open Sans" w:cs="Open Sans"/>
          <w:color w:val="000000"/>
          <w:shd w:val="clear" w:color="auto" w:fill="F8F9FA"/>
        </w:rPr>
        <w:t>Підготуйте доповідь на тему </w:t>
      </w:r>
      <w:r>
        <w:rPr>
          <w:rFonts w:ascii="Open Sans" w:hAnsi="Open Sans" w:cs="Open Sans"/>
          <w:color w:val="000000"/>
          <w:shd w:val="clear" w:color="auto" w:fill="F8F9FA"/>
          <w:lang w:val="ru-RU"/>
        </w:rPr>
        <w:t>Си</w:t>
      </w:r>
      <w:r>
        <w:rPr>
          <w:rFonts w:ascii="Open Sans" w:hAnsi="Open Sans" w:cs="Open Sans"/>
          <w:color w:val="000000"/>
          <w:shd w:val="clear" w:color="auto" w:fill="F8F9FA"/>
        </w:rPr>
        <w:t>стема показників, які використовуються при аналізі інвестиційних процесів</w:t>
      </w:r>
    </w:p>
    <w:sectPr w:rsidR="002755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59E"/>
    <w:rsid w:val="0027559E"/>
    <w:rsid w:val="004A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A346A65"/>
  <w15:chartTrackingRefBased/>
  <w15:docId w15:val="{8826B3B9-3422-6441-A929-B7DD4DFCD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55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55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55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55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55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55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55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55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55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55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55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55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55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55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55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55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55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55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55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5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55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55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55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55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55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55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55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55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55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2026-06-08T16:35:00Z</dcterms:created>
  <dcterms:modified xsi:type="dcterms:W3CDTF">2026-06-08T16:35:00Z</dcterms:modified>
</cp:coreProperties>
</file>