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7131" w:rsidRDefault="001F7131" w:rsidP="001F7131">
      <w:pPr>
        <w:pStyle w:val="2"/>
        <w:ind w:left="605"/>
        <w:rPr>
          <w:color w:val="231F20"/>
          <w:w w:val="95"/>
        </w:rPr>
      </w:pPr>
      <w:r>
        <w:rPr>
          <w:color w:val="231F20"/>
          <w:w w:val="95"/>
        </w:rPr>
        <w:t>Модель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планування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професійної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кар’єри</w:t>
      </w:r>
    </w:p>
    <w:p w:rsidR="001F7131" w:rsidRDefault="001F7131" w:rsidP="001F7131">
      <w:pPr>
        <w:pStyle w:val="2"/>
        <w:ind w:left="605"/>
      </w:pPr>
    </w:p>
    <w:p w:rsidR="001F7131" w:rsidRDefault="001F7131" w:rsidP="001F7131">
      <w:pPr>
        <w:pStyle w:val="a3"/>
        <w:tabs>
          <w:tab w:val="left" w:pos="6343"/>
        </w:tabs>
        <w:spacing w:before="64" w:line="501" w:lineRule="auto"/>
        <w:ind w:left="680" w:right="111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352425</wp:posOffset>
                </wp:positionV>
                <wp:extent cx="3780790" cy="0"/>
                <wp:effectExtent l="13970" t="10795" r="5715" b="8255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0790" cy="0"/>
                        </a:xfrm>
                        <a:prstGeom prst="line">
                          <a:avLst/>
                        </a:pr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42D7C" id="Прямая соединительная линия 7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85pt,27.75pt" to="368.5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" strokecolor="#221e1f" strokeweight=".5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687705</wp:posOffset>
                </wp:positionV>
                <wp:extent cx="3780790" cy="0"/>
                <wp:effectExtent l="13970" t="12700" r="5715" b="635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0790" cy="0"/>
                        </a:xfrm>
                        <a:prstGeom prst="line">
                          <a:avLst/>
                        </a:pr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2C513" id="Прямая соединительная линия 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85pt,54.15pt" to="368.5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" strokecolor="#221e1f" strokeweight=".5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1022985</wp:posOffset>
                </wp:positionV>
                <wp:extent cx="3780790" cy="0"/>
                <wp:effectExtent l="13970" t="5080" r="5715" b="1397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0790" cy="0"/>
                        </a:xfrm>
                        <a:prstGeom prst="line">
                          <a:avLst/>
                        </a:pr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F540A" id="Прямая соединительная линия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85pt,80.55pt" to="368.5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" strokecolor="#221e1f" strokeweight=".5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1358265</wp:posOffset>
                </wp:positionV>
                <wp:extent cx="3780790" cy="0"/>
                <wp:effectExtent l="13970" t="6985" r="5715" b="1206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0790" cy="0"/>
                        </a:xfrm>
                        <a:prstGeom prst="line">
                          <a:avLst/>
                        </a:pr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77EDF" id="Прямая соединительная линия 4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85pt,106.95pt" to="368.5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" strokecolor="#221e1f" strokeweight=".5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1693545</wp:posOffset>
                </wp:positionV>
                <wp:extent cx="3780790" cy="0"/>
                <wp:effectExtent l="13970" t="8890" r="5715" b="1016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0790" cy="0"/>
                        </a:xfrm>
                        <a:prstGeom prst="line">
                          <a:avLst/>
                        </a:pr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6CEB3" id="Прямая соединительная линия 3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85pt,133.35pt" to="368.5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" strokecolor="#221e1f" strokeweight=".5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2028825</wp:posOffset>
                </wp:positionV>
                <wp:extent cx="3780790" cy="0"/>
                <wp:effectExtent l="13970" t="10795" r="5715" b="825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0790" cy="0"/>
                        </a:xfrm>
                        <a:prstGeom prst="line">
                          <a:avLst/>
                        </a:pr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7809B" id="Прямая соединительная линия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0.85pt,159.75pt" to="368.55pt,1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" strokecolor="#221e1f" strokeweight=".55pt">
                <w10:wrap anchorx="page"/>
              </v:line>
            </w:pict>
          </mc:Fallback>
        </mc:AlternateContent>
      </w:r>
      <w:r>
        <w:rPr>
          <w:color w:val="231F20"/>
        </w:rPr>
        <w:t>Інтереси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Здібності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Цінності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Ідеї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</w:t>
      </w:r>
      <w:r>
        <w:rPr>
          <w:color w:val="231F20"/>
          <w:spacing w:val="-2"/>
        </w:rPr>
        <w:t>Місця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працевлаштування</w:t>
      </w:r>
      <w:r>
        <w:rPr>
          <w:color w:val="231F20"/>
          <w:spacing w:val="-21"/>
        </w:rPr>
        <w:t xml:space="preserve"> </w:t>
      </w:r>
      <w:r>
        <w:rPr>
          <w:color w:val="231F20"/>
          <w:w w:val="9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w w:val="3"/>
          <w:u w:val="single" w:color="221E1F"/>
        </w:rPr>
        <w:t xml:space="preserve"> </w:t>
      </w:r>
      <w:r>
        <w:rPr>
          <w:color w:val="231F20"/>
        </w:rPr>
        <w:t xml:space="preserve"> Я-концепція</w:t>
      </w:r>
      <w:r>
        <w:rPr>
          <w:color w:val="231F20"/>
          <w:spacing w:val="-13"/>
        </w:rPr>
        <w:t xml:space="preserve"> </w:t>
      </w:r>
      <w:r>
        <w:rPr>
          <w:color w:val="231F20"/>
          <w:w w:val="9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w w:val="10"/>
          <w:u w:val="single" w:color="221E1F"/>
        </w:rPr>
        <w:t xml:space="preserve"> </w:t>
      </w:r>
    </w:p>
    <w:p w:rsidR="001F7131" w:rsidRDefault="001F7131" w:rsidP="001F7131">
      <w:pPr>
        <w:pStyle w:val="a3"/>
        <w:tabs>
          <w:tab w:val="left" w:pos="6348"/>
        </w:tabs>
        <w:spacing w:before="0" w:line="249" w:lineRule="exact"/>
        <w:ind w:left="680" w:firstLine="0"/>
      </w:pPr>
      <w:r>
        <w:rPr>
          <w:color w:val="231F20"/>
          <w:spacing w:val="-1"/>
        </w:rPr>
        <w:t>Збір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інформації</w:t>
      </w:r>
      <w:r>
        <w:rPr>
          <w:color w:val="231F20"/>
          <w:spacing w:val="-16"/>
        </w:rPr>
        <w:t xml:space="preserve"> </w:t>
      </w:r>
      <w:r>
        <w:rPr>
          <w:color w:val="231F20"/>
          <w:w w:val="90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:rsidR="001F7131" w:rsidRDefault="001F7131" w:rsidP="001F7131">
      <w:pPr>
        <w:pStyle w:val="a3"/>
        <w:spacing w:before="9"/>
        <w:ind w:left="0" w:firstLine="0"/>
        <w:jc w:val="lef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151130</wp:posOffset>
                </wp:positionV>
                <wp:extent cx="3780790" cy="1270"/>
                <wp:effectExtent l="13970" t="10795" r="5715" b="6985"/>
                <wp:wrapTopAndBottom/>
                <wp:docPr id="1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80790" cy="1270"/>
                        </a:xfrm>
                        <a:custGeom>
                          <a:avLst/>
                          <a:gdLst>
                            <a:gd name="T0" fmla="+- 0 1417 1417"/>
                            <a:gd name="T1" fmla="*/ T0 w 5954"/>
                            <a:gd name="T2" fmla="+- 0 7371 1417"/>
                            <a:gd name="T3" fmla="*/ T2 w 59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954">
                              <a:moveTo>
                                <a:pt x="0" y="0"/>
                              </a:moveTo>
                              <a:lnTo>
                                <a:pt x="5954" y="0"/>
                              </a:lnTo>
                            </a:path>
                          </a:pathLst>
                        </a:custGeom>
                        <a:noFill/>
                        <a:ln w="6985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D7B7E" id="Полилиния: фигура 1" o:spid="_x0000_s1026" style="position:absolute;margin-left:70.85pt;margin-top:11.9pt;width:297.7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" path="m,l5954,e" filled="f" strokecolor="#221e1f" strokeweight=".55pt">
                <v:path arrowok="t" o:connecttype="custom" o:connectlocs="0,0;3780790,0" o:connectangles="0,0"/>
                <w10:wrap type="topAndBottom" anchorx="page"/>
              </v:shape>
            </w:pict>
          </mc:Fallback>
        </mc:AlternateContent>
      </w:r>
    </w:p>
    <w:p w:rsidR="001F7131" w:rsidRDefault="001F7131" w:rsidP="001F7131">
      <w:pPr>
        <w:spacing w:line="249" w:lineRule="auto"/>
      </w:pPr>
    </w:p>
    <w:p w:rsidR="001F7131" w:rsidRDefault="001F7131" w:rsidP="001F7131">
      <w:pPr>
        <w:spacing w:line="249" w:lineRule="auto"/>
      </w:pPr>
    </w:p>
    <w:p w:rsidR="001F7131" w:rsidRDefault="001F7131" w:rsidP="001F7131">
      <w:pPr>
        <w:spacing w:line="249" w:lineRule="auto"/>
      </w:pPr>
    </w:p>
    <w:p w:rsidR="001F7131" w:rsidRPr="001F7131" w:rsidRDefault="001F7131" w:rsidP="001F7131">
      <w:pPr>
        <w:spacing w:before="177"/>
        <w:ind w:left="629" w:right="346"/>
        <w:jc w:val="center"/>
        <w:outlineLvl w:val="1"/>
        <w:rPr>
          <w:b/>
          <w:bCs/>
          <w:sz w:val="24"/>
          <w:szCs w:val="24"/>
        </w:rPr>
      </w:pPr>
      <w:r w:rsidRPr="001F7131">
        <w:rPr>
          <w:b/>
          <w:bCs/>
          <w:color w:val="231F20"/>
          <w:sz w:val="24"/>
          <w:szCs w:val="24"/>
        </w:rPr>
        <w:t>Розроблення</w:t>
      </w:r>
      <w:r w:rsidRPr="001F7131">
        <w:rPr>
          <w:b/>
          <w:bCs/>
          <w:color w:val="231F20"/>
          <w:spacing w:val="-13"/>
          <w:sz w:val="24"/>
          <w:szCs w:val="24"/>
        </w:rPr>
        <w:t xml:space="preserve"> </w:t>
      </w:r>
      <w:r w:rsidRPr="001F7131">
        <w:rPr>
          <w:b/>
          <w:bCs/>
          <w:color w:val="231F20"/>
          <w:sz w:val="24"/>
          <w:szCs w:val="24"/>
        </w:rPr>
        <w:t>плану</w:t>
      </w:r>
      <w:r w:rsidRPr="001F7131">
        <w:rPr>
          <w:b/>
          <w:bCs/>
          <w:color w:val="231F20"/>
          <w:spacing w:val="-12"/>
          <w:sz w:val="24"/>
          <w:szCs w:val="24"/>
        </w:rPr>
        <w:t xml:space="preserve"> </w:t>
      </w:r>
      <w:r w:rsidRPr="001F7131">
        <w:rPr>
          <w:b/>
          <w:bCs/>
          <w:color w:val="231F20"/>
          <w:sz w:val="24"/>
          <w:szCs w:val="24"/>
        </w:rPr>
        <w:t>побудови</w:t>
      </w:r>
      <w:r w:rsidRPr="001F7131">
        <w:rPr>
          <w:b/>
          <w:bCs/>
          <w:color w:val="231F20"/>
          <w:spacing w:val="-12"/>
          <w:sz w:val="24"/>
          <w:szCs w:val="24"/>
        </w:rPr>
        <w:t xml:space="preserve"> </w:t>
      </w:r>
      <w:r w:rsidRPr="001F7131">
        <w:rPr>
          <w:b/>
          <w:bCs/>
          <w:color w:val="231F20"/>
          <w:sz w:val="24"/>
          <w:szCs w:val="24"/>
        </w:rPr>
        <w:t>професійної</w:t>
      </w:r>
      <w:r w:rsidRPr="001F7131">
        <w:rPr>
          <w:b/>
          <w:bCs/>
          <w:color w:val="231F20"/>
          <w:spacing w:val="-13"/>
          <w:sz w:val="24"/>
          <w:szCs w:val="24"/>
        </w:rPr>
        <w:t xml:space="preserve"> </w:t>
      </w:r>
      <w:r w:rsidRPr="001F7131">
        <w:rPr>
          <w:b/>
          <w:bCs/>
          <w:color w:val="231F20"/>
          <w:sz w:val="24"/>
          <w:szCs w:val="24"/>
        </w:rPr>
        <w:t>кар’єри.</w:t>
      </w:r>
    </w:p>
    <w:p w:rsidR="001F7131" w:rsidRPr="001F7131" w:rsidRDefault="001F7131" w:rsidP="001F7131">
      <w:pPr>
        <w:spacing w:before="12"/>
        <w:ind w:left="629" w:right="346"/>
        <w:jc w:val="center"/>
        <w:rPr>
          <w:b/>
          <w:sz w:val="24"/>
        </w:rPr>
      </w:pPr>
      <w:r w:rsidRPr="001F7131">
        <w:rPr>
          <w:b/>
          <w:color w:val="231F20"/>
          <w:sz w:val="24"/>
        </w:rPr>
        <w:t>Збір</w:t>
      </w:r>
      <w:r w:rsidRPr="001F7131">
        <w:rPr>
          <w:b/>
          <w:color w:val="231F20"/>
          <w:spacing w:val="-2"/>
          <w:sz w:val="24"/>
        </w:rPr>
        <w:t xml:space="preserve"> </w:t>
      </w:r>
      <w:r w:rsidRPr="001F7131">
        <w:rPr>
          <w:b/>
          <w:color w:val="231F20"/>
          <w:sz w:val="24"/>
        </w:rPr>
        <w:t>інформації</w:t>
      </w:r>
    </w:p>
    <w:p w:rsidR="001F7131" w:rsidRPr="001F7131" w:rsidRDefault="001F7131" w:rsidP="001F7131">
      <w:pPr>
        <w:spacing w:before="63" w:line="249" w:lineRule="auto"/>
        <w:ind w:left="397" w:right="111" w:firstLine="283"/>
        <w:jc w:val="both"/>
        <w:rPr>
          <w:color w:val="231F20"/>
        </w:rPr>
      </w:pPr>
      <w:r w:rsidRPr="001F7131">
        <w:rPr>
          <w:color w:val="231F20"/>
        </w:rPr>
        <w:t xml:space="preserve">Перший крок у плануванні кар’єри – це збір ідей про </w:t>
      </w:r>
      <w:proofErr w:type="spellStart"/>
      <w:r w:rsidRPr="001F7131">
        <w:rPr>
          <w:color w:val="231F20"/>
        </w:rPr>
        <w:t>мож</w:t>
      </w:r>
      <w:proofErr w:type="spellEnd"/>
      <w:r w:rsidRPr="001F7131">
        <w:rPr>
          <w:color w:val="231F20"/>
        </w:rPr>
        <w:t>-</w:t>
      </w:r>
      <w:r w:rsidRPr="001F7131">
        <w:rPr>
          <w:color w:val="231F20"/>
          <w:spacing w:val="1"/>
        </w:rPr>
        <w:t xml:space="preserve"> </w:t>
      </w:r>
      <w:proofErr w:type="spellStart"/>
      <w:r w:rsidRPr="001F7131">
        <w:rPr>
          <w:color w:val="231F20"/>
        </w:rPr>
        <w:t>ливі</w:t>
      </w:r>
      <w:proofErr w:type="spellEnd"/>
      <w:r w:rsidRPr="001F7131">
        <w:rPr>
          <w:color w:val="231F20"/>
        </w:rPr>
        <w:t xml:space="preserve"> види роботи і професії. Ми отримуємо ці ідеї від наших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батьків,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друзів,</w:t>
      </w:r>
      <w:r w:rsidRPr="001F7131">
        <w:rPr>
          <w:color w:val="231F20"/>
          <w:spacing w:val="2"/>
        </w:rPr>
        <w:t xml:space="preserve"> </w:t>
      </w:r>
      <w:r w:rsidRPr="001F7131">
        <w:rPr>
          <w:color w:val="231F20"/>
        </w:rPr>
        <w:t>родичів,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знайомих,</w:t>
      </w:r>
      <w:r w:rsidRPr="001F7131">
        <w:rPr>
          <w:color w:val="231F20"/>
          <w:spacing w:val="2"/>
        </w:rPr>
        <w:t xml:space="preserve"> </w:t>
      </w:r>
      <w:r w:rsidRPr="001F7131">
        <w:rPr>
          <w:color w:val="231F20"/>
        </w:rPr>
        <w:t>з</w:t>
      </w:r>
      <w:r w:rsidRPr="001F7131">
        <w:rPr>
          <w:color w:val="231F20"/>
          <w:spacing w:val="2"/>
        </w:rPr>
        <w:t xml:space="preserve"> </w:t>
      </w:r>
      <w:r w:rsidRPr="001F7131">
        <w:rPr>
          <w:color w:val="231F20"/>
        </w:rPr>
        <w:t>газет,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телебачення,</w:t>
      </w:r>
      <w:r w:rsidRPr="001F7131">
        <w:rPr>
          <w:color w:val="231F20"/>
          <w:spacing w:val="2"/>
        </w:rPr>
        <w:t xml:space="preserve"> </w:t>
      </w:r>
      <w:r w:rsidRPr="001F7131">
        <w:rPr>
          <w:color w:val="231F20"/>
        </w:rPr>
        <w:t xml:space="preserve">наших </w:t>
      </w:r>
    </w:p>
    <w:p w:rsidR="001F7131" w:rsidRPr="001F7131" w:rsidRDefault="001F7131" w:rsidP="001F7131">
      <w:pPr>
        <w:spacing w:before="89" w:line="249" w:lineRule="auto"/>
        <w:ind w:left="113" w:right="393"/>
        <w:jc w:val="both"/>
      </w:pPr>
      <w:r w:rsidRPr="001F7131">
        <w:rPr>
          <w:color w:val="231F20"/>
        </w:rPr>
        <w:t>власних спостережень і таке інше. Це тільки ідеї, які належить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аналізувати і перевіряти, наскільки вони прийнятні і придатні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для нашого особистого вибору. Отримавши ідеї, ми починаємо</w:t>
      </w:r>
      <w:r w:rsidRPr="001F7131">
        <w:rPr>
          <w:color w:val="231F20"/>
          <w:spacing w:val="-52"/>
        </w:rPr>
        <w:t xml:space="preserve"> </w:t>
      </w:r>
      <w:r w:rsidRPr="001F7131">
        <w:rPr>
          <w:color w:val="231F20"/>
        </w:rPr>
        <w:t>збирати інформацію – де можна працевлаштуватися, які умови</w:t>
      </w:r>
      <w:r w:rsidRPr="001F7131">
        <w:rPr>
          <w:color w:val="231F20"/>
          <w:spacing w:val="-52"/>
        </w:rPr>
        <w:t xml:space="preserve"> </w:t>
      </w:r>
      <w:r w:rsidRPr="001F7131">
        <w:rPr>
          <w:color w:val="231F20"/>
        </w:rPr>
        <w:t>роботи і що ми отримаємо, влаштувавшись працювати на це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місце.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Нам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потрібно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дізнатися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про:</w:t>
      </w:r>
    </w:p>
    <w:p w:rsidR="001F7131" w:rsidRPr="001F7131" w:rsidRDefault="001F7131" w:rsidP="001F7131">
      <w:pPr>
        <w:widowControl/>
        <w:numPr>
          <w:ilvl w:val="0"/>
          <w:numId w:val="1"/>
        </w:numPr>
        <w:tabs>
          <w:tab w:val="left" w:pos="570"/>
        </w:tabs>
        <w:autoSpaceDE/>
        <w:autoSpaceDN/>
        <w:spacing w:before="6" w:after="160" w:line="249" w:lineRule="auto"/>
        <w:ind w:right="395" w:firstLine="283"/>
        <w:jc w:val="both"/>
      </w:pPr>
      <w:r w:rsidRPr="001F7131">
        <w:rPr>
          <w:color w:val="231F20"/>
        </w:rPr>
        <w:t>вимоги – до освіти, професійних умінь і навичок, досвіду,</w:t>
      </w:r>
      <w:r w:rsidRPr="001F7131">
        <w:rPr>
          <w:color w:val="231F20"/>
          <w:spacing w:val="-52"/>
        </w:rPr>
        <w:t xml:space="preserve"> </w:t>
      </w:r>
      <w:r w:rsidRPr="001F7131">
        <w:rPr>
          <w:color w:val="231F20"/>
        </w:rPr>
        <w:t>особистих</w:t>
      </w:r>
      <w:r w:rsidRPr="001F7131">
        <w:rPr>
          <w:color w:val="231F20"/>
          <w:spacing w:val="-5"/>
        </w:rPr>
        <w:t xml:space="preserve"> </w:t>
      </w:r>
      <w:r w:rsidRPr="001F7131">
        <w:rPr>
          <w:color w:val="231F20"/>
        </w:rPr>
        <w:t>якостей,</w:t>
      </w:r>
      <w:r w:rsidRPr="001F7131">
        <w:rPr>
          <w:color w:val="231F20"/>
          <w:spacing w:val="-5"/>
        </w:rPr>
        <w:t xml:space="preserve"> </w:t>
      </w:r>
      <w:r w:rsidRPr="001F7131">
        <w:rPr>
          <w:color w:val="231F20"/>
        </w:rPr>
        <w:t>необхідних</w:t>
      </w:r>
      <w:r w:rsidRPr="001F7131">
        <w:rPr>
          <w:color w:val="231F20"/>
          <w:spacing w:val="-5"/>
        </w:rPr>
        <w:t xml:space="preserve"> </w:t>
      </w:r>
      <w:r w:rsidRPr="001F7131">
        <w:rPr>
          <w:color w:val="231F20"/>
        </w:rPr>
        <w:t>для</w:t>
      </w:r>
      <w:r w:rsidRPr="001F7131">
        <w:rPr>
          <w:color w:val="231F20"/>
          <w:spacing w:val="-4"/>
        </w:rPr>
        <w:t xml:space="preserve"> </w:t>
      </w:r>
      <w:r w:rsidRPr="001F7131">
        <w:rPr>
          <w:color w:val="231F20"/>
        </w:rPr>
        <w:t>конкретної</w:t>
      </w:r>
      <w:r w:rsidRPr="001F7131">
        <w:rPr>
          <w:color w:val="231F20"/>
          <w:spacing w:val="-5"/>
        </w:rPr>
        <w:t xml:space="preserve"> </w:t>
      </w:r>
      <w:r w:rsidRPr="001F7131">
        <w:rPr>
          <w:color w:val="231F20"/>
        </w:rPr>
        <w:t>роботи;</w:t>
      </w:r>
    </w:p>
    <w:p w:rsidR="001F7131" w:rsidRPr="001F7131" w:rsidRDefault="001F7131" w:rsidP="001F7131">
      <w:pPr>
        <w:widowControl/>
        <w:numPr>
          <w:ilvl w:val="0"/>
          <w:numId w:val="1"/>
        </w:numPr>
        <w:tabs>
          <w:tab w:val="left" w:pos="573"/>
        </w:tabs>
        <w:autoSpaceDE/>
        <w:autoSpaceDN/>
        <w:spacing w:before="1" w:after="160" w:line="249" w:lineRule="auto"/>
        <w:ind w:right="393" w:firstLine="283"/>
        <w:jc w:val="both"/>
      </w:pPr>
      <w:r w:rsidRPr="001F7131">
        <w:rPr>
          <w:color w:val="231F20"/>
        </w:rPr>
        <w:t>винагороди: «Що Ви збираєтеся отримати від цієї роботи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  <w:w w:val="95"/>
        </w:rPr>
        <w:t>(статус, гроші, незалежність, престиж, безпеку, задоволеність від</w:t>
      </w:r>
      <w:r w:rsidRPr="001F7131">
        <w:rPr>
          <w:color w:val="231F20"/>
          <w:spacing w:val="1"/>
          <w:w w:val="95"/>
        </w:rPr>
        <w:t xml:space="preserve"> </w:t>
      </w:r>
      <w:r w:rsidRPr="001F7131">
        <w:rPr>
          <w:color w:val="231F20"/>
        </w:rPr>
        <w:lastRenderedPageBreak/>
        <w:t xml:space="preserve">допомоги іншим, можливість професійного зростання, </w:t>
      </w:r>
      <w:proofErr w:type="spellStart"/>
      <w:r w:rsidRPr="001F7131">
        <w:rPr>
          <w:color w:val="231F20"/>
        </w:rPr>
        <w:t>можли</w:t>
      </w:r>
      <w:proofErr w:type="spellEnd"/>
      <w:r w:rsidRPr="001F7131">
        <w:rPr>
          <w:color w:val="231F20"/>
        </w:rPr>
        <w:t>-</w:t>
      </w:r>
      <w:r w:rsidRPr="001F7131">
        <w:rPr>
          <w:color w:val="231F20"/>
          <w:spacing w:val="1"/>
        </w:rPr>
        <w:t xml:space="preserve"> </w:t>
      </w:r>
      <w:r w:rsidRPr="001F7131">
        <w:rPr>
          <w:color w:val="231F20"/>
        </w:rPr>
        <w:t>вість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кар’єрного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зростання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і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так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далі)».</w:t>
      </w:r>
    </w:p>
    <w:p w:rsidR="001F7131" w:rsidRPr="001F7131" w:rsidRDefault="001F7131" w:rsidP="001F7131">
      <w:pPr>
        <w:spacing w:before="4"/>
        <w:ind w:left="397"/>
        <w:jc w:val="both"/>
      </w:pPr>
      <w:r w:rsidRPr="001F7131">
        <w:rPr>
          <w:color w:val="231F20"/>
        </w:rPr>
        <w:t>Блок</w:t>
      </w:r>
      <w:r w:rsidRPr="001F7131">
        <w:rPr>
          <w:color w:val="231F20"/>
          <w:spacing w:val="28"/>
        </w:rPr>
        <w:t xml:space="preserve"> </w:t>
      </w:r>
      <w:r w:rsidRPr="001F7131">
        <w:rPr>
          <w:color w:val="231F20"/>
        </w:rPr>
        <w:t>«Збір</w:t>
      </w:r>
      <w:r w:rsidRPr="001F7131">
        <w:rPr>
          <w:color w:val="231F20"/>
          <w:spacing w:val="28"/>
        </w:rPr>
        <w:t xml:space="preserve"> </w:t>
      </w:r>
      <w:r w:rsidRPr="001F7131">
        <w:rPr>
          <w:color w:val="231F20"/>
        </w:rPr>
        <w:t>інформації»</w:t>
      </w:r>
      <w:r w:rsidRPr="001F7131">
        <w:rPr>
          <w:color w:val="231F20"/>
          <w:spacing w:val="28"/>
        </w:rPr>
        <w:t xml:space="preserve"> </w:t>
      </w:r>
      <w:r w:rsidRPr="001F7131">
        <w:rPr>
          <w:color w:val="231F20"/>
        </w:rPr>
        <w:t>має</w:t>
      </w:r>
      <w:r w:rsidRPr="001F7131">
        <w:rPr>
          <w:color w:val="231F20"/>
          <w:spacing w:val="29"/>
        </w:rPr>
        <w:t xml:space="preserve"> </w:t>
      </w:r>
      <w:r w:rsidRPr="001F7131">
        <w:rPr>
          <w:color w:val="231F20"/>
        </w:rPr>
        <w:t>бути</w:t>
      </w:r>
      <w:r w:rsidRPr="001F7131">
        <w:rPr>
          <w:color w:val="231F20"/>
          <w:spacing w:val="28"/>
        </w:rPr>
        <w:t xml:space="preserve"> </w:t>
      </w:r>
      <w:r w:rsidRPr="001F7131">
        <w:rPr>
          <w:color w:val="231F20"/>
        </w:rPr>
        <w:t>урівноважений</w:t>
      </w:r>
      <w:r w:rsidRPr="001F7131">
        <w:rPr>
          <w:color w:val="231F20"/>
          <w:spacing w:val="28"/>
        </w:rPr>
        <w:t xml:space="preserve"> </w:t>
      </w:r>
      <w:r w:rsidRPr="001F7131">
        <w:rPr>
          <w:color w:val="231F20"/>
        </w:rPr>
        <w:t>з</w:t>
      </w:r>
      <w:r w:rsidRPr="001F7131">
        <w:rPr>
          <w:color w:val="231F20"/>
          <w:spacing w:val="29"/>
        </w:rPr>
        <w:t xml:space="preserve"> </w:t>
      </w:r>
      <w:r w:rsidRPr="001F7131">
        <w:rPr>
          <w:color w:val="231F20"/>
        </w:rPr>
        <w:t>блоком</w:t>
      </w:r>
    </w:p>
    <w:p w:rsidR="001F7131" w:rsidRPr="001F7131" w:rsidRDefault="001F7131" w:rsidP="001F7131">
      <w:pPr>
        <w:spacing w:before="11" w:line="249" w:lineRule="auto"/>
        <w:ind w:left="113" w:right="392"/>
        <w:jc w:val="both"/>
      </w:pPr>
      <w:r w:rsidRPr="001F7131">
        <w:rPr>
          <w:color w:val="231F20"/>
        </w:rPr>
        <w:t>«Я-концепція»,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тобто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те,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що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у</w:t>
      </w:r>
      <w:r w:rsidRPr="001F7131">
        <w:rPr>
          <w:color w:val="231F20"/>
          <w:spacing w:val="16"/>
        </w:rPr>
        <w:t xml:space="preserve"> </w:t>
      </w:r>
      <w:r w:rsidRPr="001F7131">
        <w:rPr>
          <w:color w:val="231F20"/>
        </w:rPr>
        <w:t>Вас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є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і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що</w:t>
      </w:r>
      <w:r w:rsidRPr="001F7131">
        <w:rPr>
          <w:color w:val="231F20"/>
          <w:spacing w:val="16"/>
        </w:rPr>
        <w:t xml:space="preserve"> </w:t>
      </w:r>
      <w:r w:rsidRPr="001F7131">
        <w:rPr>
          <w:color w:val="231F20"/>
        </w:rPr>
        <w:t>Ви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хочете,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має</w:t>
      </w:r>
      <w:r w:rsidRPr="001F7131">
        <w:rPr>
          <w:color w:val="231F20"/>
          <w:spacing w:val="15"/>
        </w:rPr>
        <w:t xml:space="preserve"> </w:t>
      </w:r>
      <w:r w:rsidRPr="001F7131">
        <w:rPr>
          <w:color w:val="231F20"/>
        </w:rPr>
        <w:t>бути</w:t>
      </w:r>
      <w:r w:rsidRPr="001F7131">
        <w:rPr>
          <w:color w:val="231F20"/>
          <w:spacing w:val="-52"/>
        </w:rPr>
        <w:t xml:space="preserve"> </w:t>
      </w:r>
      <w:r w:rsidRPr="001F7131">
        <w:rPr>
          <w:color w:val="231F20"/>
          <w:spacing w:val="-2"/>
        </w:rPr>
        <w:t>в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рівновазі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з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тим,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що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від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Вас</w:t>
      </w:r>
      <w:r w:rsidRPr="001F7131">
        <w:rPr>
          <w:color w:val="231F20"/>
          <w:spacing w:val="-13"/>
        </w:rPr>
        <w:t xml:space="preserve"> </w:t>
      </w:r>
      <w:r w:rsidRPr="001F7131">
        <w:rPr>
          <w:color w:val="231F20"/>
          <w:spacing w:val="-2"/>
        </w:rPr>
        <w:t>буде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потрібно,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і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з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тим,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що</w:t>
      </w:r>
      <w:r w:rsidRPr="001F7131">
        <w:rPr>
          <w:color w:val="231F20"/>
          <w:spacing w:val="-13"/>
        </w:rPr>
        <w:t xml:space="preserve"> </w:t>
      </w:r>
      <w:r w:rsidRPr="001F7131">
        <w:rPr>
          <w:color w:val="231F20"/>
          <w:spacing w:val="-2"/>
        </w:rPr>
        <w:t>Ви</w:t>
      </w:r>
      <w:r w:rsidRPr="001F7131">
        <w:rPr>
          <w:color w:val="231F20"/>
          <w:spacing w:val="-14"/>
        </w:rPr>
        <w:t xml:space="preserve"> </w:t>
      </w:r>
      <w:r w:rsidRPr="001F7131">
        <w:rPr>
          <w:color w:val="231F20"/>
          <w:spacing w:val="-2"/>
        </w:rPr>
        <w:t>можете</w:t>
      </w:r>
      <w:r w:rsidRPr="001F7131">
        <w:rPr>
          <w:color w:val="231F20"/>
          <w:spacing w:val="-53"/>
        </w:rPr>
        <w:t xml:space="preserve"> </w:t>
      </w:r>
      <w:r w:rsidRPr="001F7131">
        <w:rPr>
          <w:color w:val="231F20"/>
        </w:rPr>
        <w:t>реально</w:t>
      </w:r>
      <w:r w:rsidRPr="001F7131">
        <w:rPr>
          <w:color w:val="231F20"/>
          <w:spacing w:val="-6"/>
        </w:rPr>
        <w:t xml:space="preserve"> </w:t>
      </w:r>
      <w:r w:rsidRPr="001F7131">
        <w:rPr>
          <w:color w:val="231F20"/>
        </w:rPr>
        <w:t>отримати.</w:t>
      </w:r>
    </w:p>
    <w:p w:rsidR="001F7131" w:rsidRDefault="001F7131" w:rsidP="001F7131">
      <w:pPr>
        <w:spacing w:line="249" w:lineRule="auto"/>
        <w:sectPr w:rsidR="001F7131">
          <w:pgSz w:w="8510" w:h="11910"/>
          <w:pgMar w:top="860" w:right="1020" w:bottom="1240" w:left="1020" w:header="0" w:footer="1046" w:gutter="0"/>
          <w:cols w:space="720"/>
        </w:sectPr>
      </w:pPr>
    </w:p>
    <w:p w:rsidR="00032B3F" w:rsidRDefault="00032B3F" w:rsidP="001F7131">
      <w:pPr>
        <w:pStyle w:val="2"/>
        <w:spacing w:before="177"/>
        <w:ind w:right="346"/>
        <w:jc w:val="center"/>
      </w:pPr>
    </w:p>
    <w:p/>
    <w:p>
      <w:r>
        <w:rPr>
          <w:b/>
          <w:sz w:val="28"/>
        </w:rPr>
        <w:t>Виконання завдання</w:t>
      </w:r>
    </w:p>
    <w:p>
      <w:r>
        <w:rPr>
          <w:b/>
        </w:rPr>
        <w:t>Інтереси</w:t>
      </w:r>
    </w:p>
    <w:p>
      <w:r>
        <w:t>Мої основні професійні інтереси як студента 3-го курсу економічного факультету зосереджені у сфері фінансів та банківської справи. Мене цікавить фінансовий аналіз, інвестиційне планування, управління ризиками та корпоративні фінанси. Особливо привабливою для мене є робота з цифровими даними, побудова фінансових моделей та прогнозування економічних процесів.</w:t>
      </w:r>
    </w:p>
    <w:p>
      <w:r>
        <w:rPr>
          <w:b/>
        </w:rPr>
        <w:t>Здібності</w:t>
      </w:r>
    </w:p>
    <w:p>
      <w:r>
        <w:t>Аналітичне мислення – здатність аналізувати великі обсяги числової інформації та робити обґрунтовані висновки. Володію навичками роботи з Microsoft Excel (просунутий рівень), основами Python для аналізу даних, знаннями з макро- та мікроекономіки, бухгалтерського обліку та статистики. Рівень англійської мови – B2, що дозволяє працювати з міжнародною фінансовою документацією. Маю розвинені комунікативні навички та вміння працювати у команді.</w:t>
      </w:r>
    </w:p>
    <w:p>
      <w:r>
        <w:rPr>
          <w:b/>
        </w:rPr>
        <w:t>Цінності</w:t>
      </w:r>
    </w:p>
    <w:p>
      <w:r>
        <w:t>Основні професійні цінності: професійне зростання та самореалізація, фінансова стабільність, можливість приносити користь суспільству, баланс між роботою та особистим життям, чесність та етичність у ділових відносинах. Мені важливо, щоб моя праця мала інтелектуальний характер і давала можливість постійно розвиватися.</w:t>
      </w:r>
    </w:p>
    <w:p>
      <w:r>
        <w:rPr>
          <w:b/>
        </w:rPr>
        <w:t>Ідеї</w:t>
      </w:r>
    </w:p>
    <w:p>
      <w:r>
        <w:t>Можливі напрямки професійної діяльності:</w:t>
        <w:br/>
        <w:t>– фінансовий аналітик у банку або інвестиційній компанії;</w:t>
        <w:br/>
        <w:t>– спеціаліст з корпоративних фінансів;</w:t>
        <w:br/>
        <w:t>– консультант з управління ризиками;</w:t>
        <w:br/>
        <w:t>– аудитор у міжнародній компанії (Big Four);</w:t>
        <w:br/>
        <w:t>– фахівець з фінансового планування.</w:t>
      </w:r>
    </w:p>
    <w:p>
      <w:r>
        <w:rPr>
          <w:b/>
        </w:rPr>
        <w:t>Місця працевлаштування</w:t>
      </w:r>
    </w:p>
    <w:p>
      <w:r>
        <w:t>Потенційні місця працевлаштування:</w:t>
        <w:br/>
        <w:t>– комерційні банки (ПриватБанк, Ощадбанк, Укрсиббанк);</w:t>
        <w:br/>
        <w:t>– інвестиційні компанії та фондові біржі;</w:t>
        <w:br/>
        <w:t>– міжнародні аудиторські компанії (Deloitte, PwC, KPMG, EY);</w:t>
        <w:br/>
        <w:t>– фінансові відділи великих корпорацій;</w:t>
        <w:br/>
        <w:t>– Національний банк України.</w:t>
      </w:r>
    </w:p>
    <w:p>
      <w:r>
        <w:rPr>
          <w:b/>
        </w:rPr>
        <w:t>Я-концепція</w:t>
      </w:r>
    </w:p>
    <w:p>
      <w:r>
        <w:t>Я – студент 3-го курсу економічного факультету, цілеспрямована особистість з аналітичним складом розуму. Мої сильні сторони: відповідальність, системність, здатність до самонавчання, уважність до деталей. Слабкі сторони: недостатній практичний досвід, іноді нестача впевненості під час публічних виступів. Я бачу себе як майбутнього фінансового аналітика, який приймає обґрунтовані рішення на основі даних.</w:t>
      </w:r>
    </w:p>
    <w:p>
      <w:r>
        <w:rPr>
          <w:b/>
        </w:rPr>
        <w:t>Збір інформації</w:t>
      </w:r>
    </w:p>
    <w:p>
      <w:r>
        <w:t>Вимоги до посади фінансового аналітика:</w:t>
        <w:br/>
        <w:t>– Освіта: диплом бакалавра/магістра з економіки або фінансів;</w:t>
        <w:br/>
        <w:t>– Професійні уміння: фінансове моделювання, аналіз звітності, володіння Excel, SQL, Python;</w:t>
        <w:br/>
        <w:t>– Досвід: стажування або 1–2 роки досвіду;</w:t>
        <w:br/>
        <w:t>– Особисті якості: уважність, аналітичність, комунікабельність, стресостійкість.</w:t>
        <w:br/>
        <w:br/>
        <w:t>Винагороди, які я очікую отримати:</w:t>
        <w:br/>
        <w:t>– конкурентна заробітна плата;</w:t>
        <w:br/>
        <w:t>– можливість кар’єрного зростання;</w:t>
        <w:br/>
        <w:t>– професійний розвиток та навчання за рахунок компанії;</w:t>
        <w:br/>
        <w:t>– стабільність зайнятості;</w:t>
        <w:br/>
        <w:t>– престиж професії.</w:t>
      </w:r>
    </w:p>
    <w:p>
      <w:r>
        <w:rPr>
          <w:b/>
        </w:rPr>
        <w:t>Розроблення плану побудови професійної кар’єри</w:t>
      </w:r>
    </w:p>
    <w:p>
      <w:r>
        <w:t>Етап 1 (2026–2027, 3–4 курс): Підготовчий</w:t>
        <w:br/>
        <w:t>– Завершити навчання з відзнакою;</w:t>
        <w:br/>
        <w:t>– Пройти стажування у банку;</w:t>
        <w:br/>
        <w:t>– Почати підготовку до CFA Level 1;</w:t>
        <w:br/>
        <w:t>– Підвищити рівень англійської до C1.</w:t>
        <w:br/>
        <w:br/>
        <w:t>Етап 2 (2027–2029): Старт кар’єри</w:t>
        <w:br/>
        <w:t>– Отримати посаду молодшого фінансового аналітика;</w:t>
        <w:br/>
        <w:t>– Скласти CFA Level 1;</w:t>
        <w:br/>
        <w:t>– Опанувати професійне програмне забезпечення (Bloomberg Terminal, SAP).</w:t>
        <w:br/>
        <w:br/>
        <w:t>Етап 3 (2029–2032): Професійне зростання</w:t>
        <w:br/>
        <w:t>– Перейти на посаду старшого фінансового аналітика;</w:t>
        <w:br/>
        <w:t>– Скласти CFA Level 2;</w:t>
        <w:br/>
        <w:t>– Розширити мережу професійних контактів.</w:t>
      </w:r>
    </w:p>
    <w:p>
      <w:r>
        <w:rPr>
          <w:b/>
        </w:rPr>
        <w:t>Баланс «Я-концепція» та «Збір інформації»</w:t>
      </w:r>
    </w:p>
    <w:p>
      <w:r>
        <w:t>Те, що у мене є (Я-концепція): аналітичні здібності, базові знання з економіки та фінансів, навички роботи з Excel, мотивація до розвитку.</w:t>
        <w:br/>
        <w:t>Те, що потрібно (Збір інформації): практичний досвід, сертифікація CFA, поглиблене володіння англійською, професійні контакти.</w:t>
        <w:br/>
        <w:br/>
        <w:t>Баланс показує, що мої наявні ресурси (освіта, здібності, мотивація) закладають міцну основу. Головні прогалини – брак практичного досвіду та професійної сертифікації – можна подолати протягом наступних 1–2 років шляхом стажування та самостійної підготовки.</w:t>
      </w:r>
    </w:p>
    <w:sectPr w:rsidR="00032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E2AE4"/>
    <w:multiLevelType w:val="hybridMultilevel"/>
    <w:tmpl w:val="66146C94"/>
    <w:lvl w:ilvl="0" w:tplc="E5F0E750">
      <w:numFmt w:val="bullet"/>
      <w:lvlText w:val="–"/>
      <w:lvlJc w:val="left"/>
      <w:pPr>
        <w:ind w:left="113" w:hanging="165"/>
      </w:pPr>
      <w:rPr>
        <w:rFonts w:ascii="Times New Roman" w:eastAsia="Times New Roman" w:hAnsi="Times New Roman" w:cs="Times New Roman" w:hint="default"/>
        <w:color w:val="231F20"/>
        <w:w w:val="104"/>
        <w:sz w:val="22"/>
        <w:szCs w:val="22"/>
        <w:lang w:val="uk-UA" w:eastAsia="en-US" w:bidi="ar-SA"/>
      </w:rPr>
    </w:lvl>
    <w:lvl w:ilvl="1" w:tplc="9740E464">
      <w:numFmt w:val="bullet"/>
      <w:lvlText w:val="–"/>
      <w:lvlJc w:val="left"/>
      <w:pPr>
        <w:ind w:left="397" w:hanging="149"/>
      </w:pPr>
      <w:rPr>
        <w:rFonts w:ascii="Times New Roman" w:eastAsia="Times New Roman" w:hAnsi="Times New Roman" w:cs="Times New Roman" w:hint="default"/>
        <w:color w:val="231F20"/>
        <w:w w:val="104"/>
        <w:sz w:val="22"/>
        <w:szCs w:val="22"/>
        <w:lang w:val="uk-UA" w:eastAsia="en-US" w:bidi="ar-SA"/>
      </w:rPr>
    </w:lvl>
    <w:lvl w:ilvl="2" w:tplc="57D4E36A">
      <w:numFmt w:val="bullet"/>
      <w:lvlText w:val="•"/>
      <w:lvlJc w:val="left"/>
      <w:pPr>
        <w:ind w:left="1073" w:hanging="149"/>
      </w:pPr>
      <w:rPr>
        <w:rFonts w:hint="default"/>
        <w:lang w:val="uk-UA" w:eastAsia="en-US" w:bidi="ar-SA"/>
      </w:rPr>
    </w:lvl>
    <w:lvl w:ilvl="3" w:tplc="1DDE2396">
      <w:numFmt w:val="bullet"/>
      <w:lvlText w:val="•"/>
      <w:lvlJc w:val="left"/>
      <w:pPr>
        <w:ind w:left="1747" w:hanging="149"/>
      </w:pPr>
      <w:rPr>
        <w:rFonts w:hint="default"/>
        <w:lang w:val="uk-UA" w:eastAsia="en-US" w:bidi="ar-SA"/>
      </w:rPr>
    </w:lvl>
    <w:lvl w:ilvl="4" w:tplc="AA9A6626">
      <w:numFmt w:val="bullet"/>
      <w:lvlText w:val="•"/>
      <w:lvlJc w:val="left"/>
      <w:pPr>
        <w:ind w:left="2421" w:hanging="149"/>
      </w:pPr>
      <w:rPr>
        <w:rFonts w:hint="default"/>
        <w:lang w:val="uk-UA" w:eastAsia="en-US" w:bidi="ar-SA"/>
      </w:rPr>
    </w:lvl>
    <w:lvl w:ilvl="5" w:tplc="370C2352">
      <w:numFmt w:val="bullet"/>
      <w:lvlText w:val="•"/>
      <w:lvlJc w:val="left"/>
      <w:pPr>
        <w:ind w:left="3095" w:hanging="149"/>
      </w:pPr>
      <w:rPr>
        <w:rFonts w:hint="default"/>
        <w:lang w:val="uk-UA" w:eastAsia="en-US" w:bidi="ar-SA"/>
      </w:rPr>
    </w:lvl>
    <w:lvl w:ilvl="6" w:tplc="4CEC783E">
      <w:numFmt w:val="bullet"/>
      <w:lvlText w:val="•"/>
      <w:lvlJc w:val="left"/>
      <w:pPr>
        <w:ind w:left="3768" w:hanging="149"/>
      </w:pPr>
      <w:rPr>
        <w:rFonts w:hint="default"/>
        <w:lang w:val="uk-UA" w:eastAsia="en-US" w:bidi="ar-SA"/>
      </w:rPr>
    </w:lvl>
    <w:lvl w:ilvl="7" w:tplc="7C86841E">
      <w:numFmt w:val="bullet"/>
      <w:lvlText w:val="•"/>
      <w:lvlJc w:val="left"/>
      <w:pPr>
        <w:ind w:left="4442" w:hanging="149"/>
      </w:pPr>
      <w:rPr>
        <w:rFonts w:hint="default"/>
        <w:lang w:val="uk-UA" w:eastAsia="en-US" w:bidi="ar-SA"/>
      </w:rPr>
    </w:lvl>
    <w:lvl w:ilvl="8" w:tplc="DC146F12">
      <w:numFmt w:val="bullet"/>
      <w:lvlText w:val="•"/>
      <w:lvlJc w:val="left"/>
      <w:pPr>
        <w:ind w:left="5116" w:hanging="149"/>
      </w:pPr>
      <w:rPr>
        <w:rFonts w:hint="default"/>
        <w:lang w:val="uk-UA" w:eastAsia="en-US" w:bidi="ar-SA"/>
      </w:rPr>
    </w:lvl>
  </w:abstractNum>
  <w:num w:numId="1" w16cid:durableId="203745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31"/>
    <w:rsid w:val="00032B3F"/>
    <w:rsid w:val="001F7131"/>
    <w:rsid w:val="00725676"/>
    <w:rsid w:val="00A4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A31472-004A-4605-9605-CDC56607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1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1F7131"/>
    <w:pPr>
      <w:ind w:left="629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7131"/>
    <w:rPr>
      <w:rFonts w:ascii="Times New Roman" w:eastAsia="Times New Roman" w:hAnsi="Times New Roman" w:cs="Times New Roman"/>
      <w:b/>
      <w:bCs/>
      <w:kern w:val="0"/>
      <w:sz w:val="24"/>
      <w:szCs w:val="24"/>
      <w:lang w:val="uk-UA"/>
      <w14:ligatures w14:val="none"/>
    </w:rPr>
  </w:style>
  <w:style w:type="paragraph" w:styleId="a3">
    <w:name w:val="Body Text"/>
    <w:basedOn w:val="a"/>
    <w:link w:val="a4"/>
    <w:uiPriority w:val="1"/>
    <w:qFormat/>
    <w:rsid w:val="001F7131"/>
    <w:pPr>
      <w:spacing w:before="11"/>
      <w:ind w:left="113" w:firstLine="283"/>
      <w:jc w:val="both"/>
    </w:pPr>
  </w:style>
  <w:style w:type="character" w:customStyle="1" w:styleId="a4">
    <w:name w:val="Основной текст Знак"/>
    <w:basedOn w:val="a0"/>
    <w:link w:val="a3"/>
    <w:uiPriority w:val="1"/>
    <w:rsid w:val="001F7131"/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a5">
    <w:name w:val="List Paragraph"/>
    <w:basedOn w:val="a"/>
    <w:uiPriority w:val="1"/>
    <w:qFormat/>
    <w:rsid w:val="001F7131"/>
    <w:pPr>
      <w:spacing w:before="11"/>
      <w:ind w:left="397" w:firstLine="28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noutbuk</dc:creator>
  <cp:keywords/>
  <dc:description/>
  <cp:lastModifiedBy>legion noutbuk</cp:lastModifiedBy>
  <cp:revision>2</cp:revision>
  <dcterms:created xsi:type="dcterms:W3CDTF">2023-04-20T09:45:00Z</dcterms:created>
  <dcterms:modified xsi:type="dcterms:W3CDTF">2023-04-20T09:45:00Z</dcterms:modified>
</cp:coreProperties>
</file>