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D4677" w14:textId="35B5756D" w:rsidR="00EE3D41" w:rsidRPr="00EE3D41" w:rsidRDefault="0015758D" w:rsidP="00EE3D41">
      <w:pPr>
        <w:widowControl w:val="0"/>
        <w:spacing w:after="240" w:line="240" w:lineRule="auto"/>
        <w:ind w:right="1183"/>
        <w:jc w:val="both"/>
        <w:rPr>
          <w:rFonts w:ascii="Helvetica Neue" w:eastAsia="Helvetica Neue" w:hAnsi="Helvetica Neue" w:cs="Helvetica Neue"/>
          <w:b/>
          <w:sz w:val="24"/>
          <w:szCs w:val="24"/>
          <w:lang w:val="en-GB" w:eastAsia="en-GB"/>
        </w:rPr>
      </w:pPr>
      <w:r>
        <w:rPr>
          <w:rFonts w:ascii="Helvetica Neue" w:eastAsia="Helvetica Neue" w:hAnsi="Helvetica Neue" w:cs="Helvetica Neue"/>
          <w:b/>
          <w:sz w:val="24"/>
          <w:szCs w:val="24"/>
          <w:lang w:val="en-GB" w:eastAsia="en-GB"/>
        </w:rPr>
        <w:t>ARCHITECTURE</w:t>
      </w:r>
    </w:p>
    <w:p w14:paraId="349863A3" w14:textId="1B3719C2" w:rsidR="00E1312F" w:rsidRDefault="00E1312F">
      <w:pPr>
        <w:rPr>
          <w:lang w:val="en-GB"/>
        </w:rPr>
      </w:pPr>
      <w:r>
        <w:rPr>
          <w:lang w:val="en-GB"/>
        </w:rPr>
        <w:t xml:space="preserve">The Web App was built in </w:t>
      </w:r>
      <w:r w:rsidRPr="00E1312F">
        <w:rPr>
          <w:lang w:val="en-GB"/>
        </w:rPr>
        <w:t>Ionic</w:t>
      </w:r>
      <w:r>
        <w:rPr>
          <w:lang w:val="en-GB"/>
        </w:rPr>
        <w:t>, which</w:t>
      </w:r>
      <w:r w:rsidRPr="00E1312F">
        <w:rPr>
          <w:lang w:val="en-GB"/>
        </w:rPr>
        <w:t xml:space="preserve"> is an HTML5 mobile app development framework targeted at building hybrid mobile apps. Hybrid apps are essentially small websites running in a browser shell in an app that have access to the native </w:t>
      </w:r>
      <w:bookmarkStart w:id="0" w:name="_GoBack"/>
      <w:bookmarkEnd w:id="0"/>
      <w:r w:rsidRPr="00E1312F">
        <w:rPr>
          <w:lang w:val="en-GB"/>
        </w:rPr>
        <w:t>platform layer. Hybrid apps have many benefits over pure native apps, specifically in terms of platform support, speed of development, and access to 3rd party code.</w:t>
      </w:r>
    </w:p>
    <w:p w14:paraId="2DBCEF5A" w14:textId="0214AC58" w:rsidR="00E1312F" w:rsidRDefault="004D75E3">
      <w:pPr>
        <w:rPr>
          <w:lang w:val="en-GB"/>
        </w:rPr>
      </w:pPr>
      <w:r>
        <w:rPr>
          <w:lang w:val="en-GB"/>
        </w:rPr>
        <w:t>Sequence Diagram:</w:t>
      </w:r>
    </w:p>
    <w:p w14:paraId="6E245F24" w14:textId="5222408B" w:rsidR="004D75E3" w:rsidRDefault="004D75E3">
      <w:pPr>
        <w:rPr>
          <w:lang w:val="en-GB"/>
        </w:rPr>
      </w:pPr>
      <w:r>
        <w:rPr>
          <w:noProof/>
        </w:rPr>
        <w:drawing>
          <wp:inline distT="0" distB="0" distL="0" distR="0" wp14:anchorId="17E1219F" wp14:editId="3ABF2604">
            <wp:extent cx="5943600" cy="4276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6077"/>
                    </a:xfrm>
                    <a:prstGeom prst="rect">
                      <a:avLst/>
                    </a:prstGeom>
                    <a:noFill/>
                    <a:ln>
                      <a:noFill/>
                    </a:ln>
                  </pic:spPr>
                </pic:pic>
              </a:graphicData>
            </a:graphic>
          </wp:inline>
        </w:drawing>
      </w:r>
    </w:p>
    <w:p w14:paraId="0712ED37" w14:textId="026F73AD" w:rsidR="004D75E3" w:rsidRDefault="004D75E3">
      <w:pPr>
        <w:rPr>
          <w:lang w:val="en-GB"/>
        </w:rPr>
      </w:pPr>
      <w:r>
        <w:rPr>
          <w:lang w:val="en-GB"/>
        </w:rPr>
        <w:t>The Sequence diagram shows how the Shower Control Unit works and requests the users of the system and sends the data back after the time which the user requested is up.</w:t>
      </w:r>
    </w:p>
    <w:p w14:paraId="14D85A7B" w14:textId="77777777" w:rsidR="003C6D96" w:rsidRDefault="00D56405">
      <w:pPr>
        <w:rPr>
          <w:noProof/>
          <w:lang w:val="en-GB" w:eastAsia="en-GB"/>
        </w:rPr>
      </w:pPr>
      <w:r>
        <w:rPr>
          <w:noProof/>
          <w:lang w:val="en-GB" w:eastAsia="en-GB"/>
        </w:rPr>
        <w:br w:type="page"/>
      </w:r>
      <w:r w:rsidR="003C6D96">
        <w:rPr>
          <w:noProof/>
          <w:lang w:val="en-GB" w:eastAsia="en-GB"/>
        </w:rPr>
        <w:lastRenderedPageBreak/>
        <w:drawing>
          <wp:inline distT="0" distB="0" distL="0" distR="0" wp14:anchorId="7634208C" wp14:editId="1515B680">
            <wp:extent cx="5915851" cy="4401164"/>
            <wp:effectExtent l="0" t="0" r="0" b="0"/>
            <wp:docPr id="4" name="Picture 4"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915851" cy="4401164"/>
                    </a:xfrm>
                    <a:prstGeom prst="rect">
                      <a:avLst/>
                    </a:prstGeom>
                  </pic:spPr>
                </pic:pic>
              </a:graphicData>
            </a:graphic>
          </wp:inline>
        </w:drawing>
      </w:r>
    </w:p>
    <w:p w14:paraId="2851AE02" w14:textId="77777777" w:rsidR="003C6D96" w:rsidRDefault="003C6D96" w:rsidP="003C6D96">
      <w:pPr>
        <w:spacing w:after="0"/>
        <w:rPr>
          <w:b/>
          <w:lang w:val="en-GB"/>
        </w:rPr>
      </w:pPr>
      <w:r w:rsidRPr="00E1054F">
        <w:rPr>
          <w:b/>
          <w:lang w:val="en-GB"/>
        </w:rPr>
        <w:t>Use</w:t>
      </w:r>
      <w:r>
        <w:rPr>
          <w:b/>
          <w:lang w:val="en-GB"/>
        </w:rPr>
        <w:t>-</w:t>
      </w:r>
      <w:r w:rsidRPr="00E1054F">
        <w:rPr>
          <w:b/>
          <w:lang w:val="en-GB"/>
        </w:rPr>
        <w:t>case</w:t>
      </w:r>
      <w:r>
        <w:rPr>
          <w:b/>
          <w:lang w:val="en-GB"/>
        </w:rPr>
        <w:t xml:space="preserve"> </w:t>
      </w:r>
      <w:r w:rsidRPr="00E1054F">
        <w:rPr>
          <w:b/>
          <w:lang w:val="en-GB"/>
        </w:rPr>
        <w:t>diagram</w:t>
      </w:r>
    </w:p>
    <w:p w14:paraId="341C97AD" w14:textId="2792A613" w:rsidR="003C6D96" w:rsidRPr="00AD1321" w:rsidRDefault="003C6D96" w:rsidP="003C6D96">
      <w:pPr>
        <w:rPr>
          <w:lang w:val="en-GB"/>
        </w:rPr>
      </w:pPr>
      <w:r w:rsidRPr="00AD1321">
        <w:rPr>
          <w:lang w:val="en-GB"/>
        </w:rPr>
        <w:t>The use</w:t>
      </w:r>
      <w:r>
        <w:rPr>
          <w:lang w:val="en-GB"/>
        </w:rPr>
        <w:t>-case diagram shows, how the user can control the Shower Control Unit and the Toilet Paper Counter. And the Sensors are automatically sending data to the Node-Red Integrator whenever their data is changing. The Node-Red sends the received Data of the Sensors and Actuators to the Database and the User can watch the statistics in the Application.</w:t>
      </w:r>
    </w:p>
    <w:p w14:paraId="346CA0A2" w14:textId="77777777" w:rsidR="00AD1321" w:rsidRDefault="00AD1321">
      <w:pPr>
        <w:rPr>
          <w:b/>
          <w:lang w:val="en-GB"/>
        </w:rPr>
      </w:pPr>
      <w:r>
        <w:rPr>
          <w:b/>
          <w:lang w:val="en-GB"/>
        </w:rPr>
        <w:br w:type="page"/>
      </w:r>
    </w:p>
    <w:p w14:paraId="46273AB6" w14:textId="778E7EEB" w:rsidR="00E1054F" w:rsidRDefault="00CC7749" w:rsidP="00E1054F">
      <w:pPr>
        <w:spacing w:after="0"/>
        <w:rPr>
          <w:b/>
          <w:lang w:val="en-GB"/>
        </w:rPr>
      </w:pPr>
      <w:r>
        <w:rPr>
          <w:b/>
          <w:lang w:val="en-GB"/>
        </w:rPr>
        <w:lastRenderedPageBreak/>
        <w:t xml:space="preserve">State </w:t>
      </w:r>
      <w:r w:rsidR="00E1054F" w:rsidRPr="00E1054F">
        <w:rPr>
          <w:b/>
          <w:lang w:val="en-GB"/>
        </w:rPr>
        <w:t>diagram</w:t>
      </w:r>
    </w:p>
    <w:p w14:paraId="6E049B9D" w14:textId="64FB804E" w:rsidR="00AD1321" w:rsidRDefault="003C6D96" w:rsidP="00E1054F">
      <w:pPr>
        <w:spacing w:after="0"/>
        <w:rPr>
          <w:b/>
          <w:lang w:val="en-GB"/>
        </w:rPr>
      </w:pPr>
      <w:r>
        <w:rPr>
          <w:b/>
          <w:noProof/>
          <w:lang w:val="en-GB"/>
        </w:rPr>
        <w:drawing>
          <wp:inline distT="0" distB="0" distL="0" distR="0" wp14:anchorId="1F7621C8" wp14:editId="583D0EC3">
            <wp:extent cx="4667901" cy="7316221"/>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_Diagram.png"/>
                    <pic:cNvPicPr/>
                  </pic:nvPicPr>
                  <pic:blipFill>
                    <a:blip r:embed="rId9">
                      <a:extLst>
                        <a:ext uri="{28A0092B-C50C-407E-A947-70E740481C1C}">
                          <a14:useLocalDpi xmlns:a14="http://schemas.microsoft.com/office/drawing/2010/main" val="0"/>
                        </a:ext>
                      </a:extLst>
                    </a:blip>
                    <a:stretch>
                      <a:fillRect/>
                    </a:stretch>
                  </pic:blipFill>
                  <pic:spPr>
                    <a:xfrm>
                      <a:off x="0" y="0"/>
                      <a:ext cx="4667901" cy="7316221"/>
                    </a:xfrm>
                    <a:prstGeom prst="rect">
                      <a:avLst/>
                    </a:prstGeom>
                  </pic:spPr>
                </pic:pic>
              </a:graphicData>
            </a:graphic>
          </wp:inline>
        </w:drawing>
      </w:r>
    </w:p>
    <w:p w14:paraId="2BE4E1D8" w14:textId="685F835C" w:rsidR="00C26E65" w:rsidRDefault="00C26E65" w:rsidP="006E7108">
      <w:pPr>
        <w:rPr>
          <w:lang w:val="en-GB"/>
        </w:rPr>
      </w:pPr>
      <w:r w:rsidRPr="006E7108">
        <w:rPr>
          <w:lang w:val="en-GB"/>
        </w:rPr>
        <w:t xml:space="preserve">The state chart/diagram shows </w:t>
      </w:r>
      <w:r>
        <w:rPr>
          <w:lang w:val="en-GB"/>
        </w:rPr>
        <w:t>how the Shower Control Unit is used and how to finish the usage of it.</w:t>
      </w:r>
    </w:p>
    <w:p w14:paraId="074F537E" w14:textId="77777777" w:rsidR="008B6A0C" w:rsidRDefault="008B6A0C">
      <w:pPr>
        <w:rPr>
          <w:lang w:val="en-GB"/>
        </w:rPr>
        <w:sectPr w:rsidR="008B6A0C" w:rsidSect="00AD1321">
          <w:headerReference w:type="default" r:id="rId10"/>
          <w:pgSz w:w="12240" w:h="15840"/>
          <w:pgMar w:top="1440" w:right="1440" w:bottom="1440" w:left="1440" w:header="720" w:footer="720" w:gutter="0"/>
          <w:cols w:space="720"/>
          <w:docGrid w:linePitch="360"/>
        </w:sectPr>
      </w:pPr>
    </w:p>
    <w:p w14:paraId="0FDF2A81" w14:textId="04C1510F" w:rsidR="00C26E65" w:rsidRDefault="00C26E65">
      <w:pPr>
        <w:rPr>
          <w:lang w:val="en-GB"/>
        </w:rPr>
      </w:pPr>
    </w:p>
    <w:p w14:paraId="192981A6" w14:textId="0217AA9B" w:rsidR="00AD1321" w:rsidRDefault="008B6A0C" w:rsidP="006E7108">
      <w:pPr>
        <w:rPr>
          <w:lang w:val="en-GB"/>
        </w:rPr>
      </w:pPr>
      <w:r>
        <w:rPr>
          <w:noProof/>
          <w:lang w:val="en-GB"/>
        </w:rPr>
        <w:drawing>
          <wp:inline distT="0" distB="0" distL="0" distR="0" wp14:anchorId="4784A323" wp14:editId="07C74110">
            <wp:extent cx="8305800" cy="2076450"/>
            <wp:effectExtent l="0" t="0" r="0" b="0"/>
            <wp:docPr id="6" name="Picture 6"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s.png"/>
                    <pic:cNvPicPr/>
                  </pic:nvPicPr>
                  <pic:blipFill>
                    <a:blip r:embed="rId11">
                      <a:extLst>
                        <a:ext uri="{28A0092B-C50C-407E-A947-70E740481C1C}">
                          <a14:useLocalDpi xmlns:a14="http://schemas.microsoft.com/office/drawing/2010/main" val="0"/>
                        </a:ext>
                      </a:extLst>
                    </a:blip>
                    <a:stretch>
                      <a:fillRect/>
                    </a:stretch>
                  </pic:blipFill>
                  <pic:spPr>
                    <a:xfrm>
                      <a:off x="0" y="0"/>
                      <a:ext cx="8305800" cy="2076450"/>
                    </a:xfrm>
                    <a:prstGeom prst="rect">
                      <a:avLst/>
                    </a:prstGeom>
                  </pic:spPr>
                </pic:pic>
              </a:graphicData>
            </a:graphic>
          </wp:inline>
        </w:drawing>
      </w:r>
    </w:p>
    <w:p w14:paraId="60F89ABA" w14:textId="072F2764" w:rsidR="008B6A0C" w:rsidRPr="006E7108" w:rsidRDefault="008B6A0C" w:rsidP="006E7108">
      <w:pPr>
        <w:rPr>
          <w:lang w:val="en-GB"/>
        </w:rPr>
      </w:pPr>
      <w:r>
        <w:rPr>
          <w:lang w:val="en-GB"/>
        </w:rPr>
        <w:t>The above diagram shows how the Connection between the Hardware is working. The Sensors are connected to the Wemos D1 Mini, the D1 Mini connects over the Raspberry Pi, which has a running Node-Red Integrator on it to the Database and the Database delivers the data to the Application.</w:t>
      </w:r>
    </w:p>
    <w:sectPr w:rsidR="008B6A0C" w:rsidRPr="006E7108" w:rsidSect="008B6A0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5F11B" w14:textId="77777777" w:rsidR="00252458" w:rsidRDefault="00252458" w:rsidP="00EE3D41">
      <w:pPr>
        <w:spacing w:after="0" w:line="240" w:lineRule="auto"/>
      </w:pPr>
      <w:r>
        <w:separator/>
      </w:r>
    </w:p>
  </w:endnote>
  <w:endnote w:type="continuationSeparator" w:id="0">
    <w:p w14:paraId="0BDE7300" w14:textId="77777777" w:rsidR="00252458" w:rsidRDefault="00252458" w:rsidP="00EE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E07DC" w14:textId="77777777" w:rsidR="00252458" w:rsidRDefault="00252458" w:rsidP="00EE3D41">
      <w:pPr>
        <w:spacing w:after="0" w:line="240" w:lineRule="auto"/>
      </w:pPr>
      <w:r>
        <w:separator/>
      </w:r>
    </w:p>
  </w:footnote>
  <w:footnote w:type="continuationSeparator" w:id="0">
    <w:p w14:paraId="106780CE" w14:textId="77777777" w:rsidR="00252458" w:rsidRDefault="00252458" w:rsidP="00EE3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01" w:tblpY="-535"/>
      <w:tblW w:w="122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215"/>
      <w:gridCol w:w="2565"/>
      <w:gridCol w:w="2460"/>
    </w:tblGrid>
    <w:tr w:rsidR="00EE3D41" w:rsidRPr="00567BEF" w14:paraId="70E9C43D" w14:textId="77777777" w:rsidTr="00EE3D41">
      <w:tc>
        <w:tcPr>
          <w:tcW w:w="7215" w:type="dxa"/>
          <w:shd w:val="clear" w:color="auto" w:fill="F6B26B"/>
          <w:tcMar>
            <w:top w:w="100" w:type="dxa"/>
            <w:left w:w="100" w:type="dxa"/>
            <w:bottom w:w="100" w:type="dxa"/>
            <w:right w:w="100" w:type="dxa"/>
          </w:tcMar>
        </w:tcPr>
        <w:p w14:paraId="324AEB51" w14:textId="70FA622A" w:rsidR="00EE3D41" w:rsidRDefault="005A2CCE" w:rsidP="00EE3D41">
          <w:pPr>
            <w:pStyle w:val="Title"/>
            <w:keepNext w:val="0"/>
            <w:keepLines w:val="0"/>
            <w:widowControl w:val="0"/>
            <w:spacing w:after="120"/>
            <w:contextualSpacing w:val="0"/>
          </w:pPr>
          <w:r>
            <w:t>Internet of Things</w:t>
          </w:r>
        </w:p>
        <w:p w14:paraId="7F32536C" w14:textId="19978CBE" w:rsidR="00EE3D41" w:rsidRDefault="00EE3D41" w:rsidP="00EE3D41">
          <w:pPr>
            <w:pStyle w:val="Subtitle"/>
            <w:keepNext w:val="0"/>
            <w:keepLines w:val="0"/>
            <w:widowControl w:val="0"/>
            <w:contextualSpacing w:val="0"/>
          </w:pPr>
          <w:bookmarkStart w:id="1" w:name="_709fndy3918a" w:colFirst="0" w:colLast="0"/>
          <w:bookmarkEnd w:id="1"/>
          <w:r>
            <w:t xml:space="preserve"> </w:t>
          </w:r>
          <w:r w:rsidR="00D73343">
            <w:t>University of Applied Sciences U</w:t>
          </w:r>
          <w:r>
            <w:t>pper Austria</w:t>
          </w:r>
        </w:p>
      </w:tc>
      <w:tc>
        <w:tcPr>
          <w:tcW w:w="2565" w:type="dxa"/>
          <w:tcMar>
            <w:top w:w="100" w:type="dxa"/>
            <w:left w:w="100" w:type="dxa"/>
            <w:bottom w:w="100" w:type="dxa"/>
            <w:right w:w="100" w:type="dxa"/>
          </w:tcMar>
          <w:vAlign w:val="center"/>
        </w:tcPr>
        <w:p w14:paraId="48B74923" w14:textId="77777777" w:rsidR="00EE3D41" w:rsidRDefault="00EE3D41" w:rsidP="00EE3D41">
          <w:pPr>
            <w:pStyle w:val="Heading1"/>
            <w:keepNext w:val="0"/>
            <w:keepLines w:val="0"/>
            <w:widowControl w:val="0"/>
            <w:contextualSpacing w:val="0"/>
          </w:pPr>
          <w:bookmarkStart w:id="2" w:name="_kiczykxn7yeq" w:colFirst="0" w:colLast="0"/>
          <w:bookmarkEnd w:id="2"/>
          <w:r>
            <w:t>TERM</w:t>
          </w:r>
        </w:p>
        <w:p w14:paraId="3A7D9F5A" w14:textId="77777777" w:rsidR="00EE3D41" w:rsidRDefault="00EE3D41" w:rsidP="00EE3D41">
          <w:pPr>
            <w:pStyle w:val="Heading1"/>
            <w:keepNext w:val="0"/>
            <w:keepLines w:val="0"/>
            <w:widowControl w:val="0"/>
            <w:contextualSpacing w:val="0"/>
          </w:pPr>
          <w:bookmarkStart w:id="3" w:name="_qw884hwf4bo" w:colFirst="0" w:colLast="0"/>
          <w:bookmarkEnd w:id="3"/>
          <w:r>
            <w:t>LOCATION</w:t>
          </w:r>
          <w:bookmarkStart w:id="4" w:name="_qqyk9926iqut" w:colFirst="0" w:colLast="0"/>
          <w:bookmarkEnd w:id="4"/>
        </w:p>
      </w:tc>
      <w:tc>
        <w:tcPr>
          <w:tcW w:w="2460" w:type="dxa"/>
          <w:tcMar>
            <w:top w:w="100" w:type="dxa"/>
            <w:left w:w="100" w:type="dxa"/>
            <w:bottom w:w="100" w:type="dxa"/>
            <w:right w:w="100" w:type="dxa"/>
          </w:tcMar>
          <w:vAlign w:val="center"/>
        </w:tcPr>
        <w:p w14:paraId="00571F28" w14:textId="1F444666" w:rsidR="00EE3D41" w:rsidRPr="00567BEF" w:rsidRDefault="00D73343" w:rsidP="00EE3D41">
          <w:pPr>
            <w:pStyle w:val="Heading3"/>
            <w:keepNext w:val="0"/>
            <w:keepLines w:val="0"/>
            <w:widowControl w:val="0"/>
            <w:contextualSpacing w:val="0"/>
            <w:rPr>
              <w:lang w:val="de-AT"/>
            </w:rPr>
          </w:pPr>
          <w:bookmarkStart w:id="5" w:name="_6w83smz605tl" w:colFirst="0" w:colLast="0"/>
          <w:bookmarkEnd w:id="5"/>
          <w:r>
            <w:rPr>
              <w:lang w:val="de-AT"/>
            </w:rPr>
            <w:t>W</w:t>
          </w:r>
          <w:r w:rsidR="00EE3D41">
            <w:rPr>
              <w:lang w:val="de-AT"/>
            </w:rPr>
            <w:t>S 17</w:t>
          </w:r>
        </w:p>
        <w:p w14:paraId="295304BE" w14:textId="77777777" w:rsidR="00EE3D41" w:rsidRPr="00567BEF" w:rsidRDefault="00EE3D41" w:rsidP="00EE3D41">
          <w:pPr>
            <w:pStyle w:val="Heading3"/>
            <w:keepNext w:val="0"/>
            <w:keepLines w:val="0"/>
            <w:widowControl w:val="0"/>
            <w:contextualSpacing w:val="0"/>
            <w:rPr>
              <w:lang w:val="de-AT"/>
            </w:rPr>
          </w:pPr>
          <w:bookmarkStart w:id="6" w:name="_sk8iqsw3ucu7" w:colFirst="0" w:colLast="0"/>
          <w:bookmarkEnd w:id="6"/>
          <w:r w:rsidRPr="00567BEF">
            <w:rPr>
              <w:lang w:val="de-AT"/>
            </w:rPr>
            <w:t>Hagenberg, Austria</w:t>
          </w:r>
        </w:p>
      </w:tc>
    </w:tr>
  </w:tbl>
  <w:p w14:paraId="32081D05" w14:textId="77777777" w:rsidR="00EE3D41" w:rsidRDefault="00EE3D41" w:rsidP="00EE3D41">
    <w:pPr>
      <w:widowControl w:val="0"/>
      <w:spacing w:after="0"/>
      <w:rPr>
        <w:b/>
        <w:color w:val="000000"/>
        <w:sz w:val="16"/>
        <w:szCs w:val="16"/>
      </w:rPr>
    </w:pPr>
  </w:p>
  <w:p w14:paraId="29A4C0B4" w14:textId="77777777" w:rsidR="00EE3D41" w:rsidRPr="00567BEF" w:rsidRDefault="00EE3D41" w:rsidP="00EE3D41">
    <w:pPr>
      <w:pStyle w:val="Heading3"/>
      <w:keepNext w:val="0"/>
      <w:keepLines w:val="0"/>
      <w:widowControl w:val="0"/>
      <w:contextualSpacing w:val="0"/>
      <w:rPr>
        <w:lang w:val="de-AT"/>
      </w:rPr>
    </w:pPr>
    <w:bookmarkStart w:id="7" w:name="_ymyhk28l5lee" w:colFirst="0" w:colLast="0"/>
    <w:bookmarkStart w:id="8" w:name="_254bn0ads0wl" w:colFirst="0" w:colLast="0"/>
    <w:bookmarkEnd w:id="7"/>
    <w:bookmarkEnd w:id="8"/>
  </w:p>
  <w:p w14:paraId="13C8CB7F" w14:textId="77777777" w:rsidR="00EE3D41" w:rsidRDefault="00EE3D41" w:rsidP="00EE3D41">
    <w:pPr>
      <w:pStyle w:val="Header"/>
      <w:ind w:lef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975C8"/>
    <w:multiLevelType w:val="hybridMultilevel"/>
    <w:tmpl w:val="8C96C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CC3C79"/>
    <w:multiLevelType w:val="hybridMultilevel"/>
    <w:tmpl w:val="6B226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005BF4"/>
    <w:multiLevelType w:val="hybridMultilevel"/>
    <w:tmpl w:val="EF202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639D7"/>
    <w:rsid w:val="00024102"/>
    <w:rsid w:val="00051E25"/>
    <w:rsid w:val="00072D62"/>
    <w:rsid w:val="000B3ACB"/>
    <w:rsid w:val="00153E94"/>
    <w:rsid w:val="0015758D"/>
    <w:rsid w:val="001F5A4F"/>
    <w:rsid w:val="00252458"/>
    <w:rsid w:val="002B1FEC"/>
    <w:rsid w:val="002C2016"/>
    <w:rsid w:val="00303C0A"/>
    <w:rsid w:val="00317B5A"/>
    <w:rsid w:val="003B4A03"/>
    <w:rsid w:val="003C6D96"/>
    <w:rsid w:val="0041048C"/>
    <w:rsid w:val="00454BF1"/>
    <w:rsid w:val="00487880"/>
    <w:rsid w:val="004C7BC4"/>
    <w:rsid w:val="004D75E3"/>
    <w:rsid w:val="00527E35"/>
    <w:rsid w:val="00561FD2"/>
    <w:rsid w:val="00583B89"/>
    <w:rsid w:val="005A2CCE"/>
    <w:rsid w:val="00653C54"/>
    <w:rsid w:val="00670A93"/>
    <w:rsid w:val="00677F76"/>
    <w:rsid w:val="006E7108"/>
    <w:rsid w:val="007546A9"/>
    <w:rsid w:val="00767C6A"/>
    <w:rsid w:val="007B7001"/>
    <w:rsid w:val="007E756A"/>
    <w:rsid w:val="00822841"/>
    <w:rsid w:val="008715D6"/>
    <w:rsid w:val="008913AC"/>
    <w:rsid w:val="008958D8"/>
    <w:rsid w:val="008B6A0C"/>
    <w:rsid w:val="0095347B"/>
    <w:rsid w:val="009603B6"/>
    <w:rsid w:val="00975683"/>
    <w:rsid w:val="00A463D7"/>
    <w:rsid w:val="00AD1321"/>
    <w:rsid w:val="00AF6C08"/>
    <w:rsid w:val="00B4760B"/>
    <w:rsid w:val="00B47AF0"/>
    <w:rsid w:val="00B639D7"/>
    <w:rsid w:val="00C26E65"/>
    <w:rsid w:val="00C76D69"/>
    <w:rsid w:val="00CC7749"/>
    <w:rsid w:val="00CF5C42"/>
    <w:rsid w:val="00D123C0"/>
    <w:rsid w:val="00D56405"/>
    <w:rsid w:val="00D73343"/>
    <w:rsid w:val="00D748E4"/>
    <w:rsid w:val="00DA12E7"/>
    <w:rsid w:val="00E06BAA"/>
    <w:rsid w:val="00E1054F"/>
    <w:rsid w:val="00E1312F"/>
    <w:rsid w:val="00E7761F"/>
    <w:rsid w:val="00E809FE"/>
    <w:rsid w:val="00EE3D41"/>
    <w:rsid w:val="00EE3F66"/>
    <w:rsid w:val="00F46FA4"/>
    <w:rsid w:val="00FA4825"/>
    <w:rsid w:val="00FC0A84"/>
    <w:rsid w:val="00FC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BA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EE3D41"/>
    <w:pPr>
      <w:keepNext/>
      <w:keepLines/>
      <w:spacing w:after="0" w:line="480" w:lineRule="auto"/>
      <w:ind w:left="1440"/>
      <w:contextualSpacing/>
      <w:jc w:val="right"/>
      <w:outlineLvl w:val="0"/>
    </w:pPr>
    <w:rPr>
      <w:rFonts w:ascii="Arial" w:eastAsia="Arial" w:hAnsi="Arial" w:cs="Arial"/>
      <w:b/>
      <w:color w:val="666666"/>
      <w:sz w:val="16"/>
      <w:szCs w:val="16"/>
      <w:lang w:val="en-GB" w:eastAsia="en-GB"/>
    </w:rPr>
  </w:style>
  <w:style w:type="paragraph" w:styleId="Heading3">
    <w:name w:val="heading 3"/>
    <w:basedOn w:val="Normal"/>
    <w:next w:val="Normal"/>
    <w:link w:val="Heading3Char"/>
    <w:rsid w:val="00EE3D41"/>
    <w:pPr>
      <w:keepNext/>
      <w:keepLines/>
      <w:spacing w:after="0" w:line="480" w:lineRule="auto"/>
      <w:contextualSpacing/>
      <w:outlineLvl w:val="2"/>
    </w:pPr>
    <w:rPr>
      <w:rFonts w:ascii="Arial" w:eastAsia="Arial" w:hAnsi="Arial" w:cs="Arial"/>
      <w:color w:val="666666"/>
      <w:sz w:val="16"/>
      <w:szCs w:val="1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761F"/>
    <w:rPr>
      <w:b/>
      <w:bCs/>
    </w:rPr>
  </w:style>
  <w:style w:type="character" w:customStyle="1" w:styleId="apple-converted-space">
    <w:name w:val="apple-converted-space"/>
    <w:basedOn w:val="DefaultParagraphFont"/>
    <w:rsid w:val="00E7761F"/>
  </w:style>
  <w:style w:type="paragraph" w:styleId="HTMLPreformatted">
    <w:name w:val="HTML Preformatted"/>
    <w:basedOn w:val="Normal"/>
    <w:link w:val="HTMLPreformattedChar"/>
    <w:uiPriority w:val="99"/>
    <w:semiHidden/>
    <w:unhideWhenUsed/>
    <w:rsid w:val="00670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70A93"/>
    <w:rPr>
      <w:rFonts w:ascii="Courier New" w:hAnsi="Courier New" w:cs="Courier New"/>
      <w:sz w:val="20"/>
      <w:szCs w:val="20"/>
      <w:lang w:val="en-GB" w:eastAsia="en-GB"/>
    </w:rPr>
  </w:style>
  <w:style w:type="paragraph" w:styleId="Header">
    <w:name w:val="header"/>
    <w:basedOn w:val="Normal"/>
    <w:link w:val="HeaderChar"/>
    <w:uiPriority w:val="99"/>
    <w:unhideWhenUsed/>
    <w:rsid w:val="00EE3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D41"/>
  </w:style>
  <w:style w:type="paragraph" w:styleId="Footer">
    <w:name w:val="footer"/>
    <w:basedOn w:val="Normal"/>
    <w:link w:val="FooterChar"/>
    <w:uiPriority w:val="99"/>
    <w:unhideWhenUsed/>
    <w:rsid w:val="00EE3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D41"/>
  </w:style>
  <w:style w:type="character" w:customStyle="1" w:styleId="Heading1Char">
    <w:name w:val="Heading 1 Char"/>
    <w:basedOn w:val="DefaultParagraphFont"/>
    <w:link w:val="Heading1"/>
    <w:rsid w:val="00EE3D41"/>
    <w:rPr>
      <w:rFonts w:ascii="Arial" w:eastAsia="Arial" w:hAnsi="Arial" w:cs="Arial"/>
      <w:b/>
      <w:color w:val="666666"/>
      <w:sz w:val="16"/>
      <w:szCs w:val="16"/>
      <w:lang w:val="en-GB" w:eastAsia="en-GB"/>
    </w:rPr>
  </w:style>
  <w:style w:type="character" w:customStyle="1" w:styleId="Heading3Char">
    <w:name w:val="Heading 3 Char"/>
    <w:basedOn w:val="DefaultParagraphFont"/>
    <w:link w:val="Heading3"/>
    <w:rsid w:val="00EE3D41"/>
    <w:rPr>
      <w:rFonts w:ascii="Arial" w:eastAsia="Arial" w:hAnsi="Arial" w:cs="Arial"/>
      <w:color w:val="666666"/>
      <w:sz w:val="16"/>
      <w:szCs w:val="16"/>
      <w:lang w:val="en-GB" w:eastAsia="en-GB"/>
    </w:rPr>
  </w:style>
  <w:style w:type="paragraph" w:styleId="Title">
    <w:name w:val="Title"/>
    <w:basedOn w:val="Normal"/>
    <w:next w:val="Normal"/>
    <w:link w:val="TitleChar"/>
    <w:rsid w:val="00EE3D41"/>
    <w:pPr>
      <w:keepNext/>
      <w:keepLines/>
      <w:spacing w:after="0" w:line="240" w:lineRule="auto"/>
      <w:contextualSpacing/>
      <w:jc w:val="right"/>
    </w:pPr>
    <w:rPr>
      <w:rFonts w:ascii="Arial" w:eastAsia="Arial" w:hAnsi="Arial" w:cs="Arial"/>
      <w:b/>
      <w:color w:val="FFFFFF"/>
      <w:sz w:val="40"/>
      <w:szCs w:val="40"/>
      <w:shd w:val="clear" w:color="auto" w:fill="F6B26B"/>
      <w:lang w:val="en-GB" w:eastAsia="en-GB"/>
    </w:rPr>
  </w:style>
  <w:style w:type="character" w:customStyle="1" w:styleId="TitleChar">
    <w:name w:val="Title Char"/>
    <w:basedOn w:val="DefaultParagraphFont"/>
    <w:link w:val="Title"/>
    <w:rsid w:val="00EE3D41"/>
    <w:rPr>
      <w:rFonts w:ascii="Arial" w:eastAsia="Arial" w:hAnsi="Arial" w:cs="Arial"/>
      <w:b/>
      <w:color w:val="FFFFFF"/>
      <w:sz w:val="40"/>
      <w:szCs w:val="40"/>
      <w:lang w:val="en-GB" w:eastAsia="en-GB"/>
    </w:rPr>
  </w:style>
  <w:style w:type="paragraph" w:styleId="Subtitle">
    <w:name w:val="Subtitle"/>
    <w:basedOn w:val="Normal"/>
    <w:next w:val="Normal"/>
    <w:link w:val="SubtitleChar"/>
    <w:rsid w:val="00EE3D41"/>
    <w:pPr>
      <w:keepNext/>
      <w:keepLines/>
      <w:spacing w:after="0" w:line="240" w:lineRule="auto"/>
      <w:contextualSpacing/>
      <w:jc w:val="right"/>
    </w:pPr>
    <w:rPr>
      <w:rFonts w:ascii="Verdana" w:eastAsia="Verdana" w:hAnsi="Verdana" w:cs="Verdana"/>
      <w:i/>
      <w:color w:val="FFFFFF"/>
      <w:sz w:val="20"/>
      <w:szCs w:val="20"/>
      <w:shd w:val="clear" w:color="auto" w:fill="F6B26B"/>
      <w:lang w:val="en-GB" w:eastAsia="en-GB"/>
    </w:rPr>
  </w:style>
  <w:style w:type="character" w:customStyle="1" w:styleId="SubtitleChar">
    <w:name w:val="Subtitle Char"/>
    <w:basedOn w:val="DefaultParagraphFont"/>
    <w:link w:val="Subtitle"/>
    <w:rsid w:val="00EE3D41"/>
    <w:rPr>
      <w:rFonts w:ascii="Verdana" w:eastAsia="Verdana" w:hAnsi="Verdana" w:cs="Verdana"/>
      <w:i/>
      <w:color w:val="FFFFFF"/>
      <w:sz w:val="20"/>
      <w:szCs w:val="20"/>
      <w:lang w:val="en-GB" w:eastAsia="en-GB"/>
    </w:rPr>
  </w:style>
  <w:style w:type="paragraph" w:styleId="FootnoteText">
    <w:name w:val="footnote text"/>
    <w:basedOn w:val="Normal"/>
    <w:link w:val="FootnoteTextChar"/>
    <w:uiPriority w:val="99"/>
    <w:unhideWhenUsed/>
    <w:rsid w:val="00EE3D41"/>
    <w:pPr>
      <w:spacing w:after="0" w:line="240" w:lineRule="auto"/>
    </w:pPr>
    <w:rPr>
      <w:sz w:val="24"/>
      <w:szCs w:val="24"/>
    </w:rPr>
  </w:style>
  <w:style w:type="character" w:customStyle="1" w:styleId="FootnoteTextChar">
    <w:name w:val="Footnote Text Char"/>
    <w:basedOn w:val="DefaultParagraphFont"/>
    <w:link w:val="FootnoteText"/>
    <w:uiPriority w:val="99"/>
    <w:rsid w:val="00EE3D41"/>
    <w:rPr>
      <w:sz w:val="24"/>
      <w:szCs w:val="24"/>
    </w:rPr>
  </w:style>
  <w:style w:type="character" w:styleId="FootnoteReference">
    <w:name w:val="footnote reference"/>
    <w:basedOn w:val="DefaultParagraphFont"/>
    <w:uiPriority w:val="99"/>
    <w:unhideWhenUsed/>
    <w:rsid w:val="00EE3D41"/>
    <w:rPr>
      <w:vertAlign w:val="superscript"/>
    </w:rPr>
  </w:style>
  <w:style w:type="table" w:styleId="TableGrid">
    <w:name w:val="Table Grid"/>
    <w:basedOn w:val="TableNormal"/>
    <w:uiPriority w:val="39"/>
    <w:rsid w:val="00CF5C42"/>
    <w:pPr>
      <w:spacing w:after="0" w:line="240" w:lineRule="auto"/>
    </w:pPr>
    <w:rPr>
      <w:rFonts w:eastAsiaTheme="minorHAnsi"/>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594">
      <w:bodyDiv w:val="1"/>
      <w:marLeft w:val="0"/>
      <w:marRight w:val="0"/>
      <w:marTop w:val="0"/>
      <w:marBottom w:val="0"/>
      <w:divBdr>
        <w:top w:val="none" w:sz="0" w:space="0" w:color="auto"/>
        <w:left w:val="none" w:sz="0" w:space="0" w:color="auto"/>
        <w:bottom w:val="none" w:sz="0" w:space="0" w:color="auto"/>
        <w:right w:val="none" w:sz="0" w:space="0" w:color="auto"/>
      </w:divBdr>
    </w:div>
    <w:div w:id="112600274">
      <w:bodyDiv w:val="1"/>
      <w:marLeft w:val="0"/>
      <w:marRight w:val="0"/>
      <w:marTop w:val="0"/>
      <w:marBottom w:val="0"/>
      <w:divBdr>
        <w:top w:val="none" w:sz="0" w:space="0" w:color="auto"/>
        <w:left w:val="none" w:sz="0" w:space="0" w:color="auto"/>
        <w:bottom w:val="none" w:sz="0" w:space="0" w:color="auto"/>
        <w:right w:val="none" w:sz="0" w:space="0" w:color="auto"/>
      </w:divBdr>
    </w:div>
    <w:div w:id="1053385638">
      <w:bodyDiv w:val="1"/>
      <w:marLeft w:val="0"/>
      <w:marRight w:val="0"/>
      <w:marTop w:val="0"/>
      <w:marBottom w:val="0"/>
      <w:divBdr>
        <w:top w:val="none" w:sz="0" w:space="0" w:color="auto"/>
        <w:left w:val="none" w:sz="0" w:space="0" w:color="auto"/>
        <w:bottom w:val="none" w:sz="0" w:space="0" w:color="auto"/>
        <w:right w:val="none" w:sz="0" w:space="0" w:color="auto"/>
      </w:divBdr>
    </w:div>
    <w:div w:id="1352295506">
      <w:bodyDiv w:val="1"/>
      <w:marLeft w:val="0"/>
      <w:marRight w:val="0"/>
      <w:marTop w:val="0"/>
      <w:marBottom w:val="0"/>
      <w:divBdr>
        <w:top w:val="none" w:sz="0" w:space="0" w:color="auto"/>
        <w:left w:val="none" w:sz="0" w:space="0" w:color="auto"/>
        <w:bottom w:val="none" w:sz="0" w:space="0" w:color="auto"/>
        <w:right w:val="none" w:sz="0" w:space="0" w:color="auto"/>
      </w:divBdr>
    </w:div>
    <w:div w:id="185109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FH</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Patrick Felbauer</cp:lastModifiedBy>
  <cp:revision>38</cp:revision>
  <dcterms:created xsi:type="dcterms:W3CDTF">2009-12-09T15:14:00Z</dcterms:created>
  <dcterms:modified xsi:type="dcterms:W3CDTF">2019-01-30T17:06:00Z</dcterms:modified>
</cp:coreProperties>
</file>