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CA0D" w14:textId="272EED85" w:rsidR="002B3857" w:rsidRPr="008C195F" w:rsidRDefault="008C195F">
      <w:pPr>
        <w:jc w:val="center"/>
        <w:rPr>
          <w:rFonts w:ascii="Bahnschrift" w:hAnsi="Bahnschrift"/>
        </w:rPr>
      </w:pPr>
      <w:r>
        <w:rPr>
          <w:rFonts w:ascii="Bahnschrift" w:hAnsi="Bahnschrift"/>
          <w:b/>
          <w:sz w:val="56"/>
        </w:rPr>
        <w:t>ARC Tutorial</w:t>
      </w:r>
    </w:p>
    <w:p w14:paraId="48F4207A" w14:textId="46D43159" w:rsidR="002B3857" w:rsidRPr="008C195F" w:rsidRDefault="00000000">
      <w:pPr>
        <w:jc w:val="center"/>
        <w:rPr>
          <w:rFonts w:ascii="Bahnschrift" w:hAnsi="Bahnschrift"/>
        </w:rPr>
      </w:pPr>
      <w:r w:rsidRPr="008C195F">
        <w:rPr>
          <w:rFonts w:ascii="Bahnschrift" w:hAnsi="Bahnschrift"/>
          <w:i/>
          <w:sz w:val="32"/>
        </w:rPr>
        <w:t xml:space="preserve">A </w:t>
      </w:r>
      <w:r w:rsidR="00AF5562">
        <w:rPr>
          <w:rFonts w:ascii="Bahnschrift" w:hAnsi="Bahnschrift"/>
          <w:i/>
          <w:sz w:val="32"/>
        </w:rPr>
        <w:t>Helpful</w:t>
      </w:r>
      <w:r w:rsidRPr="008C195F">
        <w:rPr>
          <w:rFonts w:ascii="Bahnschrift" w:hAnsi="Bahnschrift"/>
          <w:i/>
          <w:sz w:val="32"/>
        </w:rPr>
        <w:t xml:space="preserve"> Guide</w:t>
      </w:r>
    </w:p>
    <w:p w14:paraId="588EB44C" w14:textId="2262075F" w:rsidR="002B3857" w:rsidRPr="008C195F" w:rsidRDefault="008C195F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9776" behindDoc="0" locked="0" layoutInCell="1" allowOverlap="1" wp14:anchorId="447ED95B" wp14:editId="1FB31950">
            <wp:simplePos x="0" y="0"/>
            <wp:positionH relativeFrom="column">
              <wp:posOffset>1417320</wp:posOffset>
            </wp:positionH>
            <wp:positionV relativeFrom="paragraph">
              <wp:posOffset>150495</wp:posOffset>
            </wp:positionV>
            <wp:extent cx="5396230" cy="4427220"/>
            <wp:effectExtent l="0" t="0" r="0" b="0"/>
            <wp:wrapThrough wrapText="bothSides">
              <wp:wrapPolygon edited="0">
                <wp:start x="0" y="0"/>
                <wp:lineTo x="0" y="21470"/>
                <wp:lineTo x="21503" y="21470"/>
                <wp:lineTo x="21503" y="0"/>
                <wp:lineTo x="0" y="0"/>
              </wp:wrapPolygon>
            </wp:wrapThrough>
            <wp:docPr id="171731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3915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C195F">
        <w:rPr>
          <w:rFonts w:ascii="Bahnschrift" w:hAnsi="Bahnschrift"/>
        </w:rPr>
        <w:br w:type="page"/>
      </w:r>
    </w:p>
    <w:p w14:paraId="75A7A87D" w14:textId="77777777" w:rsidR="002B3857" w:rsidRPr="00AF5562" w:rsidRDefault="00000000" w:rsidP="00AF5562">
      <w:pPr>
        <w:pStyle w:val="Heading1"/>
        <w:jc w:val="center"/>
        <w:rPr>
          <w:rFonts w:ascii="Bahnschrift" w:hAnsi="Bahnschrift"/>
          <w:sz w:val="32"/>
          <w:szCs w:val="32"/>
        </w:rPr>
      </w:pPr>
      <w:r w:rsidRPr="00AF5562">
        <w:rPr>
          <w:rFonts w:ascii="Bahnschrift" w:hAnsi="Bahnschrift"/>
          <w:sz w:val="32"/>
          <w:szCs w:val="32"/>
        </w:rPr>
        <w:lastRenderedPageBreak/>
        <w:t>Table of Contents</w:t>
      </w:r>
    </w:p>
    <w:p w14:paraId="1DD6D399" w14:textId="77777777" w:rsidR="00AF5562" w:rsidRDefault="00AF5562" w:rsidP="00AF5562"/>
    <w:p w14:paraId="663BC13E" w14:textId="77777777" w:rsidR="00AF5562" w:rsidRPr="00AF5562" w:rsidRDefault="00AF5562" w:rsidP="00AF5562"/>
    <w:p w14:paraId="3BF7BE4B" w14:textId="23FFD3A9" w:rsidR="002B3857" w:rsidRPr="00AF5562" w:rsidRDefault="00000000" w:rsidP="00AF5562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 xml:space="preserve">1. </w:t>
      </w:r>
      <w:r w:rsidR="008C195F" w:rsidRPr="00AF5562">
        <w:rPr>
          <w:rFonts w:ascii="Bahnschrift" w:hAnsi="Bahnschrift"/>
          <w:sz w:val="24"/>
          <w:szCs w:val="24"/>
        </w:rPr>
        <w:t>Intro to NetSuite</w:t>
      </w:r>
      <w:r w:rsidRPr="00AF5562">
        <w:rPr>
          <w:rFonts w:ascii="Bahnschrift" w:hAnsi="Bahnschrift"/>
          <w:sz w:val="24"/>
          <w:szCs w:val="24"/>
        </w:rPr>
        <w:t xml:space="preserve"> .................................................. 1</w:t>
      </w:r>
    </w:p>
    <w:p w14:paraId="2A4C18E4" w14:textId="45B5DAB5" w:rsidR="002B3857" w:rsidRPr="00AF5562" w:rsidRDefault="00000000" w:rsidP="00AF5562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 xml:space="preserve">2. </w:t>
      </w:r>
      <w:r w:rsidR="008C195F" w:rsidRPr="00AF5562">
        <w:rPr>
          <w:rFonts w:ascii="Bahnschrift" w:hAnsi="Bahnschrift"/>
          <w:sz w:val="24"/>
          <w:szCs w:val="24"/>
        </w:rPr>
        <w:t>RFI Orders</w:t>
      </w:r>
      <w:r w:rsidRPr="00AF5562">
        <w:rPr>
          <w:rFonts w:ascii="Bahnschrift" w:hAnsi="Bahnschrift"/>
          <w:sz w:val="24"/>
          <w:szCs w:val="24"/>
        </w:rPr>
        <w:t xml:space="preserve"> ............................................</w:t>
      </w:r>
      <w:r w:rsidR="00AF5562" w:rsidRPr="00AF5562">
        <w:rPr>
          <w:rFonts w:ascii="Bahnschrift" w:hAnsi="Bahnschrift"/>
          <w:sz w:val="24"/>
          <w:szCs w:val="24"/>
        </w:rPr>
        <w:t>.....</w:t>
      </w:r>
      <w:r w:rsidRPr="00AF5562">
        <w:rPr>
          <w:rFonts w:ascii="Bahnschrift" w:hAnsi="Bahnschrift"/>
          <w:sz w:val="24"/>
          <w:szCs w:val="24"/>
        </w:rPr>
        <w:t>........... 2</w:t>
      </w:r>
    </w:p>
    <w:p w14:paraId="2BEE421B" w14:textId="6E6AC26C" w:rsidR="00AF5562" w:rsidRPr="00AF5562" w:rsidRDefault="00000000" w:rsidP="00AF5562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 xml:space="preserve">3. </w:t>
      </w:r>
      <w:r w:rsidR="008C195F" w:rsidRPr="00AF5562">
        <w:rPr>
          <w:rFonts w:ascii="Bahnschrift" w:hAnsi="Bahnschrift"/>
          <w:sz w:val="24"/>
          <w:szCs w:val="24"/>
        </w:rPr>
        <w:t>AFM Orders</w:t>
      </w:r>
      <w:r w:rsidRPr="00AF5562">
        <w:rPr>
          <w:rFonts w:ascii="Bahnschrift" w:hAnsi="Bahnschrift"/>
          <w:sz w:val="24"/>
          <w:szCs w:val="24"/>
        </w:rPr>
        <w:t xml:space="preserve"> .........................................</w:t>
      </w:r>
      <w:r w:rsidR="00AF5562" w:rsidRPr="00AF5562">
        <w:rPr>
          <w:rFonts w:ascii="Bahnschrift" w:hAnsi="Bahnschrift"/>
          <w:sz w:val="24"/>
          <w:szCs w:val="24"/>
        </w:rPr>
        <w:t>...</w:t>
      </w:r>
      <w:r w:rsidRPr="00AF5562">
        <w:rPr>
          <w:rFonts w:ascii="Bahnschrift" w:hAnsi="Bahnschrift"/>
          <w:sz w:val="24"/>
          <w:szCs w:val="24"/>
        </w:rPr>
        <w:t>.............. 3</w:t>
      </w:r>
    </w:p>
    <w:p w14:paraId="04A9039F" w14:textId="7D833818" w:rsidR="00AF5562" w:rsidRPr="00AF5562" w:rsidRDefault="00AF5562" w:rsidP="00AF5562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 xml:space="preserve">4. Other Customer Orders </w:t>
      </w:r>
      <w:r w:rsidRPr="00AF5562">
        <w:rPr>
          <w:rFonts w:ascii="Bahnschrift" w:hAnsi="Bahnschrift"/>
          <w:sz w:val="24"/>
          <w:szCs w:val="24"/>
        </w:rPr>
        <w:t>....................................</w:t>
      </w:r>
      <w:r w:rsidRPr="00AF5562">
        <w:rPr>
          <w:rFonts w:ascii="Bahnschrift" w:hAnsi="Bahnschrift"/>
          <w:sz w:val="24"/>
          <w:szCs w:val="24"/>
        </w:rPr>
        <w:t>4</w:t>
      </w:r>
    </w:p>
    <w:p w14:paraId="3F137745" w14:textId="17C5267C" w:rsidR="002B3857" w:rsidRPr="00AF5562" w:rsidRDefault="00AF5562" w:rsidP="00AF5562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5</w:t>
      </w:r>
      <w:r w:rsidR="00000000" w:rsidRPr="00AF5562">
        <w:rPr>
          <w:rFonts w:ascii="Bahnschrift" w:hAnsi="Bahnschrift"/>
          <w:sz w:val="24"/>
          <w:szCs w:val="24"/>
        </w:rPr>
        <w:t>. Tips &amp; Tricks ...................................</w:t>
      </w:r>
      <w:r w:rsidRPr="00AF5562">
        <w:rPr>
          <w:rFonts w:ascii="Bahnschrift" w:hAnsi="Bahnschrift"/>
          <w:sz w:val="24"/>
          <w:szCs w:val="24"/>
        </w:rPr>
        <w:t>.........</w:t>
      </w:r>
      <w:r w:rsidR="00000000" w:rsidRPr="00AF5562">
        <w:rPr>
          <w:rFonts w:ascii="Bahnschrift" w:hAnsi="Bahnschrift"/>
          <w:sz w:val="24"/>
          <w:szCs w:val="24"/>
        </w:rPr>
        <w:t xml:space="preserve">............ </w:t>
      </w:r>
      <w:r w:rsidRPr="00AF5562">
        <w:rPr>
          <w:rFonts w:ascii="Bahnschrift" w:hAnsi="Bahnschrift"/>
          <w:sz w:val="24"/>
          <w:szCs w:val="24"/>
        </w:rPr>
        <w:t>5</w:t>
      </w:r>
    </w:p>
    <w:p w14:paraId="0A7062DB" w14:textId="2EF7D6F6" w:rsidR="00AF5562" w:rsidRPr="00AF5562" w:rsidRDefault="00AF5562" w:rsidP="00AF5562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 xml:space="preserve">6. Misc Useful Info </w:t>
      </w:r>
      <w:r w:rsidRPr="00AF5562">
        <w:rPr>
          <w:rFonts w:ascii="Bahnschrift" w:hAnsi="Bahnschrift"/>
          <w:sz w:val="24"/>
          <w:szCs w:val="24"/>
        </w:rPr>
        <w:t>.................................................</w:t>
      </w:r>
      <w:r w:rsidRPr="00AF5562">
        <w:rPr>
          <w:rFonts w:ascii="Bahnschrift" w:hAnsi="Bahnschrift"/>
          <w:sz w:val="24"/>
          <w:szCs w:val="24"/>
        </w:rPr>
        <w:t>..6</w:t>
      </w:r>
    </w:p>
    <w:p w14:paraId="68D371AC" w14:textId="77777777" w:rsidR="002B3857" w:rsidRPr="008C195F" w:rsidRDefault="00000000">
      <w:pPr>
        <w:rPr>
          <w:rFonts w:ascii="Bahnschrift" w:hAnsi="Bahnschrift"/>
        </w:rPr>
      </w:pPr>
      <w:r w:rsidRPr="008C195F">
        <w:rPr>
          <w:rFonts w:ascii="Bahnschrift" w:hAnsi="Bahnschrift"/>
        </w:rPr>
        <w:br w:type="page"/>
      </w:r>
    </w:p>
    <w:p w14:paraId="12BCCB00" w14:textId="2E3FF345" w:rsidR="002B3857" w:rsidRPr="00AF5562" w:rsidRDefault="00AF5562">
      <w:pPr>
        <w:pStyle w:val="Heading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Introduction to our ERP: NetSuite</w:t>
      </w:r>
    </w:p>
    <w:p w14:paraId="6FC4679C" w14:textId="77777777" w:rsidR="002B3857" w:rsidRDefault="00000000">
      <w:pPr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 xml:space="preserve">Welcome to this tutorial. This guide will </w:t>
      </w:r>
      <w:proofErr w:type="gramStart"/>
      <w:r w:rsidRPr="00AF5562">
        <w:rPr>
          <w:rFonts w:ascii="Bahnschrift" w:hAnsi="Bahnschrift"/>
          <w:sz w:val="24"/>
          <w:szCs w:val="24"/>
        </w:rPr>
        <w:t>walk</w:t>
      </w:r>
      <w:proofErr w:type="gramEnd"/>
      <w:r w:rsidRPr="00AF5562">
        <w:rPr>
          <w:rFonts w:ascii="Bahnschrift" w:hAnsi="Bahnschrift"/>
          <w:sz w:val="24"/>
          <w:szCs w:val="24"/>
        </w:rPr>
        <w:t xml:space="preserve"> you through the necessary steps to complete the task at hand. Screenshots and tips will be included to make the process as easy to follow as possible.</w:t>
      </w:r>
    </w:p>
    <w:p w14:paraId="77D4A7CC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20427328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69149F5A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39FBB812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6097F65A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72B76BA6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6605687D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5977320F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3E5F0ACA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7A462EC5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6D733A6A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01666AF1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080D731D" w14:textId="77777777" w:rsidR="00AF5562" w:rsidRDefault="00AF5562">
      <w:pPr>
        <w:rPr>
          <w:rFonts w:ascii="Bahnschrift" w:hAnsi="Bahnschrift"/>
          <w:sz w:val="24"/>
          <w:szCs w:val="24"/>
        </w:rPr>
      </w:pPr>
    </w:p>
    <w:p w14:paraId="06E9FB57" w14:textId="77777777" w:rsidR="00AF5562" w:rsidRPr="00AF5562" w:rsidRDefault="00AF5562">
      <w:pPr>
        <w:rPr>
          <w:rFonts w:ascii="Bahnschrift" w:hAnsi="Bahnschrift"/>
          <w:sz w:val="24"/>
          <w:szCs w:val="24"/>
        </w:rPr>
      </w:pPr>
    </w:p>
    <w:p w14:paraId="5CC7B6BE" w14:textId="4B58A3BA" w:rsidR="002B3857" w:rsidRPr="00AF5562" w:rsidRDefault="00AF5562">
      <w:pPr>
        <w:pStyle w:val="Heading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Entering RFI (Flooring Inc.) Orders</w:t>
      </w:r>
    </w:p>
    <w:p w14:paraId="74BA8697" w14:textId="77777777" w:rsidR="002B3857" w:rsidRPr="00AF5562" w:rsidRDefault="00000000">
      <w:pPr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Begin by opening the application. Then follow the instructions below:</w:t>
      </w:r>
    </w:p>
    <w:p w14:paraId="32CA3A74" w14:textId="77777777" w:rsidR="002B3857" w:rsidRPr="00AF5562" w:rsidRDefault="00000000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[Insert Screenshot Here]</w:t>
      </w:r>
    </w:p>
    <w:p w14:paraId="133147B0" w14:textId="77777777" w:rsidR="002B3857" w:rsidRDefault="00000000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Figure 1: Description of the screenshot above.</w:t>
      </w:r>
    </w:p>
    <w:p w14:paraId="38797C69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3E7BB3E6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72CF32E2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59AB95AB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6D5946DB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44955948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76974FF4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1A9A680C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14901D67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50988FA1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0E198B89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0AF06E06" w14:textId="77777777" w:rsidR="00AF5562" w:rsidRP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6497F2B8" w14:textId="5F877D05" w:rsidR="002B3857" w:rsidRPr="00AF5562" w:rsidRDefault="00AF5562">
      <w:pPr>
        <w:pStyle w:val="Heading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Entering AFM (American Floor Mats) Orders</w:t>
      </w:r>
    </w:p>
    <w:p w14:paraId="34475722" w14:textId="77777777" w:rsidR="002B3857" w:rsidRPr="00AF5562" w:rsidRDefault="00000000">
      <w:pPr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Next, configure your settings as shown below. Ensure all fields are correctly filled in before proceeding.</w:t>
      </w:r>
    </w:p>
    <w:p w14:paraId="2FE68879" w14:textId="77777777" w:rsidR="002B3857" w:rsidRPr="00AF5562" w:rsidRDefault="00000000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[Insert Screenshot Here]</w:t>
      </w:r>
    </w:p>
    <w:p w14:paraId="3A0E4A9F" w14:textId="77777777" w:rsidR="002B3857" w:rsidRDefault="00000000">
      <w:pPr>
        <w:jc w:val="center"/>
        <w:rPr>
          <w:rFonts w:ascii="Bahnschrift" w:hAnsi="Bahnschrift"/>
          <w:sz w:val="24"/>
          <w:szCs w:val="24"/>
        </w:rPr>
      </w:pPr>
      <w:r w:rsidRPr="00AF5562">
        <w:rPr>
          <w:rFonts w:ascii="Bahnschrift" w:hAnsi="Bahnschrift"/>
          <w:sz w:val="24"/>
          <w:szCs w:val="24"/>
        </w:rPr>
        <w:t>Figure 2: Settings configuration example.</w:t>
      </w:r>
    </w:p>
    <w:p w14:paraId="1DA67342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45EC8773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2A0A30A9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77C1B31B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0DEFA415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01AF28B8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6EF3488A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62986990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5BFACF9A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2256177A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3C7DFF11" w14:textId="77777777" w:rsid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7C6FE1D7" w14:textId="77777777" w:rsidR="00AF5562" w:rsidRPr="00AF5562" w:rsidRDefault="00AF5562">
      <w:pPr>
        <w:jc w:val="center"/>
        <w:rPr>
          <w:rFonts w:ascii="Bahnschrift" w:hAnsi="Bahnschrift"/>
          <w:sz w:val="24"/>
          <w:szCs w:val="24"/>
        </w:rPr>
      </w:pPr>
    </w:p>
    <w:p w14:paraId="5151863C" w14:textId="5AB776E2" w:rsidR="002B3857" w:rsidRPr="00AF5562" w:rsidRDefault="00AF5562">
      <w:pPr>
        <w:pStyle w:val="Heading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Entering Other Customer Orders</w:t>
      </w:r>
    </w:p>
    <w:p w14:paraId="3F9788C9" w14:textId="77777777" w:rsidR="002B3857" w:rsidRDefault="00000000">
      <w:pPr>
        <w:pStyle w:val="TipBox"/>
        <w:rPr>
          <w:rFonts w:ascii="Bahnschrift" w:hAnsi="Bahnschrift"/>
          <w:sz w:val="24"/>
          <w:szCs w:val="24"/>
        </w:rPr>
      </w:pPr>
      <w:r w:rsidRPr="00AF5562">
        <w:rPr>
          <w:rFonts w:ascii="Segoe UI Emoji" w:hAnsi="Segoe UI Emoji" w:cs="Segoe UI Emoji"/>
          <w:sz w:val="24"/>
          <w:szCs w:val="24"/>
        </w:rPr>
        <w:t>💡</w:t>
      </w:r>
      <w:r w:rsidRPr="00AF5562">
        <w:rPr>
          <w:rFonts w:ascii="Bahnschrift" w:hAnsi="Bahnschrift"/>
          <w:sz w:val="24"/>
          <w:szCs w:val="24"/>
        </w:rPr>
        <w:t xml:space="preserve"> Tip: Use keyboard shortcuts to speed up your workflow!</w:t>
      </w:r>
    </w:p>
    <w:p w14:paraId="5B189CE6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18074F66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51FCEC79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3AE1F168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032CD522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1522EABF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13CCEE54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1C4896CB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1AC12F95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5E032A10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3217263E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7D1B1519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4DDEBE33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568EE31E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5704F809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48910704" w14:textId="77777777" w:rsid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p w14:paraId="6104FF5B" w14:textId="338BC8B4" w:rsidR="00AF5562" w:rsidRPr="00AF5562" w:rsidRDefault="00AF5562" w:rsidP="00AF5562">
      <w:pPr>
        <w:pStyle w:val="Heading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Tips and Tricks</w:t>
      </w:r>
    </w:p>
    <w:p w14:paraId="17C5206D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  <w:r w:rsidRPr="00AF5562">
        <w:rPr>
          <w:rFonts w:ascii="Segoe UI Emoji" w:hAnsi="Segoe UI Emoji" w:cs="Segoe UI Emoji"/>
          <w:sz w:val="24"/>
          <w:szCs w:val="24"/>
        </w:rPr>
        <w:t>💡</w:t>
      </w:r>
      <w:r w:rsidRPr="00AF5562">
        <w:rPr>
          <w:rFonts w:ascii="Bahnschrift" w:hAnsi="Bahnschrift"/>
          <w:sz w:val="24"/>
          <w:szCs w:val="24"/>
        </w:rPr>
        <w:t xml:space="preserve"> Tip: Use keyboard shortcuts to speed up your workflow!</w:t>
      </w:r>
    </w:p>
    <w:p w14:paraId="368254D7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5B76D632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30A129F0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77EF26A1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0F7E7F4F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661E4E10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7370A492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4C8A1ED2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03929D46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1149BBE6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02DE9293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1CFBB40C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7A0880CE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12A6E701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1150337E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7F807E1A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02472392" w14:textId="1A4CD533" w:rsidR="00AF5562" w:rsidRPr="00AF5562" w:rsidRDefault="00AF5562" w:rsidP="00AF5562">
      <w:pPr>
        <w:pStyle w:val="Heading1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Other Miscellaneous, Useful Information</w:t>
      </w:r>
    </w:p>
    <w:p w14:paraId="7E2C419F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  <w:r w:rsidRPr="00AF5562">
        <w:rPr>
          <w:rFonts w:ascii="Segoe UI Emoji" w:hAnsi="Segoe UI Emoji" w:cs="Segoe UI Emoji"/>
          <w:sz w:val="24"/>
          <w:szCs w:val="24"/>
        </w:rPr>
        <w:t>💡</w:t>
      </w:r>
      <w:r w:rsidRPr="00AF5562">
        <w:rPr>
          <w:rFonts w:ascii="Bahnschrift" w:hAnsi="Bahnschrift"/>
          <w:sz w:val="24"/>
          <w:szCs w:val="24"/>
        </w:rPr>
        <w:t xml:space="preserve"> Tip: Use keyboard shortcuts to speed up your workflow!</w:t>
      </w:r>
    </w:p>
    <w:p w14:paraId="6AF98A9A" w14:textId="77777777" w:rsidR="00AF5562" w:rsidRDefault="00AF5562" w:rsidP="00AF5562">
      <w:pPr>
        <w:pStyle w:val="TipBox"/>
        <w:rPr>
          <w:rFonts w:ascii="Bahnschrift" w:hAnsi="Bahnschrift"/>
          <w:sz w:val="24"/>
          <w:szCs w:val="24"/>
        </w:rPr>
      </w:pPr>
    </w:p>
    <w:p w14:paraId="355AFACC" w14:textId="77777777" w:rsidR="00AF5562" w:rsidRPr="00AF5562" w:rsidRDefault="00AF5562">
      <w:pPr>
        <w:pStyle w:val="TipBox"/>
        <w:rPr>
          <w:rFonts w:ascii="Bahnschrift" w:hAnsi="Bahnschrift"/>
          <w:sz w:val="24"/>
          <w:szCs w:val="24"/>
        </w:rPr>
      </w:pPr>
    </w:p>
    <w:sectPr w:rsidR="00AF5562" w:rsidRPr="00AF5562" w:rsidSect="00034616">
      <w:pgSz w:w="15840" w:h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712992">
    <w:abstractNumId w:val="8"/>
  </w:num>
  <w:num w:numId="2" w16cid:durableId="1959992614">
    <w:abstractNumId w:val="6"/>
  </w:num>
  <w:num w:numId="3" w16cid:durableId="837572234">
    <w:abstractNumId w:val="5"/>
  </w:num>
  <w:num w:numId="4" w16cid:durableId="1854411902">
    <w:abstractNumId w:val="4"/>
  </w:num>
  <w:num w:numId="5" w16cid:durableId="840587639">
    <w:abstractNumId w:val="7"/>
  </w:num>
  <w:num w:numId="6" w16cid:durableId="1588924949">
    <w:abstractNumId w:val="3"/>
  </w:num>
  <w:num w:numId="7" w16cid:durableId="1041978932">
    <w:abstractNumId w:val="2"/>
  </w:num>
  <w:num w:numId="8" w16cid:durableId="1392575059">
    <w:abstractNumId w:val="1"/>
  </w:num>
  <w:num w:numId="9" w16cid:durableId="91543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857"/>
    <w:rsid w:val="00326F90"/>
    <w:rsid w:val="00844BD1"/>
    <w:rsid w:val="008C195F"/>
    <w:rsid w:val="00AA1D8D"/>
    <w:rsid w:val="00AF5562"/>
    <w:rsid w:val="00B47730"/>
    <w:rsid w:val="00BF2F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8584D"/>
  <w14:defaultImageDpi w14:val="300"/>
  <w15:docId w15:val="{7FFC7014-2225-43DD-98DE-5449B34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pBox">
    <w:name w:val="TipBox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C19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16115143E3E4EBBF42D5B4FA5D37D" ma:contentTypeVersion="15" ma:contentTypeDescription="Create a new document." ma:contentTypeScope="" ma:versionID="9c75adae0a1fd90ef993c928320d6267">
  <xsd:schema xmlns:xsd="http://www.w3.org/2001/XMLSchema" xmlns:xs="http://www.w3.org/2001/XMLSchema" xmlns:p="http://schemas.microsoft.com/office/2006/metadata/properties" xmlns:ns2="580f7648-38e0-4ccb-9152-d9c2a8f112fc" xmlns:ns3="41a1da2b-0010-4d77-b658-8b7027e787f1" targetNamespace="http://schemas.microsoft.com/office/2006/metadata/properties" ma:root="true" ma:fieldsID="e214eb65e2e5f454b26e354bfb6e1bfe" ns2:_="" ns3:_="">
    <xsd:import namespace="580f7648-38e0-4ccb-9152-d9c2a8f112fc"/>
    <xsd:import namespace="41a1da2b-0010-4d77-b658-8b7027e78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f7648-38e0-4ccb-9152-d9c2a8f11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9194a07-ed84-4c1d-8dc7-7ad3a20b90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1da2b-0010-4d77-b658-8b7027e787f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f2bf32-eba6-4958-be59-b511365aa244}" ma:internalName="TaxCatchAll" ma:showField="CatchAllData" ma:web="41a1da2b-0010-4d77-b658-8b7027e787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0f7648-38e0-4ccb-9152-d9c2a8f112fc">
      <Terms xmlns="http://schemas.microsoft.com/office/infopath/2007/PartnerControls"/>
    </lcf76f155ced4ddcb4097134ff3c332f>
    <TaxCatchAll xmlns="41a1da2b-0010-4d77-b658-8b7027e787f1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ADD2C9-B5D6-4CC8-80FE-E2E3C17D31D0}"/>
</file>

<file path=customXml/itemProps3.xml><?xml version="1.0" encoding="utf-8"?>
<ds:datastoreItem xmlns:ds="http://schemas.openxmlformats.org/officeDocument/2006/customXml" ds:itemID="{C4F34A30-2C0E-42F4-91FC-77838695D88D}"/>
</file>

<file path=customXml/itemProps4.xml><?xml version="1.0" encoding="utf-8"?>
<ds:datastoreItem xmlns:ds="http://schemas.openxmlformats.org/officeDocument/2006/customXml" ds:itemID="{7AC3E145-ED22-493C-A65B-3FE088DAF1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Shipping</cp:lastModifiedBy>
  <cp:revision>2</cp:revision>
  <dcterms:created xsi:type="dcterms:W3CDTF">2013-12-23T23:15:00Z</dcterms:created>
  <dcterms:modified xsi:type="dcterms:W3CDTF">2025-03-28T14:20:00Z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0x0101000BD16115143E3E4EBBF42D5B4FA5D37D</vt:lpwstr>
  </property>
</Properties>
</file>