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tbl>
      <w:tblPr>
        <w:jc w:val="left"/>
        <w:tblInd w:type="dxa" w:w="-1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059"/>
        <w:gridCol w:w="1079"/>
        <w:gridCol w:w="4409"/>
        <w:gridCol w:w="902"/>
      </w:tblGrid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603"/>
              <w:gridCol w:w="1350"/>
              <w:gridCol w:w="4862"/>
            </w:tblGrid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2/26/12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Aaron Decker, Jordan Trulen</w:t>
                  </w:r>
                </w:p>
              </w:tc>
            </w:tr>
          </w:tbl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tabs>
                <w:tab w:leader="none" w:pos="709" w:val="left"/>
                <w:tab w:leader="none" w:pos="1050" w:val="left"/>
              </w:tabs>
              <w:ind w:hanging="0" w:left="0" w:righ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783"/>
              <w:gridCol w:w="4047"/>
              <w:gridCol w:w="1985"/>
            </w:tblGrid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trHeight w:hRule="atLeast" w:val="192"/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Grammar fix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R-1, R-2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Pointless req's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G-14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IO-5, IO-6, IO-7, IO-8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Requirements Document</w:t>
      </w:r>
    </w:p>
    <w:p>
      <w:pPr>
        <w:pStyle w:val="style2"/>
      </w:pPr>
      <w:r>
        <w:rPr/>
        <w:t>Definitions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Board: Analogous to the board in a Monopoly game. Consists of 40 spaces.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Space: One of 40 sections surrounding the board that can consist of either a Property or an ActionSpace.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Property: A space one player can have ownership of by purchasing that property's deed. For players who do not own the property, a rent is paid to the owner each time any of these players lands on a Property. There are 28 properties on the board (22 streets, 4 railway stations, and 2 utilities).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StreetProperty: A property that the player can improve by adding Houses and/or Hotels.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RailwayProperty: A property whose rent is calculated based on the total number of railway properties owned.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UtilityProperty: A property whose rent is calculated by a combination of owned utilities and a roll of the dice.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Rent: A sum of game money payed from one player who lands on a property to another player who owns the deed to that property.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Deed: An object that signifies ownership of a property. It specifies the rent associated with a property. 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Bank: A game entity that contains unlimited amounts of game money. No player controls it. 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ActionSpace: A space that permits or forces the player to perform an action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"Chance" ActionSpace: An ActionSpace where a card from a pool of cards is randomly selected. These cards shall contain an action that is executed by the system. (Three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"CommunityChest" ActionSpace: (Three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"LuxuryTax" ActionSpace: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d. "IncomeTax" ActionSpace: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e. "GO" ActionSpace: The ActionSpace that the players start on. See G-14.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f. "Free Parking" ActionSpace: The ActionSpace that gives players the money reserved for Free Parking. See G-15.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g. "Jail/Just Visiting" ActionSpace: The ActionSpace that is reserved for holding a player in place until release requirements are met. See G-16.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ind w:hanging="283" w:left="1414" w:right="0"/>
      </w:pPr>
      <w:r>
        <w:rPr/>
        <w:t>h. "Go to Jail" ActionSpace: Sends the player to jail. See G-17. (one total)</w:t>
      </w:r>
    </w:p>
    <w:p>
      <w:pPr>
        <w:pStyle w:val="style2"/>
      </w:pPr>
      <w:r>
        <w:rPr/>
        <w:t>Input Output Requirements</w:t>
      </w:r>
    </w:p>
    <w:p>
      <w:pPr>
        <w:pStyle w:val="style17"/>
      </w:pPr>
      <w:r>
        <w:rPr/>
        <w:t>All user interface requirements start with "IO".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IO-1: The program shall present the user with a graphical representation of a Monopoly board.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IO-2: The program shall display the positions of the players graphically on the board.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IO-3: When a player lands on a ActionSpace, the program shall present the user with information relevant to the ActionSpace.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ind w:hanging="283" w:left="707" w:right="0"/>
      </w:pPr>
      <w:r>
        <w:rPr/>
        <w:t>IO-4: The program shall have a method for manipulating key game parameters before a game is started.</w:t>
      </w:r>
    </w:p>
    <w:p>
      <w:pPr>
        <w:pStyle w:val="style2"/>
      </w:pPr>
      <w:r>
        <w:rPr/>
        <w:t>Game Play Requirements</w:t>
      </w:r>
    </w:p>
    <w:p>
      <w:pPr>
        <w:pStyle w:val="style17"/>
      </w:pPr>
      <w:r>
        <w:rPr/>
        <w:t>All game play requirements start with "G".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G-1. Each player shall receive a set amount of money at the start of the game.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G-2. Each player shall receive a set amount of money each time that they land on the "Go" ActionSpace.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G-3. Each player shall roll two 6-sided dice to move their playing piece around the board when it is their turn. The dice shall be a pseudo-random component of the game.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G-4. Each player shall only roll for movement once per turn.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G-5. Each player shall have the option of purchasing property when landed on, unless it is already owned.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G-6. Each player shall pay the owner of the property they land on the rental prices specified for the property landed on.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G-7. Each player shall have the ability to improve, for a set sum of money, their property if a player owns all Properties in a set. Improving a property shall increase the value of the rent, and there shall be multiple levels of improvement available.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G-10. Each player shall purchase improvements for their property evenly.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G-11. Each player shall only be able to purchase one improvement level at a time per property group.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G-12. When a player lands on a property, the system shall automatically charge the rent specified on the deed of the property to the player's account and give it to the owner of the deed.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In the event that a player lands on a property that the player holds the deed for, no rent shall be assessed.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b. In the event that no player holds the deed to the property, no rent shall be assessed.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G-13. The deed for each property shall specify a price that must be paid to the bank by the player for the player to own a deed.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G-14. Once the game has begun, the bank shall pay to a player a fixed sum of money every time that a player crosses the "GO" ActionSpace.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G-15. The "Free Parking" ActionSpace: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shall hold a sum of money. This money may be represented graphically by being in the center of the board.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b. shall pay the sum of money to the first player to land on the "Free Parking" ActionSpace.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c. shall have the sum of money be user-configurable.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d. shall give the user an option to make the sum of money be paid to a player each time that player lands on "Free Parking". In this scenario, the "Free Parking" space would have an unlimited supply of game money.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G-16. The "Jail/Just Visiting" ActionSpace: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shall do nothing when a player lands on it. In this situation the player would be considered "Just Visiting".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shall hold a player if the player is in jail.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shall only release a player if: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i. The player pays the fine to the bank.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ii. The player rolls doubles.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iii. After a set number of unsuccessful rolls, the player must pay a set amount of game money to the bank and be released.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iv. The player uses a "Get Out of Jail Free" Chance or CommunityChest card.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G-17. A player may be sent to jail if: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the player lands on the "Go to Jail" ActionSpace. The player shall not collect the game money usually associated with passing the "GO" ActionSpace.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ind w:hanging="283" w:left="1414" w:right="0"/>
      </w:pPr>
      <w:r>
        <w:rPr/>
        <w:t xml:space="preserve">b. a "Chance" or "CommunityChest" card instructs the user to go to jail. </w:t>
      </w:r>
    </w:p>
    <w:p>
      <w:pPr>
        <w:pStyle w:val="style2"/>
      </w:pPr>
      <w:r>
        <w:rPr/>
        <w:t>Other Requirements</w:t>
      </w:r>
    </w:p>
    <w:p>
      <w:pPr>
        <w:pStyle w:val="style17"/>
      </w:pPr>
      <w:r>
        <w:rPr/>
        <w:t>None.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outlineLvl w:val="0"/>
    </w:pPr>
    <w:rPr>
      <w:rFonts w:ascii="Times New Roman" w:cs="DejaVu Sans Condensed" w:eastAsia="DejaVu Sans Condensed" w:hAnsi="Times New Roman"/>
      <w:b/>
      <w:bCs/>
      <w:sz w:val="48"/>
      <w:szCs w:val="48"/>
    </w:rPr>
  </w:style>
  <w:style w:styleId="style2" w:type="paragraph">
    <w:name w:val="Heading 2"/>
    <w:basedOn w:val="style16"/>
    <w:next w:val="style17"/>
    <w:pPr>
      <w:outlineLvl w:val="1"/>
    </w:pPr>
    <w:rPr>
      <w:rFonts w:ascii="Times New Roman" w:cs="DejaVu Sans Condensed" w:eastAsia="DejaVu Sans Condensed" w:hAnsi="Times New Roman"/>
      <w:b/>
      <w:bCs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