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rFonts w:ascii="Calibri" w:hAnsi="Calibri"/>
        </w:rPr>
      </w:r>
    </w:p>
    <w:tbl>
      <w:tblPr>
        <w:jc w:val="start"/>
        <w:tblInd w:type="dxa" w:w="90"/>
        <w:tblBorders>
          <w:top w:color="000001" w:space="0" w:sz="4" w:val="single"/>
          <w:start w:color="000001" w:space="0" w:sz="4" w:val="single"/>
          <w:bottom w:color="000001" w:space="0" w:sz="4" w:val="single"/>
          <w:end w:color="000001" w:space="0" w:sz="4" w:val="single"/>
        </w:tblBorders>
      </w:tblPr>
      <w:tblGrid>
        <w:gridCol w:w="3060"/>
        <w:gridCol w:w="1079"/>
        <w:gridCol w:w="4410"/>
        <w:gridCol w:w="901"/>
      </w:tblGrid>
      <w:tr>
        <w:trPr>
          <w:cantSplit w:val="false"/>
        </w:trPr>
        <w:tc>
          <w:tcPr>
            <w:tcW w:type="dxa" w:w="306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D9D9D9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  <w:b/>
              </w:rPr>
              <w:t>Item</w:t>
            </w:r>
          </w:p>
        </w:tc>
        <w:tc>
          <w:tcPr>
            <w:tcW w:type="dxa" w:w="1079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D9D9D9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  <w:b/>
              </w:rPr>
              <w:t>Possible Points</w:t>
            </w:r>
          </w:p>
        </w:tc>
        <w:tc>
          <w:tcPr>
            <w:tcW w:type="dxa" w:w="441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D9D9D9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  <w:b/>
              </w:rPr>
              <w:t>Comments</w:t>
            </w:r>
          </w:p>
        </w:tc>
        <w:tc>
          <w:tcPr>
            <w:tcW w:type="dxa" w:w="901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D9D9D9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  <w:b/>
              </w:rPr>
              <w:t>Score</w:t>
            </w:r>
          </w:p>
        </w:tc>
      </w:tr>
      <w:tr>
        <w:trPr>
          <w:cantSplit w:val="false"/>
        </w:trPr>
        <w:tc>
          <w:tcPr>
            <w:tcW w:type="dxa" w:w="306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</w:rPr>
              <w:t>Issues identified</w:t>
            </w:r>
          </w:p>
        </w:tc>
        <w:tc>
          <w:tcPr>
            <w:tcW w:type="dxa" w:w="1079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type="dxa" w:w="441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901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type="dxa" w:w="306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</w:rPr>
              <w:t>Requirements fixed</w:t>
            </w:r>
          </w:p>
        </w:tc>
        <w:tc>
          <w:tcPr>
            <w:tcW w:type="dxa" w:w="1079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type="dxa" w:w="441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901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type="dxa" w:w="306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</w:rPr>
              <w:t>Style, grammar, spelling</w:t>
            </w:r>
          </w:p>
        </w:tc>
        <w:tc>
          <w:tcPr>
            <w:tcW w:type="dxa" w:w="1079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1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901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type="dxa" w:w="306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</w:rPr>
              <w:t>Group work: time logging, meetings</w:t>
            </w:r>
          </w:p>
        </w:tc>
        <w:tc>
          <w:tcPr>
            <w:tcW w:type="dxa" w:w="1079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1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901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tbl>
            <w:tblPr>
              <w:jc w:val="start"/>
              <w:tblInd w:type="dxa" w:w="-108"/>
              <w:tblBorders>
                <w:top w:color="000001" w:space="0" w:sz="4" w:val="single"/>
                <w:start w:color="000001" w:space="0" w:sz="4" w:val="single"/>
                <w:bottom w:color="000001" w:space="0" w:sz="4" w:val="single"/>
                <w:end w:color="000001" w:space="0" w:sz="4" w:val="single"/>
              </w:tblBorders>
            </w:tblPr>
            <w:tblGrid>
              <w:gridCol w:w="2604"/>
              <w:gridCol w:w="1350"/>
              <w:gridCol w:w="4861"/>
            </w:tblGrid>
            <w:tr>
              <w:trPr>
                <w:cantSplit w:val="false"/>
              </w:trPr>
              <w:tc>
                <w:tcPr>
                  <w:tcW w:type="dxa" w:w="260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Meeting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type="dxa" w:w="4861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Present &amp; Contributing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Initial discussion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4861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Final Review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4861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style20"/>
              <w:ind w:end="0" w:hanging="0" w:start="0"/>
            </w:pPr>
            <w:r>
              <w:rPr>
                <w:rFonts w:ascii="Calibri" w:hAnsi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306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type="dxa" w:w="1079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type="dxa" w:w="4410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tabs>
                <w:tab w:leader="none" w:pos="1050" w:val="left"/>
              </w:tabs>
              <w:ind w:end="0" w:hanging="0" w:start="0"/>
            </w:pPr>
            <w:r>
              <w:rPr>
                <w:rFonts w:ascii="Calibri" w:hAnsi="Calibri"/>
              </w:rPr>
              <w:tab/>
            </w:r>
          </w:p>
        </w:tc>
        <w:tc>
          <w:tcPr>
            <w:tcW w:type="dxa" w:w="901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p>
            <w:pPr>
              <w:pStyle w:val="style20"/>
              <w:ind w:end="0" w:hanging="0" w:start="0"/>
              <w:jc w:val="center"/>
            </w:pPr>
            <w:r>
              <w:rPr>
                <w:rFonts w:ascii="Calibri" w:hAnsi="Calibri"/>
              </w:rPr>
              <w:t>0</w:t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start w:color="000001" w:space="0" w:sz="4" w:val="single"/>
              <w:bottom w:color="000001" w:space="0" w:sz="4" w:val="single"/>
              <w:end w:color="000001" w:space="0" w:sz="4" w:val="single"/>
            </w:tcBorders>
            <w:shd w:fill="auto" w:val="clear"/>
            <w:tcMar>
              <w:top w:type="dxa" w:w="0"/>
              <w:start w:type="dxa" w:w="108"/>
              <w:bottom w:type="dxa" w:w="0"/>
              <w:end w:type="dxa" w:w="108"/>
            </w:tcMar>
          </w:tcPr>
          <w:tbl>
            <w:tblPr>
              <w:jc w:val="start"/>
              <w:tblInd w:type="dxa" w:w="-108"/>
              <w:tblBorders>
                <w:top w:color="000001" w:space="0" w:sz="4" w:val="single"/>
                <w:start w:color="000001" w:space="0" w:sz="4" w:val="single"/>
                <w:bottom w:color="000001" w:space="0" w:sz="4" w:val="single"/>
                <w:end w:color="000001" w:space="0" w:sz="4" w:val="single"/>
              </w:tblBorders>
            </w:tblPr>
            <w:tblGrid>
              <w:gridCol w:w="2784"/>
              <w:gridCol w:w="4048"/>
              <w:gridCol w:w="1983"/>
            </w:tblGrid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Issue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Requirements with Issue</w:t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Discussion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Understandable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G-3</w:t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Nonprescriptive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Correct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Complete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Concise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Precise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Clear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Unambiguous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Consistent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Traceable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Modifiable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Testable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4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  <w:t>Feasible</w:t>
                  </w:r>
                </w:p>
              </w:tc>
              <w:tc>
                <w:tcPr>
                  <w:tcW w:type="dxa" w:w="4048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  <w:tc>
                <w:tcPr>
                  <w:tcW w:type="dxa" w:w="1983"/>
                  <w:tcBorders>
                    <w:top w:color="000001" w:space="0" w:sz="4" w:val="single"/>
                    <w:start w:color="000001" w:space="0" w:sz="4" w:val="single"/>
                    <w:bottom w:color="000001" w:space="0" w:sz="4" w:val="single"/>
                    <w:end w:color="000001" w:space="0" w:sz="4" w:val="single"/>
                  </w:tcBorders>
                  <w:shd w:fill="auto" w:val="clear"/>
                  <w:tcMar>
                    <w:top w:type="dxa" w:w="0"/>
                    <w:start w:type="dxa" w:w="108"/>
                    <w:bottom w:type="dxa" w:w="0"/>
                    <w:end w:type="dxa" w:w="108"/>
                  </w:tcMar>
                </w:tcPr>
                <w:p>
                  <w:pPr>
                    <w:pStyle w:val="style20"/>
                    <w:ind w:end="0" w:hanging="0" w:start="0"/>
                  </w:pPr>
                  <w:r>
                    <w:rPr>
                      <w:rFonts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style20"/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pStyle w:val="style0"/>
      </w:pPr>
      <w:r>
        <w:rPr>
          <w:rFonts w:ascii="Calibri" w:hAnsi="Calibri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DejaVu Sans Condensed" w:eastAsia="DejaVu Sans Condensed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DejaVu Sans Condensed" w:eastAsia="DejaVu Sans Condensed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List Paragraph"/>
    <w:basedOn w:val="style0"/>
    <w:next w:val="style20"/>
    <w:pPr>
      <w:ind w:end="0" w:hanging="0" w:star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2012-02-26T17:57:20.00Z</dcterms:created>
  <cp:revision>0</cp:revision>
</cp:coreProperties>
</file>