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ROB – REV22</w:t>
        <w:br w:type="textWrapping"/>
        <w:t xml:space="preserve">PILZ SAFETY SOFTWARE COMPLETION + HMI DIAGNOSTICS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Dedicated close-out revision for the machine Safety system</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Objective</w:t>
      </w:r>
    </w:p>
    <w:p w:rsidR="00000000" w:rsidDel="00000000" w:rsidP="00000000" w:rsidRDefault="00000000" w:rsidRPr="00000000" w14:paraId="00000004">
      <w:pPr>
        <w:rPr/>
      </w:pPr>
      <w:r w:rsidDel="00000000" w:rsidR="00000000" w:rsidRPr="00000000">
        <w:rPr>
          <w:rtl w:val="0"/>
        </w:rPr>
        <w:t xml:space="preserve">Complete and close the Pilz safety-control software and its diagnostic interface to the standard Siemens PLC / WinCC Unified HMI. This revision is dedicated to Safety completion and must not weaken, bypass or recreate safety functions in the standard PLC.</w:t>
      </w:r>
    </w:p>
    <w:p w:rsidR="00000000" w:rsidDel="00000000" w:rsidP="00000000" w:rsidRDefault="00000000" w:rsidRPr="00000000" w14:paraId="00000005">
      <w:pPr>
        <w:pStyle w:val="Heading1"/>
        <w:rPr/>
      </w:pPr>
      <w:r w:rsidDel="00000000" w:rsidR="00000000" w:rsidRPr="00000000">
        <w:rPr>
          <w:rtl w:val="0"/>
        </w:rPr>
        <w:t xml:space="preserve">2. Safety Controller Scope</w:t>
      </w:r>
    </w:p>
    <w:p w:rsidR="00000000" w:rsidDel="00000000" w:rsidP="00000000" w:rsidRDefault="00000000" w:rsidRPr="00000000" w14:paraId="00000006">
      <w:pPr>
        <w:rPr/>
      </w:pPr>
      <w:r w:rsidDel="00000000" w:rsidR="00000000" w:rsidRPr="00000000">
        <w:rPr>
          <w:rtl w:val="0"/>
        </w:rPr>
        <w:t xml:space="preserve">Use the existing Pilz PNOZmulti 2 safety architecture already selected for the machine. Rob shall audit the actual Pilz project, hardware configuration and electrical drawings before final implementation.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Emergency-stop circuits.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Guard/door safety circuits and interlocks.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zones / grouped guard logic.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Drive STO requests and feedback/status where available.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 pneumatic isolation / dump-air function.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air-pressure / feedback monitoring where provided.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Standstill / motion-safe permissive where required by the existing safety design.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reset/restart logic.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EDM/contactor/actuator feedback monitoring where included in the real electrical design.</w:t>
      </w:r>
    </w:p>
    <w:p w:rsidR="00000000" w:rsidDel="00000000" w:rsidP="00000000" w:rsidRDefault="00000000" w:rsidRPr="00000000" w14:paraId="00000010">
      <w:pPr>
        <w:pStyle w:val="Heading1"/>
        <w:rPr/>
      </w:pPr>
      <w:r w:rsidDel="00000000" w:rsidR="00000000" w:rsidRPr="00000000">
        <w:rPr>
          <w:rtl w:val="0"/>
        </w:rPr>
        <w:t xml:space="preserve">3. Mandatory Safety I/O Matrix</w:t>
      </w:r>
    </w:p>
    <w:p w:rsidR="00000000" w:rsidDel="00000000" w:rsidP="00000000" w:rsidRDefault="00000000" w:rsidRPr="00000000" w14:paraId="00000011">
      <w:pPr>
        <w:rPr/>
      </w:pPr>
      <w:r w:rsidDel="00000000" w:rsidR="00000000" w:rsidRPr="00000000">
        <w:rPr>
          <w:rtl w:val="0"/>
        </w:rPr>
        <w:t xml:space="preserve">Create a verified Safety I/O matrix from the actual Pilz hardware and drawings. Do not invent terminal numbers, channels, door counts, zone counts or feedbacks.</w:t>
      </w:r>
    </w:p>
    <w:tbl>
      <w:tblPr>
        <w:tblStyle w:val="Table1"/>
        <w:tblW w:w="10654.0" w:type="dxa"/>
        <w:jc w:val="center"/>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Safety ID</w:t>
            </w:r>
          </w:p>
        </w:tc>
        <w:tc>
          <w:tcPr/>
          <w:p w:rsidR="00000000" w:rsidDel="00000000" w:rsidP="00000000" w:rsidRDefault="00000000" w:rsidRPr="00000000" w14:paraId="00000013">
            <w:pPr>
              <w:rPr/>
            </w:pPr>
            <w:r w:rsidDel="00000000" w:rsidR="00000000" w:rsidRPr="00000000">
              <w:rPr>
                <w:rtl w:val="0"/>
              </w:rPr>
              <w:t xml:space="preserve">Device / Function</w:t>
            </w:r>
          </w:p>
        </w:tc>
        <w:tc>
          <w:tcPr/>
          <w:p w:rsidR="00000000" w:rsidDel="00000000" w:rsidP="00000000" w:rsidRDefault="00000000" w:rsidRPr="00000000" w14:paraId="00000014">
            <w:pPr>
              <w:rPr/>
            </w:pPr>
            <w:r w:rsidDel="00000000" w:rsidR="00000000" w:rsidRPr="00000000">
              <w:rPr>
                <w:rtl w:val="0"/>
              </w:rPr>
              <w:t xml:space="preserve">Pilz Input</w:t>
            </w:r>
          </w:p>
        </w:tc>
        <w:tc>
          <w:tcPr/>
          <w:p w:rsidR="00000000" w:rsidDel="00000000" w:rsidP="00000000" w:rsidRDefault="00000000" w:rsidRPr="00000000" w14:paraId="00000015">
            <w:pPr>
              <w:rPr/>
            </w:pPr>
            <w:r w:rsidDel="00000000" w:rsidR="00000000" w:rsidRPr="00000000">
              <w:rPr>
                <w:rtl w:val="0"/>
              </w:rPr>
              <w:t xml:space="preserve">Pilz Output</w:t>
            </w:r>
          </w:p>
        </w:tc>
        <w:tc>
          <w:tcPr/>
          <w:p w:rsidR="00000000" w:rsidDel="00000000" w:rsidP="00000000" w:rsidRDefault="00000000" w:rsidRPr="00000000" w14:paraId="00000016">
            <w:pPr>
              <w:rPr/>
            </w:pPr>
            <w:r w:rsidDel="00000000" w:rsidR="00000000" w:rsidRPr="00000000">
              <w:rPr>
                <w:rtl w:val="0"/>
              </w:rPr>
              <w:t xml:space="preserve">Zone</w:t>
            </w:r>
          </w:p>
        </w:tc>
        <w:tc>
          <w:tcPr/>
          <w:p w:rsidR="00000000" w:rsidDel="00000000" w:rsidP="00000000" w:rsidRDefault="00000000" w:rsidRPr="00000000" w14:paraId="00000017">
            <w:pPr>
              <w:rPr/>
            </w:pPr>
            <w:r w:rsidDel="00000000" w:rsidR="00000000" w:rsidRPr="00000000">
              <w:rPr>
                <w:rtl w:val="0"/>
              </w:rPr>
              <w:t xml:space="preserve">Normal State</w:t>
            </w:r>
          </w:p>
        </w:tc>
        <w:tc>
          <w:tcPr/>
          <w:p w:rsidR="00000000" w:rsidDel="00000000" w:rsidP="00000000" w:rsidRDefault="00000000" w:rsidRPr="00000000" w14:paraId="00000018">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TBC</w:t>
            </w:r>
          </w:p>
        </w:tc>
        <w:tc>
          <w:tcPr/>
          <w:p w:rsidR="00000000" w:rsidDel="00000000" w:rsidP="00000000" w:rsidRDefault="00000000" w:rsidRPr="00000000" w14:paraId="0000001A">
            <w:pPr>
              <w:rPr/>
            </w:pPr>
            <w:r w:rsidDel="00000000" w:rsidR="00000000" w:rsidRPr="00000000">
              <w:rPr>
                <w:rtl w:val="0"/>
              </w:rPr>
              <w:t xml:space="preserve">Emergency Stops</w:t>
            </w:r>
          </w:p>
        </w:tc>
        <w:tc>
          <w:tcPr/>
          <w:p w:rsidR="00000000" w:rsidDel="00000000" w:rsidP="00000000" w:rsidRDefault="00000000" w:rsidRPr="00000000" w14:paraId="0000001B">
            <w:pPr>
              <w:rPr/>
            </w:pPr>
            <w:r w:rsidDel="00000000" w:rsidR="00000000" w:rsidRPr="00000000">
              <w:rPr>
                <w:rtl w:val="0"/>
              </w:rPr>
              <w:t xml:space="preserve">VERIFY</w:t>
            </w:r>
          </w:p>
        </w:tc>
        <w:tc>
          <w:tcPr/>
          <w:p w:rsidR="00000000" w:rsidDel="00000000" w:rsidP="00000000" w:rsidRDefault="00000000" w:rsidRPr="00000000" w14:paraId="0000001C">
            <w:pPr>
              <w:rPr/>
            </w:pPr>
            <w:r w:rsidDel="00000000" w:rsidR="00000000" w:rsidRPr="00000000">
              <w:rPr>
                <w:rtl w:val="0"/>
              </w:rPr>
              <w:t xml:space="preserve">VERIFY</w:t>
            </w:r>
          </w:p>
        </w:tc>
        <w:tc>
          <w:tcPr/>
          <w:p w:rsidR="00000000" w:rsidDel="00000000" w:rsidP="00000000" w:rsidRDefault="00000000" w:rsidRPr="00000000" w14:paraId="0000001D">
            <w:pPr>
              <w:rPr/>
            </w:pPr>
            <w:r w:rsidDel="00000000" w:rsidR="00000000" w:rsidRPr="00000000">
              <w:rPr>
                <w:rtl w:val="0"/>
              </w:rPr>
              <w:t xml:space="preserve">VERIFY</w:t>
            </w:r>
          </w:p>
        </w:tc>
        <w:tc>
          <w:tcPr/>
          <w:p w:rsidR="00000000" w:rsidDel="00000000" w:rsidP="00000000" w:rsidRDefault="00000000" w:rsidRPr="00000000" w14:paraId="0000001E">
            <w:pPr>
              <w:rPr/>
            </w:pPr>
            <w:r w:rsidDel="00000000" w:rsidR="00000000" w:rsidRPr="00000000">
              <w:rPr>
                <w:rtl w:val="0"/>
              </w:rPr>
              <w:t xml:space="preserve">VERIFY</w:t>
            </w:r>
          </w:p>
        </w:tc>
        <w:tc>
          <w:tcPr/>
          <w:p w:rsidR="00000000" w:rsidDel="00000000" w:rsidP="00000000" w:rsidRDefault="00000000" w:rsidRPr="00000000" w14:paraId="0000001F">
            <w:pPr>
              <w:rPr/>
            </w:pPr>
            <w:r w:rsidDel="00000000" w:rsidR="00000000" w:rsidRPr="00000000">
              <w:rPr>
                <w:rtl w:val="0"/>
              </w:rPr>
              <w:t xml:space="preserve">CONFIRMED / MISSING / AMBIGUOUS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TBC</w:t>
            </w:r>
          </w:p>
        </w:tc>
        <w:tc>
          <w:tcPr/>
          <w:p w:rsidR="00000000" w:rsidDel="00000000" w:rsidP="00000000" w:rsidRDefault="00000000" w:rsidRPr="00000000" w14:paraId="00000021">
            <w:pPr>
              <w:rPr/>
            </w:pPr>
            <w:r w:rsidDel="00000000" w:rsidR="00000000" w:rsidRPr="00000000">
              <w:rPr>
                <w:rtl w:val="0"/>
              </w:rPr>
              <w:t xml:space="preserve">Guard / Door Switches</w:t>
            </w:r>
          </w:p>
        </w:tc>
        <w:tc>
          <w:tcPr/>
          <w:p w:rsidR="00000000" w:rsidDel="00000000" w:rsidP="00000000" w:rsidRDefault="00000000" w:rsidRPr="00000000" w14:paraId="00000022">
            <w:pPr>
              <w:rPr/>
            </w:pPr>
            <w:r w:rsidDel="00000000" w:rsidR="00000000" w:rsidRPr="00000000">
              <w:rPr>
                <w:rtl w:val="0"/>
              </w:rPr>
              <w:t xml:space="preserve">VERIFY</w:t>
            </w:r>
          </w:p>
        </w:tc>
        <w:tc>
          <w:tcPr/>
          <w:p w:rsidR="00000000" w:rsidDel="00000000" w:rsidP="00000000" w:rsidRDefault="00000000" w:rsidRPr="00000000" w14:paraId="00000023">
            <w:pPr>
              <w:rPr/>
            </w:pPr>
            <w:r w:rsidDel="00000000" w:rsidR="00000000" w:rsidRPr="00000000">
              <w:rPr>
                <w:rtl w:val="0"/>
              </w:rPr>
              <w:t xml:space="preserve">VERIFY</w:t>
            </w:r>
          </w:p>
        </w:tc>
        <w:tc>
          <w:tcPr/>
          <w:p w:rsidR="00000000" w:rsidDel="00000000" w:rsidP="00000000" w:rsidRDefault="00000000" w:rsidRPr="00000000" w14:paraId="00000024">
            <w:pPr>
              <w:rPr/>
            </w:pPr>
            <w:r w:rsidDel="00000000" w:rsidR="00000000" w:rsidRPr="00000000">
              <w:rPr>
                <w:rtl w:val="0"/>
              </w:rPr>
              <w:t xml:space="preserve">VERIFY</w:t>
            </w:r>
          </w:p>
        </w:tc>
        <w:tc>
          <w:tcPr/>
          <w:p w:rsidR="00000000" w:rsidDel="00000000" w:rsidP="00000000" w:rsidRDefault="00000000" w:rsidRPr="00000000" w14:paraId="00000025">
            <w:pPr>
              <w:rPr/>
            </w:pPr>
            <w:r w:rsidDel="00000000" w:rsidR="00000000" w:rsidRPr="00000000">
              <w:rPr>
                <w:rtl w:val="0"/>
              </w:rPr>
              <w:t xml:space="preserve">VERIFY</w:t>
            </w:r>
          </w:p>
        </w:tc>
        <w:tc>
          <w:tcPr/>
          <w:p w:rsidR="00000000" w:rsidDel="00000000" w:rsidP="00000000" w:rsidRDefault="00000000" w:rsidRPr="00000000" w14:paraId="00000026">
            <w:pPr>
              <w:rPr/>
            </w:pPr>
            <w:r w:rsidDel="00000000" w:rsidR="00000000" w:rsidRPr="00000000">
              <w:rPr>
                <w:rtl w:val="0"/>
              </w:rPr>
              <w:t xml:space="preserve">CONFIRMED / MISSING / AMBIGUOUS</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TBC</w:t>
            </w:r>
          </w:p>
        </w:tc>
        <w:tc>
          <w:tcPr/>
          <w:p w:rsidR="00000000" w:rsidDel="00000000" w:rsidP="00000000" w:rsidRDefault="00000000" w:rsidRPr="00000000" w14:paraId="00000028">
            <w:pPr>
              <w:rPr/>
            </w:pPr>
            <w:r w:rsidDel="00000000" w:rsidR="00000000" w:rsidRPr="00000000">
              <w:rPr>
                <w:rtl w:val="0"/>
              </w:rPr>
              <w:t xml:space="preserve">STO Channels</w:t>
            </w:r>
          </w:p>
        </w:tc>
        <w:tc>
          <w:tcPr/>
          <w:p w:rsidR="00000000" w:rsidDel="00000000" w:rsidP="00000000" w:rsidRDefault="00000000" w:rsidRPr="00000000" w14:paraId="00000029">
            <w:pPr>
              <w:rPr/>
            </w:pPr>
            <w:r w:rsidDel="00000000" w:rsidR="00000000" w:rsidRPr="00000000">
              <w:rPr>
                <w:rtl w:val="0"/>
              </w:rPr>
              <w:t xml:space="preserve">VERIFY</w:t>
            </w:r>
          </w:p>
        </w:tc>
        <w:tc>
          <w:tcPr/>
          <w:p w:rsidR="00000000" w:rsidDel="00000000" w:rsidP="00000000" w:rsidRDefault="00000000" w:rsidRPr="00000000" w14:paraId="0000002A">
            <w:pPr>
              <w:rPr/>
            </w:pPr>
            <w:r w:rsidDel="00000000" w:rsidR="00000000" w:rsidRPr="00000000">
              <w:rPr>
                <w:rtl w:val="0"/>
              </w:rPr>
              <w:t xml:space="preserve">VERIFY</w:t>
            </w:r>
          </w:p>
        </w:tc>
        <w:tc>
          <w:tcPr/>
          <w:p w:rsidR="00000000" w:rsidDel="00000000" w:rsidP="00000000" w:rsidRDefault="00000000" w:rsidRPr="00000000" w14:paraId="0000002B">
            <w:pPr>
              <w:rPr/>
            </w:pPr>
            <w:r w:rsidDel="00000000" w:rsidR="00000000" w:rsidRPr="00000000">
              <w:rPr>
                <w:rtl w:val="0"/>
              </w:rPr>
              <w:t xml:space="preserve">VERIFY</w:t>
            </w:r>
          </w:p>
        </w:tc>
        <w:tc>
          <w:tcPr/>
          <w:p w:rsidR="00000000" w:rsidDel="00000000" w:rsidP="00000000" w:rsidRDefault="00000000" w:rsidRPr="00000000" w14:paraId="0000002C">
            <w:pPr>
              <w:rPr/>
            </w:pPr>
            <w:r w:rsidDel="00000000" w:rsidR="00000000" w:rsidRPr="00000000">
              <w:rPr>
                <w:rtl w:val="0"/>
              </w:rPr>
              <w:t xml:space="preserve">VERIFY</w:t>
            </w:r>
          </w:p>
        </w:tc>
        <w:tc>
          <w:tcPr/>
          <w:p w:rsidR="00000000" w:rsidDel="00000000" w:rsidP="00000000" w:rsidRDefault="00000000" w:rsidRPr="00000000" w14:paraId="0000002D">
            <w:pPr>
              <w:rPr/>
            </w:pPr>
            <w:r w:rsidDel="00000000" w:rsidR="00000000" w:rsidRPr="00000000">
              <w:rPr>
                <w:rtl w:val="0"/>
              </w:rPr>
              <w:t xml:space="preserve">CONFIRMED / MISSING / AMBIGUOUS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TBC</w:t>
            </w:r>
          </w:p>
        </w:tc>
        <w:tc>
          <w:tcPr/>
          <w:p w:rsidR="00000000" w:rsidDel="00000000" w:rsidP="00000000" w:rsidRDefault="00000000" w:rsidRPr="00000000" w14:paraId="0000002F">
            <w:pPr>
              <w:rPr/>
            </w:pPr>
            <w:r w:rsidDel="00000000" w:rsidR="00000000" w:rsidRPr="00000000">
              <w:rPr>
                <w:rtl w:val="0"/>
              </w:rPr>
              <w:t xml:space="preserve">Air Dump / Isolation</w:t>
            </w:r>
          </w:p>
        </w:tc>
        <w:tc>
          <w:tcPr/>
          <w:p w:rsidR="00000000" w:rsidDel="00000000" w:rsidP="00000000" w:rsidRDefault="00000000" w:rsidRPr="00000000" w14:paraId="00000030">
            <w:pPr>
              <w:rPr/>
            </w:pPr>
            <w:r w:rsidDel="00000000" w:rsidR="00000000" w:rsidRPr="00000000">
              <w:rPr>
                <w:rtl w:val="0"/>
              </w:rPr>
              <w:t xml:space="preserve">VERIFY</w:t>
            </w:r>
          </w:p>
        </w:tc>
        <w:tc>
          <w:tcPr/>
          <w:p w:rsidR="00000000" w:rsidDel="00000000" w:rsidP="00000000" w:rsidRDefault="00000000" w:rsidRPr="00000000" w14:paraId="00000031">
            <w:pPr>
              <w:rPr/>
            </w:pPr>
            <w:r w:rsidDel="00000000" w:rsidR="00000000" w:rsidRPr="00000000">
              <w:rPr>
                <w:rtl w:val="0"/>
              </w:rPr>
              <w:t xml:space="preserve">VERIFY</w:t>
            </w:r>
          </w:p>
        </w:tc>
        <w:tc>
          <w:tcPr/>
          <w:p w:rsidR="00000000" w:rsidDel="00000000" w:rsidP="00000000" w:rsidRDefault="00000000" w:rsidRPr="00000000" w14:paraId="00000032">
            <w:pPr>
              <w:rPr/>
            </w:pPr>
            <w:r w:rsidDel="00000000" w:rsidR="00000000" w:rsidRPr="00000000">
              <w:rPr>
                <w:rtl w:val="0"/>
              </w:rPr>
              <w:t xml:space="preserve">VERIFY</w:t>
            </w:r>
          </w:p>
        </w:tc>
        <w:tc>
          <w:tcPr/>
          <w:p w:rsidR="00000000" w:rsidDel="00000000" w:rsidP="00000000" w:rsidRDefault="00000000" w:rsidRPr="00000000" w14:paraId="00000033">
            <w:pPr>
              <w:rPr/>
            </w:pPr>
            <w:r w:rsidDel="00000000" w:rsidR="00000000" w:rsidRPr="00000000">
              <w:rPr>
                <w:rtl w:val="0"/>
              </w:rPr>
              <w:t xml:space="preserve">VERIFY</w:t>
            </w:r>
          </w:p>
        </w:tc>
        <w:tc>
          <w:tcPr/>
          <w:p w:rsidR="00000000" w:rsidDel="00000000" w:rsidP="00000000" w:rsidRDefault="00000000" w:rsidRPr="00000000" w14:paraId="00000034">
            <w:pPr>
              <w:rPr/>
            </w:pPr>
            <w:r w:rsidDel="00000000" w:rsidR="00000000" w:rsidRPr="00000000">
              <w:rPr>
                <w:rtl w:val="0"/>
              </w:rPr>
              <w:t xml:space="preserve">CONFIRMED / MISSING / AMBIGUOUS</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TBC</w:t>
            </w:r>
          </w:p>
        </w:tc>
        <w:tc>
          <w:tcPr/>
          <w:p w:rsidR="00000000" w:rsidDel="00000000" w:rsidP="00000000" w:rsidRDefault="00000000" w:rsidRPr="00000000" w14:paraId="00000036">
            <w:pPr>
              <w:rPr/>
            </w:pPr>
            <w:r w:rsidDel="00000000" w:rsidR="00000000" w:rsidRPr="00000000">
              <w:rPr>
                <w:rtl w:val="0"/>
              </w:rPr>
              <w:t xml:space="preserve">Safety Pressure Feedback</w:t>
            </w:r>
          </w:p>
        </w:tc>
        <w:tc>
          <w:tcPr/>
          <w:p w:rsidR="00000000" w:rsidDel="00000000" w:rsidP="00000000" w:rsidRDefault="00000000" w:rsidRPr="00000000" w14:paraId="00000037">
            <w:pPr>
              <w:rPr/>
            </w:pPr>
            <w:r w:rsidDel="00000000" w:rsidR="00000000" w:rsidRPr="00000000">
              <w:rPr>
                <w:rtl w:val="0"/>
              </w:rPr>
              <w:t xml:space="preserve">VERIFY</w:t>
            </w:r>
          </w:p>
        </w:tc>
        <w:tc>
          <w:tcPr/>
          <w:p w:rsidR="00000000" w:rsidDel="00000000" w:rsidP="00000000" w:rsidRDefault="00000000" w:rsidRPr="00000000" w14:paraId="00000038">
            <w:pPr>
              <w:rPr/>
            </w:pPr>
            <w:r w:rsidDel="00000000" w:rsidR="00000000" w:rsidRPr="00000000">
              <w:rPr>
                <w:rtl w:val="0"/>
              </w:rPr>
              <w:t xml:space="preserve">VERIFY</w:t>
            </w:r>
          </w:p>
        </w:tc>
        <w:tc>
          <w:tcPr/>
          <w:p w:rsidR="00000000" w:rsidDel="00000000" w:rsidP="00000000" w:rsidRDefault="00000000" w:rsidRPr="00000000" w14:paraId="00000039">
            <w:pPr>
              <w:rPr/>
            </w:pPr>
            <w:r w:rsidDel="00000000" w:rsidR="00000000" w:rsidRPr="00000000">
              <w:rPr>
                <w:rtl w:val="0"/>
              </w:rPr>
              <w:t xml:space="preserve">VERIFY</w:t>
            </w:r>
          </w:p>
        </w:tc>
        <w:tc>
          <w:tcPr/>
          <w:p w:rsidR="00000000" w:rsidDel="00000000" w:rsidP="00000000" w:rsidRDefault="00000000" w:rsidRPr="00000000" w14:paraId="0000003A">
            <w:pPr>
              <w:rPr/>
            </w:pPr>
            <w:r w:rsidDel="00000000" w:rsidR="00000000" w:rsidRPr="00000000">
              <w:rPr>
                <w:rtl w:val="0"/>
              </w:rPr>
              <w:t xml:space="preserve">VERIFY</w:t>
            </w:r>
          </w:p>
        </w:tc>
        <w:tc>
          <w:tcPr/>
          <w:p w:rsidR="00000000" w:rsidDel="00000000" w:rsidP="00000000" w:rsidRDefault="00000000" w:rsidRPr="00000000" w14:paraId="0000003B">
            <w:pPr>
              <w:rPr/>
            </w:pPr>
            <w:r w:rsidDel="00000000" w:rsidR="00000000" w:rsidRPr="00000000">
              <w:rPr>
                <w:rtl w:val="0"/>
              </w:rPr>
              <w:t xml:space="preserve">CONFIRMED / MISSING / AMBIGUOUS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TBC</w:t>
            </w:r>
          </w:p>
        </w:tc>
        <w:tc>
          <w:tcPr/>
          <w:p w:rsidR="00000000" w:rsidDel="00000000" w:rsidP="00000000" w:rsidRDefault="00000000" w:rsidRPr="00000000" w14:paraId="0000003D">
            <w:pPr>
              <w:rPr/>
            </w:pPr>
            <w:r w:rsidDel="00000000" w:rsidR="00000000" w:rsidRPr="00000000">
              <w:rPr>
                <w:rtl w:val="0"/>
              </w:rPr>
              <w:t xml:space="preserve">Standstill</w:t>
            </w:r>
          </w:p>
        </w:tc>
        <w:tc>
          <w:tcPr/>
          <w:p w:rsidR="00000000" w:rsidDel="00000000" w:rsidP="00000000" w:rsidRDefault="00000000" w:rsidRPr="00000000" w14:paraId="0000003E">
            <w:pPr>
              <w:rPr/>
            </w:pPr>
            <w:r w:rsidDel="00000000" w:rsidR="00000000" w:rsidRPr="00000000">
              <w:rPr>
                <w:rtl w:val="0"/>
              </w:rPr>
              <w:t xml:space="preserve">VERIFY</w:t>
            </w:r>
          </w:p>
        </w:tc>
        <w:tc>
          <w:tcPr/>
          <w:p w:rsidR="00000000" w:rsidDel="00000000" w:rsidP="00000000" w:rsidRDefault="00000000" w:rsidRPr="00000000" w14:paraId="0000003F">
            <w:pPr>
              <w:rPr/>
            </w:pPr>
            <w:r w:rsidDel="00000000" w:rsidR="00000000" w:rsidRPr="00000000">
              <w:rPr>
                <w:rtl w:val="0"/>
              </w:rPr>
              <w:t xml:space="preserve">VERIFY</w:t>
            </w:r>
          </w:p>
        </w:tc>
        <w:tc>
          <w:tcPr/>
          <w:p w:rsidR="00000000" w:rsidDel="00000000" w:rsidP="00000000" w:rsidRDefault="00000000" w:rsidRPr="00000000" w14:paraId="00000040">
            <w:pPr>
              <w:rPr/>
            </w:pPr>
            <w:r w:rsidDel="00000000" w:rsidR="00000000" w:rsidRPr="00000000">
              <w:rPr>
                <w:rtl w:val="0"/>
              </w:rPr>
              <w:t xml:space="preserve">VERIFY</w:t>
            </w:r>
          </w:p>
        </w:tc>
        <w:tc>
          <w:tcPr/>
          <w:p w:rsidR="00000000" w:rsidDel="00000000" w:rsidP="00000000" w:rsidRDefault="00000000" w:rsidRPr="00000000" w14:paraId="00000041">
            <w:pPr>
              <w:rPr/>
            </w:pPr>
            <w:r w:rsidDel="00000000" w:rsidR="00000000" w:rsidRPr="00000000">
              <w:rPr>
                <w:rtl w:val="0"/>
              </w:rPr>
              <w:t xml:space="preserve">VERIFY</w:t>
            </w:r>
          </w:p>
        </w:tc>
        <w:tc>
          <w:tcPr/>
          <w:p w:rsidR="00000000" w:rsidDel="00000000" w:rsidP="00000000" w:rsidRDefault="00000000" w:rsidRPr="00000000" w14:paraId="00000042">
            <w:pPr>
              <w:rPr/>
            </w:pPr>
            <w:r w:rsidDel="00000000" w:rsidR="00000000" w:rsidRPr="00000000">
              <w:rPr>
                <w:rtl w:val="0"/>
              </w:rPr>
              <w:t xml:space="preserve">CONFIRMED / MISSING / AMBIGUOUS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TBC</w:t>
            </w:r>
          </w:p>
        </w:tc>
        <w:tc>
          <w:tcPr/>
          <w:p w:rsidR="00000000" w:rsidDel="00000000" w:rsidP="00000000" w:rsidRDefault="00000000" w:rsidRPr="00000000" w14:paraId="00000044">
            <w:pPr>
              <w:rPr/>
            </w:pPr>
            <w:r w:rsidDel="00000000" w:rsidR="00000000" w:rsidRPr="00000000">
              <w:rPr>
                <w:rtl w:val="0"/>
              </w:rPr>
              <w:t xml:space="preserve">Reset</w:t>
            </w:r>
          </w:p>
        </w:tc>
        <w:tc>
          <w:tcPr/>
          <w:p w:rsidR="00000000" w:rsidDel="00000000" w:rsidP="00000000" w:rsidRDefault="00000000" w:rsidRPr="00000000" w14:paraId="00000045">
            <w:pPr>
              <w:rPr/>
            </w:pPr>
            <w:r w:rsidDel="00000000" w:rsidR="00000000" w:rsidRPr="00000000">
              <w:rPr>
                <w:rtl w:val="0"/>
              </w:rPr>
              <w:t xml:space="preserve">VERIFY</w:t>
            </w:r>
          </w:p>
        </w:tc>
        <w:tc>
          <w:tcPr/>
          <w:p w:rsidR="00000000" w:rsidDel="00000000" w:rsidP="00000000" w:rsidRDefault="00000000" w:rsidRPr="00000000" w14:paraId="00000046">
            <w:pPr>
              <w:rPr/>
            </w:pPr>
            <w:r w:rsidDel="00000000" w:rsidR="00000000" w:rsidRPr="00000000">
              <w:rPr>
                <w:rtl w:val="0"/>
              </w:rPr>
              <w:t xml:space="preserve">VERIFY</w:t>
            </w:r>
          </w:p>
        </w:tc>
        <w:tc>
          <w:tcPr/>
          <w:p w:rsidR="00000000" w:rsidDel="00000000" w:rsidP="00000000" w:rsidRDefault="00000000" w:rsidRPr="00000000" w14:paraId="00000047">
            <w:pPr>
              <w:rPr/>
            </w:pPr>
            <w:r w:rsidDel="00000000" w:rsidR="00000000" w:rsidRPr="00000000">
              <w:rPr>
                <w:rtl w:val="0"/>
              </w:rPr>
              <w:t xml:space="preserve">VERIFY</w:t>
            </w:r>
          </w:p>
        </w:tc>
        <w:tc>
          <w:tcPr/>
          <w:p w:rsidR="00000000" w:rsidDel="00000000" w:rsidP="00000000" w:rsidRDefault="00000000" w:rsidRPr="00000000" w14:paraId="00000048">
            <w:pPr>
              <w:rPr/>
            </w:pPr>
            <w:r w:rsidDel="00000000" w:rsidR="00000000" w:rsidRPr="00000000">
              <w:rPr>
                <w:rtl w:val="0"/>
              </w:rPr>
              <w:t xml:space="preserve">VERIFY</w:t>
            </w:r>
          </w:p>
        </w:tc>
        <w:tc>
          <w:tcPr/>
          <w:p w:rsidR="00000000" w:rsidDel="00000000" w:rsidP="00000000" w:rsidRDefault="00000000" w:rsidRPr="00000000" w14:paraId="00000049">
            <w:pPr>
              <w:rPr/>
            </w:pPr>
            <w:r w:rsidDel="00000000" w:rsidR="00000000" w:rsidRPr="00000000">
              <w:rPr>
                <w:rtl w:val="0"/>
              </w:rPr>
              <w:t xml:space="preserve">CONFIRMED / MISSING / AMBIGUOUS</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TBC</w:t>
            </w:r>
          </w:p>
        </w:tc>
        <w:tc>
          <w:tcPr/>
          <w:p w:rsidR="00000000" w:rsidDel="00000000" w:rsidP="00000000" w:rsidRDefault="00000000" w:rsidRPr="00000000" w14:paraId="0000004B">
            <w:pPr>
              <w:rPr/>
            </w:pPr>
            <w:r w:rsidDel="00000000" w:rsidR="00000000" w:rsidRPr="00000000">
              <w:rPr>
                <w:rtl w:val="0"/>
              </w:rPr>
              <w:t xml:space="preserve">EDM / Feedback</w:t>
            </w:r>
          </w:p>
        </w:tc>
        <w:tc>
          <w:tcPr/>
          <w:p w:rsidR="00000000" w:rsidDel="00000000" w:rsidP="00000000" w:rsidRDefault="00000000" w:rsidRPr="00000000" w14:paraId="0000004C">
            <w:pPr>
              <w:rPr/>
            </w:pPr>
            <w:r w:rsidDel="00000000" w:rsidR="00000000" w:rsidRPr="00000000">
              <w:rPr>
                <w:rtl w:val="0"/>
              </w:rPr>
              <w:t xml:space="preserve">VERIFY</w:t>
            </w:r>
          </w:p>
        </w:tc>
        <w:tc>
          <w:tcPr/>
          <w:p w:rsidR="00000000" w:rsidDel="00000000" w:rsidP="00000000" w:rsidRDefault="00000000" w:rsidRPr="00000000" w14:paraId="0000004D">
            <w:pPr>
              <w:rPr/>
            </w:pPr>
            <w:r w:rsidDel="00000000" w:rsidR="00000000" w:rsidRPr="00000000">
              <w:rPr>
                <w:rtl w:val="0"/>
              </w:rPr>
              <w:t xml:space="preserve">VERIFY</w:t>
            </w:r>
          </w:p>
        </w:tc>
        <w:tc>
          <w:tcPr/>
          <w:p w:rsidR="00000000" w:rsidDel="00000000" w:rsidP="00000000" w:rsidRDefault="00000000" w:rsidRPr="00000000" w14:paraId="0000004E">
            <w:pPr>
              <w:rPr/>
            </w:pPr>
            <w:r w:rsidDel="00000000" w:rsidR="00000000" w:rsidRPr="00000000">
              <w:rPr>
                <w:rtl w:val="0"/>
              </w:rPr>
              <w:t xml:space="preserve">VERIFY</w:t>
            </w:r>
          </w:p>
        </w:tc>
        <w:tc>
          <w:tcPr/>
          <w:p w:rsidR="00000000" w:rsidDel="00000000" w:rsidP="00000000" w:rsidRDefault="00000000" w:rsidRPr="00000000" w14:paraId="0000004F">
            <w:pPr>
              <w:rPr/>
            </w:pPr>
            <w:r w:rsidDel="00000000" w:rsidR="00000000" w:rsidRPr="00000000">
              <w:rPr>
                <w:rtl w:val="0"/>
              </w:rPr>
              <w:t xml:space="preserve">VERIFY</w:t>
            </w:r>
          </w:p>
        </w:tc>
        <w:tc>
          <w:tcPr/>
          <w:p w:rsidR="00000000" w:rsidDel="00000000" w:rsidP="00000000" w:rsidRDefault="00000000" w:rsidRPr="00000000" w14:paraId="00000050">
            <w:pPr>
              <w:rPr/>
            </w:pPr>
            <w:r w:rsidDel="00000000" w:rsidR="00000000" w:rsidRPr="00000000">
              <w:rPr>
                <w:rtl w:val="0"/>
              </w:rPr>
              <w:t xml:space="preserve">CONFIRMED / MISSING / AMBIGUOUS</w:t>
            </w:r>
          </w:p>
        </w:tc>
      </w:tr>
    </w:tbl>
    <w:p w:rsidR="00000000" w:rsidDel="00000000" w:rsidP="00000000" w:rsidRDefault="00000000" w:rsidRPr="00000000" w14:paraId="00000051">
      <w:pPr>
        <w:pStyle w:val="Heading1"/>
        <w:rPr/>
      </w:pPr>
      <w:r w:rsidDel="00000000" w:rsidR="00000000" w:rsidRPr="00000000">
        <w:rPr>
          <w:rtl w:val="0"/>
        </w:rPr>
        <w:t xml:space="preserve">4. Safety Logic Completion Rules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E-stop/guard input must be evaluated by the Pilz safety program according to the actual safety design.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outputs shall de-energize to the validated safe state on safety demand, detected safety fault or loss of required safety permissive.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 must be deliberate and shall not cause unexpected automatic restart of hazardous motion.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Acknowledge/reset shall only succeed when all required safety conditions are satisfied.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Door/guard restart behavior must match the validated risk assessment and electrical design.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 and pneumatic dump functions must remain under Safety control; the standard PLC may request/monitor but must not override them.</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standard PLC/HMI bit may bypass a safety input or force a safety output.</w:t>
      </w:r>
    </w:p>
    <w:p w:rsidR="00000000" w:rsidDel="00000000" w:rsidP="00000000" w:rsidRDefault="00000000" w:rsidRPr="00000000" w14:paraId="00000059">
      <w:pPr>
        <w:pStyle w:val="Heading1"/>
        <w:rPr/>
      </w:pPr>
      <w:r w:rsidDel="00000000" w:rsidR="00000000" w:rsidRPr="00000000">
        <w:rPr>
          <w:rtl w:val="0"/>
        </w:rPr>
        <w:t xml:space="preserve">5. Interface to Siemens PLC</w:t>
      </w:r>
    </w:p>
    <w:p w:rsidR="00000000" w:rsidDel="00000000" w:rsidP="00000000" w:rsidRDefault="00000000" w:rsidRPr="00000000" w14:paraId="0000005A">
      <w:pPr>
        <w:rPr/>
      </w:pPr>
      <w:r w:rsidDel="00000000" w:rsidR="00000000" w:rsidRPr="00000000">
        <w:rPr>
          <w:rtl w:val="0"/>
        </w:rPr>
        <w:t xml:space="preserve">Expose diagnostic/status information from Pilz to the standard PLC using the actual configured interface. These signals are for status, sequencing permissives and HMI diagnostics only; they do not replace the safety function.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system healthy / ready.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E-stop active.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Guard/door circuit open.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reset required.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 active / drive safety not ready.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Pneumatic safety dump active.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air/feedback not OK.</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controller/device fault.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Per-zone safe/not-safe status where supported.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Per-door diagnostic status where supported by the real Pilz design.</w:t>
      </w:r>
    </w:p>
    <w:p w:rsidR="00000000" w:rsidDel="00000000" w:rsidP="00000000" w:rsidRDefault="00000000" w:rsidRPr="00000000" w14:paraId="00000065">
      <w:pPr>
        <w:pStyle w:val="Heading1"/>
        <w:rPr/>
      </w:pPr>
      <w:r w:rsidDel="00000000" w:rsidR="00000000" w:rsidRPr="00000000">
        <w:rPr>
          <w:rtl w:val="0"/>
        </w:rPr>
        <w:t xml:space="preserve">6. New HMI Page – SAFETY / PILZ DIAGNOSTICS</w:t>
      </w:r>
    </w:p>
    <w:p w:rsidR="00000000" w:rsidDel="00000000" w:rsidP="00000000" w:rsidRDefault="00000000" w:rsidRPr="00000000" w14:paraId="00000066">
      <w:pPr>
        <w:rPr/>
      </w:pPr>
      <w:r w:rsidDel="00000000" w:rsidR="00000000" w:rsidRPr="00000000">
        <w:rPr>
          <w:rtl w:val="0"/>
        </w:rPr>
        <w:t xml:space="preserve">Create one dedicated Safety / Pilz Diagnostics page under the existing DIAGNOSTICS section. Use the approved global top header and right-side navigation unchanged.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Overall SAFETY SYSTEM status: READY / NOT READY / FAULT.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Pilz communication/controller status.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Emergency-stop status, individually identified where real individual diagnostics exist.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Guard/door status: OPEN / CLOSED and LOCKED / UNLOCKED where locking feedback actually exists.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Safety-zone summary.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 status for relevant drives.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 pneumatic dump/isolation status.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pressure/feedback status where installed.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Standstill status where implemented.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Reset-required indication.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Active safety cause / first blocking condition where technically available.</w:t>
      </w:r>
    </w:p>
    <w:p w:rsidR="00000000" w:rsidDel="00000000" w:rsidP="00000000" w:rsidRDefault="00000000" w:rsidRPr="00000000" w14:paraId="00000072">
      <w:pPr>
        <w:pStyle w:val="Heading1"/>
        <w:rPr/>
      </w:pPr>
      <w:r w:rsidDel="00000000" w:rsidR="00000000" w:rsidRPr="00000000">
        <w:rPr>
          <w:rtl w:val="0"/>
        </w:rPr>
        <w:t xml:space="preserve">7. Door / Guard Diagnostic Display</w:t>
      </w:r>
    </w:p>
    <w:p w:rsidR="00000000" w:rsidDel="00000000" w:rsidP="00000000" w:rsidRDefault="00000000" w:rsidRPr="00000000" w14:paraId="00000073">
      <w:pPr>
        <w:rPr/>
      </w:pPr>
      <w:r w:rsidDel="00000000" w:rsidR="00000000" w:rsidRPr="00000000">
        <w:rPr>
          <w:rtl w:val="0"/>
        </w:rPr>
        <w:t xml:space="preserve">Provide a clear visual list or machine-layout representation of every verified safety door/guard. The operator must be able to identify immediately which guard is preventing operation.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Green/normal indication only when the verified safe condition is satisfied.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 fault/open indication for the guard causing a safety stop.</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device/door engineering ID and plain-language location description.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a guard has locking, show CLOSED and LOCKED as separate states when both signals are available.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fabricate individual-door status if the Pilz program only provides a grouped zone signal.</w:t>
      </w:r>
    </w:p>
    <w:p w:rsidR="00000000" w:rsidDel="00000000" w:rsidP="00000000" w:rsidRDefault="00000000" w:rsidRPr="00000000" w14:paraId="00000079">
      <w:pPr>
        <w:pStyle w:val="Heading1"/>
        <w:rPr/>
      </w:pPr>
      <w:r w:rsidDel="00000000" w:rsidR="00000000" w:rsidRPr="00000000">
        <w:rPr>
          <w:rtl w:val="0"/>
        </w:rPr>
        <w:t xml:space="preserve">8. Safety Alarms in WinCC Unified</w:t>
      </w:r>
    </w:p>
    <w:p w:rsidR="00000000" w:rsidDel="00000000" w:rsidP="00000000" w:rsidRDefault="00000000" w:rsidRPr="00000000" w14:paraId="0000007A">
      <w:pPr>
        <w:rPr/>
      </w:pPr>
      <w:r w:rsidDel="00000000" w:rsidR="00000000" w:rsidRPr="00000000">
        <w:rPr>
          <w:rtl w:val="0"/>
        </w:rPr>
        <w:t xml:space="preserve">Integrate Pilz/Safety diagnostics into the existing native WinCC Unified Alarm Control. Safety alarms shall be diagnostic messages; Safety PLC/Pilz logic remains authoritative.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Emergency Stop Active.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Guard / Door Open.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Guard Lock Not Confirmed, where applicable.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Reset Required.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Controller / Communication Fault.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Drive STO Active / Safety Not Ready.</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Pneumatic Safety Dump Active.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Air / Feedback Fault.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Standstill Not Confirmed, where applicable.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Output / EDM discrepancy, where available.</w:t>
      </w:r>
    </w:p>
    <w:p w:rsidR="00000000" w:rsidDel="00000000" w:rsidP="00000000" w:rsidRDefault="00000000" w:rsidRPr="00000000" w14:paraId="00000085">
      <w:pPr>
        <w:pStyle w:val="Heading1"/>
        <w:rPr/>
      </w:pPr>
      <w:r w:rsidDel="00000000" w:rsidR="00000000" w:rsidRPr="00000000">
        <w:rPr>
          <w:rtl w:val="0"/>
        </w:rPr>
        <w:t xml:space="preserve">9. Alarm → Safety Diagnostics Navigation</w:t>
      </w:r>
    </w:p>
    <w:p w:rsidR="00000000" w:rsidDel="00000000" w:rsidP="00000000" w:rsidRDefault="00000000" w:rsidRPr="00000000" w14:paraId="00000086">
      <w:pPr>
        <w:rPr/>
      </w:pPr>
      <w:r w:rsidDel="00000000" w:rsidR="00000000" w:rsidRPr="00000000">
        <w:rPr>
          <w:rtl w:val="0"/>
        </w:rPr>
        <w:t xml:space="preserve">Where WinCC Unified navigation permits it, every Safety/Pilz alarm shall provide GO TO SAFETY DIAGNOSTICS. The action opens the dedicated Safety / Pilz Diagnostics page. Where technically feasible, highlight or focus the affected door, E-stop, zone or safety function.</w:t>
      </w:r>
    </w:p>
    <w:p w:rsidR="00000000" w:rsidDel="00000000" w:rsidP="00000000" w:rsidRDefault="00000000" w:rsidRPr="00000000" w14:paraId="00000087">
      <w:pPr>
        <w:rPr/>
      </w:pPr>
      <w:r w:rsidDel="00000000" w:rsidR="00000000" w:rsidRPr="00000000">
        <w:rPr>
          <w:rtl w:val="0"/>
        </w:rPr>
        <w:t xml:space="preserve">Do not replace or damage the existing Alarm Control bindings, acknowledgement logic, alarm history or event handling.</w:t>
      </w:r>
    </w:p>
    <w:p w:rsidR="00000000" w:rsidDel="00000000" w:rsidP="00000000" w:rsidRDefault="00000000" w:rsidRPr="00000000" w14:paraId="00000088">
      <w:pPr>
        <w:pStyle w:val="Heading1"/>
        <w:rPr/>
      </w:pPr>
      <w:r w:rsidDel="00000000" w:rsidR="00000000" w:rsidRPr="00000000">
        <w:rPr>
          <w:rtl w:val="0"/>
        </w:rPr>
        <w:t xml:space="preserve">10. User / Access Philosophy</w:t>
      </w:r>
    </w:p>
    <w:p w:rsidR="00000000" w:rsidDel="00000000" w:rsidP="00000000" w:rsidRDefault="00000000" w:rsidRPr="00000000" w14:paraId="00000089">
      <w:pPr>
        <w:rPr/>
      </w:pPr>
      <w:r w:rsidDel="00000000" w:rsidR="00000000" w:rsidRPr="00000000">
        <w:rPr>
          <w:rtl w:val="0"/>
        </w:rPr>
        <w:t xml:space="preserve">Do NOT create a separate login/user panel on the Safety page. Use the existing global WinCC Unified user session.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Operator: view Safety/Pilz status and diagnostics; perform normal permitted safety reset only if already allowed by the validated machine philosophy.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Maintenance: advanced diagnostic views/test information only where safe and supported.</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Engineer: configuration/engineering access according to the existing user-management design.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permissions must never bypass Pilz safety logic.</w:t>
      </w:r>
    </w:p>
    <w:p w:rsidR="00000000" w:rsidDel="00000000" w:rsidP="00000000" w:rsidRDefault="00000000" w:rsidRPr="00000000" w14:paraId="0000008E">
      <w:pPr>
        <w:pStyle w:val="Heading1"/>
        <w:rPr/>
      </w:pPr>
      <w:r w:rsidDel="00000000" w:rsidR="00000000" w:rsidRPr="00000000">
        <w:rPr>
          <w:rtl w:val="0"/>
        </w:rPr>
        <w:t xml:space="preserve">11. Reset Philosophy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HMI reset is a request only; Pilz determines whether reset is accepted.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automatic restart of hazardous motion after guard closure or E-stop release.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Machine sequence restart remains controlled by the standard PLC only after Safety Ready is restored.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Display the reason reset is blocked where diagnostic information exists.</w:t>
      </w:r>
    </w:p>
    <w:p w:rsidR="00000000" w:rsidDel="00000000" w:rsidP="00000000" w:rsidRDefault="00000000" w:rsidRPr="00000000" w14:paraId="00000093">
      <w:pPr>
        <w:pStyle w:val="Heading1"/>
        <w:rPr/>
      </w:pPr>
      <w:r w:rsidDel="00000000" w:rsidR="00000000" w:rsidRPr="00000000">
        <w:rPr>
          <w:rtl w:val="0"/>
        </w:rPr>
        <w:t xml:space="preserve">12. Required Verification / Close-Out</w:t>
      </w:r>
    </w:p>
    <w:p w:rsidR="00000000" w:rsidDel="00000000" w:rsidP="00000000" w:rsidRDefault="00000000" w:rsidRPr="00000000" w14:paraId="00000094">
      <w:pPr>
        <w:rPr/>
      </w:pPr>
      <w:r w:rsidDel="00000000" w:rsidR="00000000" w:rsidRPr="00000000">
        <w:rPr>
          <w:rtl w:val="0"/>
        </w:rPr>
        <w:t xml:space="preserve">☐ Cross-reference Pilz program against electrical safety drawings.</w:t>
      </w:r>
    </w:p>
    <w:p w:rsidR="00000000" w:rsidDel="00000000" w:rsidP="00000000" w:rsidRDefault="00000000" w:rsidRPr="00000000" w14:paraId="00000095">
      <w:pPr>
        <w:rPr/>
      </w:pPr>
      <w:r w:rsidDel="00000000" w:rsidR="00000000" w:rsidRPr="00000000">
        <w:rPr>
          <w:rtl w:val="0"/>
        </w:rPr>
        <w:t xml:space="preserve">☐ Verify every safety input and output channel.</w:t>
      </w:r>
    </w:p>
    <w:p w:rsidR="00000000" w:rsidDel="00000000" w:rsidP="00000000" w:rsidRDefault="00000000" w:rsidRPr="00000000" w14:paraId="00000096">
      <w:pPr>
        <w:rPr/>
      </w:pPr>
      <w:r w:rsidDel="00000000" w:rsidR="00000000" w:rsidRPr="00000000">
        <w:rPr>
          <w:rtl w:val="0"/>
        </w:rPr>
        <w:t xml:space="preserve">☐ Verify E-stop and guard grouping/zoning.</w:t>
      </w:r>
    </w:p>
    <w:p w:rsidR="00000000" w:rsidDel="00000000" w:rsidP="00000000" w:rsidRDefault="00000000" w:rsidRPr="00000000" w14:paraId="00000097">
      <w:pPr>
        <w:rPr/>
      </w:pPr>
      <w:r w:rsidDel="00000000" w:rsidR="00000000" w:rsidRPr="00000000">
        <w:rPr>
          <w:rtl w:val="0"/>
        </w:rPr>
        <w:t xml:space="preserve">☐ Verify STO destinations.</w:t>
      </w:r>
    </w:p>
    <w:p w:rsidR="00000000" w:rsidDel="00000000" w:rsidP="00000000" w:rsidRDefault="00000000" w:rsidRPr="00000000" w14:paraId="00000098">
      <w:pPr>
        <w:rPr/>
      </w:pPr>
      <w:r w:rsidDel="00000000" w:rsidR="00000000" w:rsidRPr="00000000">
        <w:rPr>
          <w:rtl w:val="0"/>
        </w:rPr>
        <w:t xml:space="preserve">☐ Verify pneumatic dump/isolation output and feedback.</w:t>
      </w:r>
    </w:p>
    <w:p w:rsidR="00000000" w:rsidDel="00000000" w:rsidP="00000000" w:rsidRDefault="00000000" w:rsidRPr="00000000" w14:paraId="00000099">
      <w:pPr>
        <w:rPr/>
      </w:pPr>
      <w:r w:rsidDel="00000000" w:rsidR="00000000" w:rsidRPr="00000000">
        <w:rPr>
          <w:rtl w:val="0"/>
        </w:rPr>
        <w:t xml:space="preserve">☐ Verify reset behavior and restart prevention.</w:t>
      </w:r>
    </w:p>
    <w:p w:rsidR="00000000" w:rsidDel="00000000" w:rsidP="00000000" w:rsidRDefault="00000000" w:rsidRPr="00000000" w14:paraId="0000009A">
      <w:pPr>
        <w:rPr/>
      </w:pPr>
      <w:r w:rsidDel="00000000" w:rsidR="00000000" w:rsidRPr="00000000">
        <w:rPr>
          <w:rtl w:val="0"/>
        </w:rPr>
        <w:t xml:space="preserve">☐ Verify standard PLC diagnostic interface.</w:t>
      </w:r>
    </w:p>
    <w:p w:rsidR="00000000" w:rsidDel="00000000" w:rsidP="00000000" w:rsidRDefault="00000000" w:rsidRPr="00000000" w14:paraId="0000009B">
      <w:pPr>
        <w:rPr/>
      </w:pPr>
      <w:r w:rsidDel="00000000" w:rsidR="00000000" w:rsidRPr="00000000">
        <w:rPr>
          <w:rtl w:val="0"/>
        </w:rPr>
        <w:t xml:space="preserve">☐ Verify HMI Safety/Pilz page and alarm navigation.</w:t>
      </w:r>
    </w:p>
    <w:p w:rsidR="00000000" w:rsidDel="00000000" w:rsidP="00000000" w:rsidRDefault="00000000" w:rsidRPr="00000000" w14:paraId="0000009C">
      <w:pPr>
        <w:rPr/>
      </w:pPr>
      <w:r w:rsidDel="00000000" w:rsidR="00000000" w:rsidRPr="00000000">
        <w:rPr>
          <w:rtl w:val="0"/>
        </w:rPr>
        <w:t xml:space="preserve">☐ Compile/check Pilz project with zero unresolved programming errors.</w:t>
      </w:r>
    </w:p>
    <w:p w:rsidR="00000000" w:rsidDel="00000000" w:rsidP="00000000" w:rsidRDefault="00000000" w:rsidRPr="00000000" w14:paraId="0000009D">
      <w:pPr>
        <w:rPr/>
      </w:pPr>
      <w:r w:rsidDel="00000000" w:rsidR="00000000" w:rsidRPr="00000000">
        <w:rPr>
          <w:rtl w:val="0"/>
        </w:rPr>
        <w:t xml:space="preserve">☐ Compile standard PLC and HMI with zero errors after diagnostic integration.</w:t>
      </w:r>
    </w:p>
    <w:p w:rsidR="00000000" w:rsidDel="00000000" w:rsidP="00000000" w:rsidRDefault="00000000" w:rsidRPr="00000000" w14:paraId="0000009E">
      <w:pPr>
        <w:rPr/>
      </w:pPr>
      <w:r w:rsidDel="00000000" w:rsidR="00000000" w:rsidRPr="00000000">
        <w:rPr>
          <w:rtl w:val="0"/>
        </w:rPr>
        <w:t xml:space="preserve">☐ Produce final Safety I/O matrix and unresolved-item report.</w:t>
      </w:r>
    </w:p>
    <w:p w:rsidR="00000000" w:rsidDel="00000000" w:rsidP="00000000" w:rsidRDefault="00000000" w:rsidRPr="00000000" w14:paraId="0000009F">
      <w:pPr>
        <w:pStyle w:val="Heading1"/>
        <w:rPr/>
      </w:pPr>
      <w:r w:rsidDel="00000000" w:rsidR="00000000" w:rsidRPr="00000000">
        <w:rPr>
          <w:rtl w:val="0"/>
        </w:rPr>
        <w:t xml:space="preserve">13. Commissioning / Validation Boundary</w:t>
      </w:r>
    </w:p>
    <w:p w:rsidR="00000000" w:rsidDel="00000000" w:rsidP="00000000" w:rsidRDefault="00000000" w:rsidRPr="00000000" w14:paraId="000000A0">
      <w:pPr>
        <w:rPr/>
      </w:pPr>
      <w:r w:rsidDel="00000000" w:rsidR="00000000" w:rsidRPr="00000000">
        <w:rPr>
          <w:rtl w:val="0"/>
        </w:rPr>
        <w:t xml:space="preserve">Software completion does not by itself constitute functional-safety validation. Final validation must be performed on the real machine against the approved risk assessment, electrical design and applicable safety requirements. Rob shall not mark untested physical safety functions as commissioned merely because the offline software compiles.</w:t>
      </w:r>
    </w:p>
    <w:p w:rsidR="00000000" w:rsidDel="00000000" w:rsidP="00000000" w:rsidRDefault="00000000" w:rsidRPr="00000000" w14:paraId="000000A1">
      <w:pPr>
        <w:pStyle w:val="Heading1"/>
        <w:rPr/>
      </w:pPr>
      <w:r w:rsidDel="00000000" w:rsidR="00000000" w:rsidRPr="00000000">
        <w:rPr>
          <w:rtl w:val="0"/>
        </w:rPr>
        <w:t xml:space="preserve">14. Master Command for Rob</w:t>
      </w:r>
    </w:p>
    <w:p w:rsidR="00000000" w:rsidDel="00000000" w:rsidP="00000000" w:rsidRDefault="00000000" w:rsidRPr="00000000" w14:paraId="000000A2">
      <w:pPr>
        <w:rPr/>
      </w:pPr>
      <w:r w:rsidDel="00000000" w:rsidR="00000000" w:rsidRPr="00000000">
        <w:rPr>
          <w:b w:val="1"/>
          <w:bCs w:val="1"/>
          <w:rtl w:val="0"/>
        </w:rPr>
        <w:t xml:space="preserve">Rob: execute REV22 as the dedicated Pilz Safety software close-out. Audit the actual Pilz PNOZmulti 2 project and electrical safety drawings, then complete the verified safety I/O matrix and safety logic for emergency stops, guards/doors, safety zones, STO, pneumatic dump/isolation, safety pressure/feedback, standstill, reset and EDM/feedback functions that are actually present. Do not invent Pilz channels, door quantities, zone quantities or feedback signals. Expose verified diagnostic/status information to the standard Siemens PLC without transferring safety authority away from Pilz. Create a dedicated SAFETY / PILZ DIAGNOSTICS page under DIAGNOSTICS showing overall Safety Ready/Fault, Pilz status, each verified E-stop and door/guard status, zone status, STO, pneumatic dump, pressure/feedback, standstill and reset-required state. Integrate Safety/Pilz diagnostic alarms into the existing WinCC Unified Alarm Control and add GO TO SAFETY DIAGNOSTICS navigation where supported. Do not create separate user login controls on this page; use the global WinCC Unified session and existing roles. HMI reset is a request only and must never bypass Pilz logic or cause unexpected automatic restart. Preserve all existing Safety logic unless a verified correction is required. Compile/check Pilz, PLC and HMI, then provide the final Safety I/O matrix, screenshots of the Safety/Pilz Diagnostics page, alarm list, and a CONFIRMED / MISSING / AMBIGUOUS / NOT COMMISSIONED close-out report.</w:t>
      </w:r>
      <w:r w:rsidDel="00000000" w:rsidR="00000000" w:rsidRPr="00000000">
        <w:rPr>
          <w:rtl w:val="0"/>
        </w:rPr>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