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DRVEMP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INSTRUCTIONS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Administrative Drivers will be appraised using only this Appraisal Form.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1.1. The performance appraisal process should include the following steps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Complete Staff Performance Appraisal Form for employee by completing 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appropriate each section.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At the end of the Appraisal Form review, add up the score and use conversion factor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convert the Overall % Score to 50%.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Schedule meeting to discuss the appraisal and performance expectations with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for upcoming year.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Conduct performance appraisal meeting and agree Overall % Score with employee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Send signed form to your N+1 for comments.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no comments by N+1, send form to HR for further processing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comments by N+1, form goes back to Line Manager for a second meeting with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to discuss N+1’s action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 send form to the HR Division for further processing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Overall Performance Ratings will be known after the Smoothing Exercise by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 PERFORMANCE RATINGS’ DEFINITIONS AND SCORES: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Exceptional: Work performance consistently exceeds performance standards throughout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planning and execution leading to outstanding results. Accomplishments are significantly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beyond all target performance levels (Score is 4).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Successful: Work is fully satisfactory. Employee consistently meets and occasionally 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frequently exceed performance standards. This represents the expected level of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performance established by the Line Manager with reference to the job 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(Score is 3).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Development Needed: Performance standards are not fully achieved; Accomplishments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meet most but not all target levels. Contributions are reliable, but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guidance/counsel/supervision is necessary; Employee needs to improve performance 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targeted areas during the next appraisal period (Score is 2).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Underperformance: Work performance of major job duties is below standard expected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at an unacceptable level; Accomplishments are basic and unreliable. Contributions 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meet necessary target levels of competencies. Employee must demonstrate improved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 within immediate period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