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0BED" w14:textId="77777777" w:rsidR="00A73838" w:rsidRDefault="00A73838" w:rsidP="00A73838">
      <w:pPr>
        <w:pStyle w:val="NormalWeb"/>
      </w:pPr>
      <w:r>
        <w:rPr>
          <w:rFonts w:ascii="CMBX12" w:hAnsi="CMBX12"/>
          <w:sz w:val="28"/>
          <w:szCs w:val="28"/>
        </w:rPr>
        <w:t xml:space="preserve">1 Introduction </w:t>
      </w:r>
    </w:p>
    <w:p w14:paraId="0FA53022" w14:textId="77777777" w:rsidR="00A73838" w:rsidRDefault="00A73838" w:rsidP="00A73838">
      <w:pPr>
        <w:pStyle w:val="NormalWeb"/>
      </w:pPr>
      <w:r>
        <w:rPr>
          <w:rFonts w:ascii="CMR10" w:hAnsi="CMR10"/>
          <w:sz w:val="20"/>
          <w:szCs w:val="20"/>
        </w:rPr>
        <w:t xml:space="preserve">The introduction needs to be super brief. Here you describe what type of agent you built. You should also mention what inspired you to create this type of agent. </w:t>
      </w:r>
    </w:p>
    <w:p w14:paraId="4F344232" w14:textId="77777777" w:rsidR="00A73838" w:rsidRDefault="00A73838" w:rsidP="00A73838">
      <w:pPr>
        <w:pStyle w:val="NormalWeb"/>
      </w:pPr>
      <w:r>
        <w:rPr>
          <w:rFonts w:ascii="CMBX12" w:hAnsi="CMBX12"/>
          <w:sz w:val="28"/>
          <w:szCs w:val="28"/>
        </w:rPr>
        <w:t xml:space="preserve">2 Description </w:t>
      </w:r>
    </w:p>
    <w:p w14:paraId="22DC5AB2" w14:textId="77777777" w:rsidR="00A73838" w:rsidRDefault="00A73838" w:rsidP="00A73838">
      <w:pPr>
        <w:pStyle w:val="NormalWeb"/>
      </w:pPr>
      <w:r>
        <w:rPr>
          <w:rFonts w:ascii="CMR10" w:hAnsi="CMR10"/>
          <w:sz w:val="20"/>
          <w:szCs w:val="20"/>
        </w:rPr>
        <w:t xml:space="preserve">In the description you need to explain your own methodology as well as the strategy (or strategies) the agent you’ve built uses in order to win. </w:t>
      </w:r>
    </w:p>
    <w:p w14:paraId="7A903308" w14:textId="77777777" w:rsidR="00A73838" w:rsidRDefault="00A73838" w:rsidP="00A73838">
      <w:pPr>
        <w:pStyle w:val="NormalWeb"/>
      </w:pPr>
      <w:r>
        <w:rPr>
          <w:rFonts w:ascii="CMBX12" w:hAnsi="CMBX12"/>
        </w:rPr>
        <w:t xml:space="preserve">2.1 Strategy </w:t>
      </w:r>
    </w:p>
    <w:p w14:paraId="0902A7FB" w14:textId="77777777" w:rsidR="00A73838" w:rsidRDefault="00A73838" w:rsidP="00A73838">
      <w:pPr>
        <w:pStyle w:val="NormalWeb"/>
      </w:pPr>
      <w:r>
        <w:rPr>
          <w:rFonts w:ascii="CMR10" w:hAnsi="CMR10"/>
          <w:sz w:val="20"/>
          <w:szCs w:val="20"/>
        </w:rPr>
        <w:t xml:space="preserve">Some of you might have agents that use multiple strategies. You can describe each of these strategies separately or define a meta-strategy. </w:t>
      </w:r>
    </w:p>
    <w:p w14:paraId="45F2F537" w14:textId="77777777" w:rsidR="00A73838" w:rsidRDefault="00A73838" w:rsidP="00A73838">
      <w:pPr>
        <w:pStyle w:val="NormalWeb"/>
      </w:pPr>
      <w:r>
        <w:rPr>
          <w:rFonts w:ascii="CMR10" w:hAnsi="CMR10"/>
          <w:sz w:val="20"/>
          <w:szCs w:val="20"/>
        </w:rPr>
        <w:t xml:space="preserve">It is good to describe the </w:t>
      </w:r>
      <w:proofErr w:type="spellStart"/>
      <w:r>
        <w:rPr>
          <w:rFonts w:ascii="CMR10" w:hAnsi="CMR10"/>
          <w:sz w:val="20"/>
          <w:szCs w:val="20"/>
        </w:rPr>
        <w:t>behaviour</w:t>
      </w:r>
      <w:proofErr w:type="spellEnd"/>
      <w:r>
        <w:rPr>
          <w:rFonts w:ascii="CMR10" w:hAnsi="CMR10"/>
          <w:sz w:val="20"/>
          <w:szCs w:val="20"/>
        </w:rPr>
        <w:t xml:space="preserve"> of your agent given certain situations. You can also use an example with the following structure</w:t>
      </w:r>
      <w:proofErr w:type="gramStart"/>
      <w:r>
        <w:rPr>
          <w:rFonts w:ascii="CMR10" w:hAnsi="CMR10"/>
          <w:sz w:val="20"/>
          <w:szCs w:val="20"/>
        </w:rPr>
        <w:t>: ”If</w:t>
      </w:r>
      <w:proofErr w:type="gramEnd"/>
      <w:r>
        <w:rPr>
          <w:rFonts w:ascii="CMR10" w:hAnsi="CMR10"/>
          <w:sz w:val="20"/>
          <w:szCs w:val="20"/>
        </w:rPr>
        <w:t xml:space="preserve"> Pacman finds </w:t>
      </w:r>
      <w:proofErr w:type="spellStart"/>
      <w:r>
        <w:rPr>
          <w:rFonts w:ascii="CMR10" w:hAnsi="CMR10"/>
          <w:sz w:val="20"/>
          <w:szCs w:val="20"/>
        </w:rPr>
        <w:t>themself</w:t>
      </w:r>
      <w:proofErr w:type="spellEnd"/>
      <w:r>
        <w:rPr>
          <w:rFonts w:ascii="CMR10" w:hAnsi="CMR10"/>
          <w:sz w:val="20"/>
          <w:szCs w:val="20"/>
        </w:rPr>
        <w:t xml:space="preserve"> in situation X, it will use this strategy because of </w:t>
      </w:r>
      <w:r>
        <w:rPr>
          <w:rFonts w:ascii="CMTI10" w:hAnsi="CMTI10"/>
          <w:sz w:val="20"/>
          <w:szCs w:val="20"/>
        </w:rPr>
        <w:t>reasons why</w:t>
      </w:r>
      <w:r>
        <w:rPr>
          <w:rFonts w:ascii="CMR10" w:hAnsi="CMR10"/>
          <w:sz w:val="20"/>
          <w:szCs w:val="20"/>
        </w:rPr>
        <w:t xml:space="preserve">”. </w:t>
      </w:r>
      <w:bookmarkStart w:id="0" w:name="_GoBack"/>
      <w:bookmarkEnd w:id="0"/>
    </w:p>
    <w:p w14:paraId="14B61F31" w14:textId="77777777" w:rsidR="00A73838" w:rsidRDefault="00A73838" w:rsidP="00A73838">
      <w:pPr>
        <w:pStyle w:val="NormalWeb"/>
      </w:pPr>
      <w:r>
        <w:rPr>
          <w:rFonts w:ascii="CMBX12" w:hAnsi="CMBX12"/>
        </w:rPr>
        <w:t xml:space="preserve">2.2 Methodology </w:t>
      </w:r>
    </w:p>
    <w:p w14:paraId="29D756F8" w14:textId="77777777" w:rsidR="00A73838" w:rsidRDefault="00A73838" w:rsidP="00A73838">
      <w:pPr>
        <w:pStyle w:val="NormalWeb"/>
      </w:pPr>
      <w:r>
        <w:rPr>
          <w:rFonts w:ascii="CMR10" w:hAnsi="CMR10"/>
          <w:sz w:val="20"/>
          <w:szCs w:val="20"/>
        </w:rPr>
        <w:t>In this section you briefly describe how and why you chose to build the agent that you have built. For example</w:t>
      </w:r>
      <w:proofErr w:type="gramStart"/>
      <w:r>
        <w:rPr>
          <w:rFonts w:ascii="CMR10" w:hAnsi="CMR10"/>
          <w:sz w:val="20"/>
          <w:szCs w:val="20"/>
        </w:rPr>
        <w:t>: ”I</w:t>
      </w:r>
      <w:proofErr w:type="gramEnd"/>
      <w:r>
        <w:rPr>
          <w:rFonts w:ascii="CMR10" w:hAnsi="CMR10"/>
          <w:sz w:val="20"/>
          <w:szCs w:val="20"/>
        </w:rPr>
        <w:t xml:space="preserve"> saw that Pacman lost most of the time when it used strategy X”. </w:t>
      </w:r>
    </w:p>
    <w:p w14:paraId="45303C77" w14:textId="77777777" w:rsidR="00A73838" w:rsidRDefault="00A73838" w:rsidP="00A73838">
      <w:pPr>
        <w:pStyle w:val="NormalWeb"/>
      </w:pPr>
      <w:r>
        <w:rPr>
          <w:rFonts w:ascii="CMBX12" w:hAnsi="CMBX12"/>
          <w:sz w:val="28"/>
          <w:szCs w:val="28"/>
        </w:rPr>
        <w:t xml:space="preserve">3 Results </w:t>
      </w:r>
    </w:p>
    <w:p w14:paraId="668C68EF" w14:textId="77777777" w:rsidR="00A73838" w:rsidRDefault="00A73838" w:rsidP="00A73838">
      <w:pPr>
        <w:pStyle w:val="NormalWeb"/>
      </w:pPr>
      <w:r>
        <w:rPr>
          <w:rFonts w:ascii="CMR10" w:hAnsi="CMR10"/>
          <w:sz w:val="20"/>
          <w:szCs w:val="20"/>
        </w:rPr>
        <w:t xml:space="preserve">In this section you need to report your results and </w:t>
      </w:r>
      <w:proofErr w:type="spellStart"/>
      <w:r>
        <w:rPr>
          <w:rFonts w:ascii="CMR10" w:hAnsi="CMR10"/>
          <w:sz w:val="20"/>
          <w:szCs w:val="20"/>
        </w:rPr>
        <w:t>analyse</w:t>
      </w:r>
      <w:proofErr w:type="spellEnd"/>
      <w:r>
        <w:rPr>
          <w:rFonts w:ascii="CMR10" w:hAnsi="CMR10"/>
          <w:sz w:val="20"/>
          <w:szCs w:val="20"/>
        </w:rPr>
        <w:t xml:space="preserve"> them in a logical manner. </w:t>
      </w:r>
    </w:p>
    <w:p w14:paraId="33A29282" w14:textId="77777777" w:rsidR="00A73838" w:rsidRDefault="00A73838" w:rsidP="00A73838">
      <w:pPr>
        <w:pStyle w:val="NormalWeb"/>
      </w:pPr>
      <w:r>
        <w:rPr>
          <w:rFonts w:ascii="CMR10" w:hAnsi="CMR10"/>
          <w:sz w:val="20"/>
          <w:szCs w:val="20"/>
        </w:rPr>
        <w:t xml:space="preserve">1 </w:t>
      </w:r>
    </w:p>
    <w:p w14:paraId="7EDB5E76" w14:textId="77777777" w:rsidR="00A73838" w:rsidRDefault="00A73838" w:rsidP="00A73838">
      <w:pPr>
        <w:pStyle w:val="NormalWeb"/>
      </w:pPr>
      <w:r>
        <w:rPr>
          <w:rFonts w:ascii="CMBX12" w:hAnsi="CMBX12"/>
        </w:rPr>
        <w:t xml:space="preserve">3.1 Getting the results </w:t>
      </w:r>
    </w:p>
    <w:p w14:paraId="40C3E1E2" w14:textId="77777777" w:rsidR="00A73838" w:rsidRDefault="00A73838" w:rsidP="00A73838">
      <w:pPr>
        <w:pStyle w:val="NormalWeb"/>
      </w:pPr>
      <w:r>
        <w:rPr>
          <w:rFonts w:ascii="CMR10" w:hAnsi="CMR10"/>
          <w:sz w:val="20"/>
          <w:szCs w:val="20"/>
        </w:rPr>
        <w:t xml:space="preserve">Here you explain how you tested your agent’s performance using a series of tests. The greater the range of tests, the greater the number of results, thus the greater your mark for this part. It is crucial to describe what your tests consist of. Such as Test 1 is Pacman playing the game on layout X with Y ghosts. Test 1 looks </w:t>
      </w:r>
      <w:proofErr w:type="gramStart"/>
      <w:r>
        <w:rPr>
          <w:rFonts w:ascii="CMR10" w:hAnsi="CMR10"/>
          <w:sz w:val="20"/>
          <w:szCs w:val="20"/>
        </w:rPr>
        <w:t>for ”something</w:t>
      </w:r>
      <w:proofErr w:type="gramEnd"/>
      <w:r>
        <w:rPr>
          <w:rFonts w:ascii="CMR10" w:hAnsi="CMR10"/>
          <w:sz w:val="20"/>
          <w:szCs w:val="20"/>
        </w:rPr>
        <w:t xml:space="preserve">”, and describe what ”something” is. And so on for Test 2 etc. </w:t>
      </w:r>
    </w:p>
    <w:p w14:paraId="35BD6F3F" w14:textId="77777777" w:rsidR="00A73838" w:rsidRDefault="00A73838" w:rsidP="00A73838">
      <w:pPr>
        <w:pStyle w:val="NormalWeb"/>
      </w:pPr>
      <w:r>
        <w:rPr>
          <w:rFonts w:ascii="CMBX12" w:hAnsi="CMBX12"/>
        </w:rPr>
        <w:t xml:space="preserve">3.2 Reporting and </w:t>
      </w:r>
      <w:proofErr w:type="spellStart"/>
      <w:r>
        <w:rPr>
          <w:rFonts w:ascii="CMBX12" w:hAnsi="CMBX12"/>
        </w:rPr>
        <w:t>analysing</w:t>
      </w:r>
      <w:proofErr w:type="spellEnd"/>
      <w:r>
        <w:rPr>
          <w:rFonts w:ascii="CMBX12" w:hAnsi="CMBX12"/>
        </w:rPr>
        <w:t xml:space="preserve"> the results </w:t>
      </w:r>
    </w:p>
    <w:p w14:paraId="3F619D0D" w14:textId="77777777" w:rsidR="00A73838" w:rsidRDefault="00A73838" w:rsidP="00A73838">
      <w:pPr>
        <w:pStyle w:val="NormalWeb"/>
      </w:pPr>
      <w:r>
        <w:rPr>
          <w:rFonts w:ascii="CMR10" w:hAnsi="CMR10"/>
          <w:sz w:val="20"/>
          <w:szCs w:val="20"/>
        </w:rPr>
        <w:t>For Test 1, the results are the following</w:t>
      </w:r>
      <w:proofErr w:type="gramStart"/>
      <w:r>
        <w:rPr>
          <w:rFonts w:ascii="CMR10" w:hAnsi="CMR10"/>
          <w:sz w:val="20"/>
          <w:szCs w:val="20"/>
        </w:rPr>
        <w:t>: ”here</w:t>
      </w:r>
      <w:proofErr w:type="gramEnd"/>
      <w:r>
        <w:rPr>
          <w:rFonts w:ascii="CMR10" w:hAnsi="CMR10"/>
          <w:sz w:val="20"/>
          <w:szCs w:val="20"/>
        </w:rPr>
        <w:t xml:space="preserve"> you report the results for test 1”. Then you describe the results. For example</w:t>
      </w:r>
      <w:proofErr w:type="gramStart"/>
      <w:r>
        <w:rPr>
          <w:rFonts w:ascii="CMR10" w:hAnsi="CMR10"/>
          <w:sz w:val="20"/>
          <w:szCs w:val="20"/>
        </w:rPr>
        <w:t>: ”We</w:t>
      </w:r>
      <w:proofErr w:type="gramEnd"/>
      <w:r>
        <w:rPr>
          <w:rFonts w:ascii="CMR10" w:hAnsi="CMR10"/>
          <w:sz w:val="20"/>
          <w:szCs w:val="20"/>
        </w:rPr>
        <w:t xml:space="preserve"> can see that when X is the case, then Y is the case, thus we can conclude that Z because </w:t>
      </w:r>
      <w:r>
        <w:rPr>
          <w:rFonts w:ascii="CMTI10" w:hAnsi="CMTI10"/>
          <w:sz w:val="20"/>
          <w:szCs w:val="20"/>
        </w:rPr>
        <w:t>reasons why</w:t>
      </w:r>
      <w:r>
        <w:rPr>
          <w:rFonts w:ascii="CMR10" w:hAnsi="CMR10"/>
          <w:sz w:val="20"/>
          <w:szCs w:val="20"/>
        </w:rPr>
        <w:t xml:space="preserve">.” And so on for the other tests. </w:t>
      </w:r>
    </w:p>
    <w:p w14:paraId="1ED2DB69" w14:textId="77777777" w:rsidR="00A73838" w:rsidRDefault="00A73838" w:rsidP="00A73838">
      <w:pPr>
        <w:pStyle w:val="NormalWeb"/>
      </w:pPr>
      <w:r>
        <w:rPr>
          <w:rFonts w:ascii="CMBX12" w:hAnsi="CMBX12"/>
          <w:sz w:val="28"/>
          <w:szCs w:val="28"/>
        </w:rPr>
        <w:t xml:space="preserve">4 </w:t>
      </w:r>
    </w:p>
    <w:p w14:paraId="1A37FCE6" w14:textId="77777777" w:rsidR="00A73838" w:rsidRDefault="00A73838" w:rsidP="00A73838">
      <w:pPr>
        <w:pStyle w:val="NormalWeb"/>
      </w:pPr>
      <w:r>
        <w:rPr>
          <w:rFonts w:ascii="CMSY10" w:hAnsi="CMSY10"/>
          <w:sz w:val="20"/>
          <w:szCs w:val="20"/>
        </w:rPr>
        <w:t xml:space="preserve">• </w:t>
      </w:r>
    </w:p>
    <w:p w14:paraId="70EDCE68" w14:textId="77777777" w:rsidR="00A73838" w:rsidRDefault="00A73838" w:rsidP="00A73838">
      <w:pPr>
        <w:pStyle w:val="NormalWeb"/>
      </w:pPr>
      <w:r>
        <w:rPr>
          <w:rFonts w:ascii="CMSY10" w:hAnsi="CMSY10"/>
          <w:sz w:val="20"/>
          <w:szCs w:val="20"/>
        </w:rPr>
        <w:t xml:space="preserve">• • </w:t>
      </w:r>
    </w:p>
    <w:p w14:paraId="6E14573A" w14:textId="77777777" w:rsidR="00A73838" w:rsidRDefault="00A73838" w:rsidP="00A73838">
      <w:pPr>
        <w:pStyle w:val="NormalWeb"/>
      </w:pPr>
      <w:r>
        <w:rPr>
          <w:rFonts w:ascii="CMBX12" w:hAnsi="CMBX12"/>
          <w:sz w:val="28"/>
          <w:szCs w:val="28"/>
        </w:rPr>
        <w:lastRenderedPageBreak/>
        <w:t xml:space="preserve">Some reminders: </w:t>
      </w:r>
    </w:p>
    <w:p w14:paraId="1D633832" w14:textId="77777777" w:rsidR="00A73838" w:rsidRDefault="00A73838" w:rsidP="00A73838">
      <w:pPr>
        <w:pStyle w:val="NormalWeb"/>
      </w:pPr>
      <w:r>
        <w:rPr>
          <w:rFonts w:ascii="CMR10" w:hAnsi="CMR10"/>
          <w:sz w:val="20"/>
          <w:szCs w:val="20"/>
        </w:rPr>
        <w:t xml:space="preserve">It is nice to use </w:t>
      </w:r>
      <w:r>
        <w:rPr>
          <w:rFonts w:ascii="CMBX10" w:hAnsi="CMBX10"/>
          <w:sz w:val="20"/>
          <w:szCs w:val="20"/>
        </w:rPr>
        <w:t xml:space="preserve">graphs </w:t>
      </w:r>
      <w:r>
        <w:rPr>
          <w:rFonts w:ascii="CMR10" w:hAnsi="CMR10"/>
          <w:sz w:val="20"/>
          <w:szCs w:val="20"/>
        </w:rPr>
        <w:t xml:space="preserve">and </w:t>
      </w:r>
      <w:r>
        <w:rPr>
          <w:rFonts w:ascii="CMBX10" w:hAnsi="CMBX10"/>
          <w:sz w:val="20"/>
          <w:szCs w:val="20"/>
        </w:rPr>
        <w:t xml:space="preserve">tables </w:t>
      </w:r>
      <w:r>
        <w:rPr>
          <w:rFonts w:ascii="CMR10" w:hAnsi="CMR10"/>
          <w:sz w:val="20"/>
          <w:szCs w:val="20"/>
        </w:rPr>
        <w:t xml:space="preserve">to report the results because they make your results clear. </w:t>
      </w:r>
      <w:r>
        <w:rPr>
          <w:rFonts w:ascii="CMBX10" w:hAnsi="CMBX10"/>
          <w:sz w:val="20"/>
          <w:szCs w:val="20"/>
        </w:rPr>
        <w:t xml:space="preserve">DO NOT </w:t>
      </w:r>
      <w:r>
        <w:rPr>
          <w:rFonts w:ascii="CMR10" w:hAnsi="CMR10"/>
          <w:sz w:val="20"/>
          <w:szCs w:val="20"/>
        </w:rPr>
        <w:t xml:space="preserve">use screenshots! They don’t tend to make anything clear. </w:t>
      </w:r>
    </w:p>
    <w:p w14:paraId="026F8DD7" w14:textId="77777777" w:rsidR="00A73838" w:rsidRDefault="00A73838" w:rsidP="00A73838">
      <w:pPr>
        <w:pStyle w:val="NormalWeb"/>
      </w:pPr>
      <w:r>
        <w:rPr>
          <w:rFonts w:ascii="CMR10" w:hAnsi="CMR10"/>
          <w:sz w:val="20"/>
          <w:szCs w:val="20"/>
        </w:rPr>
        <w:t xml:space="preserve">Don’t write at length in a vague manner. Don’t use lots of words to say a small number of things. AKA Don’t waffle! </w:t>
      </w:r>
    </w:p>
    <w:p w14:paraId="0CA12303" w14:textId="77777777" w:rsidR="00A73838" w:rsidRDefault="00A73838" w:rsidP="00A73838">
      <w:pPr>
        <w:pStyle w:val="NormalWeb"/>
      </w:pPr>
      <w:r>
        <w:rPr>
          <w:rFonts w:ascii="CMR10" w:hAnsi="CMR10"/>
          <w:sz w:val="20"/>
          <w:szCs w:val="20"/>
        </w:rPr>
        <w:t xml:space="preserve">Submit the report as PDF! </w:t>
      </w:r>
    </w:p>
    <w:p w14:paraId="7D942975" w14:textId="77777777" w:rsidR="00DE51D5" w:rsidRDefault="00DE51D5"/>
    <w:sectPr w:rsidR="00DE51D5" w:rsidSect="0008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38"/>
    <w:rsid w:val="00084506"/>
    <w:rsid w:val="00A73838"/>
    <w:rsid w:val="00DE5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637A4"/>
  <w15:chartTrackingRefBased/>
  <w15:docId w15:val="{8FBF5B77-E728-B247-A43D-13F2BC7A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8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91808">
      <w:bodyDiv w:val="1"/>
      <w:marLeft w:val="0"/>
      <w:marRight w:val="0"/>
      <w:marTop w:val="0"/>
      <w:marBottom w:val="0"/>
      <w:divBdr>
        <w:top w:val="none" w:sz="0" w:space="0" w:color="auto"/>
        <w:left w:val="none" w:sz="0" w:space="0" w:color="auto"/>
        <w:bottom w:val="none" w:sz="0" w:space="0" w:color="auto"/>
        <w:right w:val="none" w:sz="0" w:space="0" w:color="auto"/>
      </w:divBdr>
      <w:divsChild>
        <w:div w:id="2007779691">
          <w:marLeft w:val="0"/>
          <w:marRight w:val="0"/>
          <w:marTop w:val="0"/>
          <w:marBottom w:val="0"/>
          <w:divBdr>
            <w:top w:val="none" w:sz="0" w:space="0" w:color="auto"/>
            <w:left w:val="none" w:sz="0" w:space="0" w:color="auto"/>
            <w:bottom w:val="none" w:sz="0" w:space="0" w:color="auto"/>
            <w:right w:val="none" w:sz="0" w:space="0" w:color="auto"/>
          </w:divBdr>
          <w:divsChild>
            <w:div w:id="1783918049">
              <w:marLeft w:val="0"/>
              <w:marRight w:val="0"/>
              <w:marTop w:val="0"/>
              <w:marBottom w:val="0"/>
              <w:divBdr>
                <w:top w:val="none" w:sz="0" w:space="0" w:color="auto"/>
                <w:left w:val="none" w:sz="0" w:space="0" w:color="auto"/>
                <w:bottom w:val="none" w:sz="0" w:space="0" w:color="auto"/>
                <w:right w:val="none" w:sz="0" w:space="0" w:color="auto"/>
              </w:divBdr>
              <w:divsChild>
                <w:div w:id="13051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757">
          <w:marLeft w:val="0"/>
          <w:marRight w:val="0"/>
          <w:marTop w:val="0"/>
          <w:marBottom w:val="0"/>
          <w:divBdr>
            <w:top w:val="none" w:sz="0" w:space="0" w:color="auto"/>
            <w:left w:val="none" w:sz="0" w:space="0" w:color="auto"/>
            <w:bottom w:val="none" w:sz="0" w:space="0" w:color="auto"/>
            <w:right w:val="none" w:sz="0" w:space="0" w:color="auto"/>
          </w:divBdr>
          <w:divsChild>
            <w:div w:id="1602832461">
              <w:marLeft w:val="0"/>
              <w:marRight w:val="0"/>
              <w:marTop w:val="0"/>
              <w:marBottom w:val="0"/>
              <w:divBdr>
                <w:top w:val="none" w:sz="0" w:space="0" w:color="auto"/>
                <w:left w:val="none" w:sz="0" w:space="0" w:color="auto"/>
                <w:bottom w:val="none" w:sz="0" w:space="0" w:color="auto"/>
                <w:right w:val="none" w:sz="0" w:space="0" w:color="auto"/>
              </w:divBdr>
              <w:divsChild>
                <w:div w:id="1002389424">
                  <w:marLeft w:val="0"/>
                  <w:marRight w:val="0"/>
                  <w:marTop w:val="0"/>
                  <w:marBottom w:val="0"/>
                  <w:divBdr>
                    <w:top w:val="none" w:sz="0" w:space="0" w:color="auto"/>
                    <w:left w:val="none" w:sz="0" w:space="0" w:color="auto"/>
                    <w:bottom w:val="none" w:sz="0" w:space="0" w:color="auto"/>
                    <w:right w:val="none" w:sz="0" w:space="0" w:color="auto"/>
                  </w:divBdr>
                </w:div>
              </w:divsChild>
            </w:div>
            <w:div w:id="527915107">
              <w:marLeft w:val="0"/>
              <w:marRight w:val="0"/>
              <w:marTop w:val="0"/>
              <w:marBottom w:val="0"/>
              <w:divBdr>
                <w:top w:val="none" w:sz="0" w:space="0" w:color="auto"/>
                <w:left w:val="none" w:sz="0" w:space="0" w:color="auto"/>
                <w:bottom w:val="none" w:sz="0" w:space="0" w:color="auto"/>
                <w:right w:val="none" w:sz="0" w:space="0" w:color="auto"/>
              </w:divBdr>
              <w:divsChild>
                <w:div w:id="1496455072">
                  <w:marLeft w:val="0"/>
                  <w:marRight w:val="0"/>
                  <w:marTop w:val="0"/>
                  <w:marBottom w:val="0"/>
                  <w:divBdr>
                    <w:top w:val="none" w:sz="0" w:space="0" w:color="auto"/>
                    <w:left w:val="none" w:sz="0" w:space="0" w:color="auto"/>
                    <w:bottom w:val="none" w:sz="0" w:space="0" w:color="auto"/>
                    <w:right w:val="none" w:sz="0" w:space="0" w:color="auto"/>
                  </w:divBdr>
                </w:div>
                <w:div w:id="1913079413">
                  <w:marLeft w:val="0"/>
                  <w:marRight w:val="0"/>
                  <w:marTop w:val="0"/>
                  <w:marBottom w:val="0"/>
                  <w:divBdr>
                    <w:top w:val="none" w:sz="0" w:space="0" w:color="auto"/>
                    <w:left w:val="none" w:sz="0" w:space="0" w:color="auto"/>
                    <w:bottom w:val="none" w:sz="0" w:space="0" w:color="auto"/>
                    <w:right w:val="none" w:sz="0" w:space="0" w:color="auto"/>
                  </w:divBdr>
                </w:div>
              </w:divsChild>
            </w:div>
            <w:div w:id="1478759598">
              <w:marLeft w:val="0"/>
              <w:marRight w:val="0"/>
              <w:marTop w:val="0"/>
              <w:marBottom w:val="0"/>
              <w:divBdr>
                <w:top w:val="none" w:sz="0" w:space="0" w:color="auto"/>
                <w:left w:val="none" w:sz="0" w:space="0" w:color="auto"/>
                <w:bottom w:val="none" w:sz="0" w:space="0" w:color="auto"/>
                <w:right w:val="none" w:sz="0" w:space="0" w:color="auto"/>
              </w:divBdr>
              <w:divsChild>
                <w:div w:id="481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Oladipo, Oluwafemi</dc:creator>
  <cp:keywords/>
  <dc:description/>
  <cp:lastModifiedBy>Oladipo, Oluwafemi</cp:lastModifiedBy>
  <cp:revision>1</cp:revision>
  <dcterms:created xsi:type="dcterms:W3CDTF">2019-11-11T11:22:00Z</dcterms:created>
  <dcterms:modified xsi:type="dcterms:W3CDTF">2019-11-11T11:25:00Z</dcterms:modified>
</cp:coreProperties>
</file>