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245D" w:rsidRPr="009067C6" w:rsidRDefault="009067C6" w:rsidP="00906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67C6">
        <w:rPr>
          <w:rFonts w:ascii="Times New Roman" w:hAnsi="Times New Roman" w:cs="Times New Roman"/>
          <w:sz w:val="28"/>
          <w:szCs w:val="28"/>
        </w:rPr>
        <w:t>Для оценки надежности программы необходимо использовать в первую очередь динамические методы. Так как программа выполняет вычисления, необходимо, что бы она работала корректно в любом случае, что требует многократной проверки результатов и соответственно запуска программы. Динамические методы проверяют, время работы программы, корректность результатов</w:t>
      </w:r>
      <w:r>
        <w:rPr>
          <w:rFonts w:ascii="Times New Roman" w:hAnsi="Times New Roman" w:cs="Times New Roman"/>
          <w:sz w:val="28"/>
          <w:szCs w:val="28"/>
        </w:rPr>
        <w:t xml:space="preserve"> и возможные отказы. Данного набора</w:t>
      </w:r>
      <w:r w:rsidRPr="009067C6">
        <w:rPr>
          <w:rFonts w:ascii="Times New Roman" w:hAnsi="Times New Roman" w:cs="Times New Roman"/>
          <w:sz w:val="28"/>
          <w:szCs w:val="28"/>
        </w:rPr>
        <w:t xml:space="preserve"> проверок в полной мере хватает для того чтобы оценить надежность программы. Кроме этого для полной оценки, возможно применение статический метод. Данные методы позволяют оценить архитектуру приложения и исходный</w:t>
      </w:r>
      <w:r>
        <w:rPr>
          <w:rFonts w:ascii="Times New Roman" w:hAnsi="Times New Roman" w:cs="Times New Roman"/>
          <w:sz w:val="28"/>
          <w:szCs w:val="28"/>
        </w:rPr>
        <w:t xml:space="preserve"> код программы, что даст полную картину о надежности приложения.</w:t>
      </w:r>
      <w:bookmarkStart w:id="0" w:name="_GoBack"/>
      <w:bookmarkEnd w:id="0"/>
    </w:p>
    <w:sectPr w:rsidR="0060245D" w:rsidRPr="009067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C04"/>
    <w:rsid w:val="004D671B"/>
    <w:rsid w:val="00774C04"/>
    <w:rsid w:val="009067C6"/>
    <w:rsid w:val="00962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4217EC-9881-44DB-9435-66DDAD5BD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stu-ipsp122</dc:creator>
  <cp:keywords/>
  <dc:description/>
  <cp:lastModifiedBy>stu-ipsp122</cp:lastModifiedBy>
  <cp:revision>2</cp:revision>
  <dcterms:created xsi:type="dcterms:W3CDTF">2025-12-26T09:05:00Z</dcterms:created>
  <dcterms:modified xsi:type="dcterms:W3CDTF">2025-12-26T09:10:00Z</dcterms:modified>
</cp:coreProperties>
</file>