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91.png" ContentType="image/png"/>
  <Override PartName="/word/media/image84.png" ContentType="image/png"/>
  <Override PartName="/word/media/image88.png" ContentType="image/png"/>
  <Override PartName="/word/media/image90.png" ContentType="image/png"/>
  <Override PartName="/word/media/image83.png" ContentType="image/png"/>
  <Override PartName="/word/media/image87.png" ContentType="image/png"/>
  <Override PartName="/word/media/image82.png" ContentType="image/png"/>
  <Override PartName="/word/media/image86.png" ContentType="image/png"/>
  <Override PartName="/word/media/image92.png" ContentType="image/png"/>
  <Override PartName="/word/media/image85.png" ContentType="image/png"/>
  <Override PartName="/word/media/image89.png" ContentType="image/png"/>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ascii="Loma" w:eastAsia="WenQuanYi Zen Hei" w:hAnsi="Loma"/>
          <w:sz w:val="52"/>
          <w:szCs w:val="52"/>
          <w:lang w:eastAsia="zh-CN"/>
        </w:rPr>
        <w:t>RadioFlex  -  Editor</w:t>
      </w:r>
    </w:p>
    <w:p>
      <w:pPr>
        <w:pStyle w:val="style0"/>
        <w:jc w:val="center"/>
      </w:pPr>
      <w:r>
        <w:rPr>
          <w:rFonts w:ascii="Loma" w:eastAsia="WenQuanYi Zen Hei" w:hAnsi="Loma"/>
          <w:sz w:val="18"/>
          <w:szCs w:val="18"/>
          <w:lang w:eastAsia="zh-CN"/>
        </w:rPr>
        <w:tab/>
        <w:tab/>
        <w:tab/>
        <w:tab/>
        <w:tab/>
        <w:tab/>
        <w:tab/>
        <w:tab/>
        <w:tab/>
        <w:tab/>
        <w:tab/>
        <w:tab/>
        <w:tab/>
        <w:tab/>
      </w:r>
    </w:p>
    <w:p>
      <w:pPr>
        <w:pStyle w:val="style0"/>
        <w:jc w:val="center"/>
      </w:pPr>
      <w:r>
        <w:rPr>
          <w:rFonts w:ascii="Loma" w:eastAsia="WenQuanYi Zen Hei" w:hAnsi="Loma"/>
          <w:sz w:val="22"/>
          <w:szCs w:val="22"/>
          <w:lang w:eastAsia="zh-CN"/>
        </w:rPr>
        <w:t xml:space="preserve">                                                        </w:t>
      </w:r>
      <w:r>
        <w:rPr>
          <w:rFonts w:ascii="Loma" w:eastAsia="WenQuanYi Zen Hei" w:hAnsi="Loma"/>
          <w:sz w:val="22"/>
          <w:szCs w:val="22"/>
          <w:lang w:eastAsia="zh-CN"/>
        </w:rPr>
        <w:t>---</w:t>
      </w:r>
      <w:r>
        <w:rPr>
          <w:rFonts w:ascii="Loma" w:eastAsia="WenQuanYi Zen Hei" w:hAnsi="Loma"/>
          <w:b/>
          <w:bCs/>
          <w:sz w:val="22"/>
          <w:szCs w:val="22"/>
          <w:lang w:eastAsia="zh-CN"/>
        </w:rPr>
        <w:t xml:space="preserve"> </w:t>
      </w:r>
      <w:r>
        <w:rPr>
          <w:rFonts w:ascii="Courier 10 Pitch" w:eastAsia="WenQuanYi Zen Hei" w:hAnsi="Courier 10 Pitch"/>
          <w:b/>
          <w:bCs/>
          <w:sz w:val="22"/>
          <w:szCs w:val="22"/>
          <w:lang w:eastAsia="zh-CN"/>
        </w:rPr>
        <w:t>JunLeeTerry</w:t>
      </w:r>
    </w:p>
    <w:p>
      <w:pPr>
        <w:pStyle w:val="style0"/>
        <w:jc w:val="center"/>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t xml:space="preserve"> </w:t>
      </w:r>
    </w:p>
    <w:p>
      <w:pPr>
        <w:pStyle w:val="style0"/>
        <w:jc w:val="left"/>
      </w:pPr>
      <w:r>
        <w:rPr>
          <w:rFonts w:ascii="Courier 10 Pitch" w:eastAsia="WenQuanYi Zen Hei" w:hAnsi="Courier 10 Pitch"/>
          <w:b w:val="false"/>
          <w:bCs w:val="false"/>
          <w:sz w:val="24"/>
          <w:szCs w:val="24"/>
          <w:lang w:eastAsia="zh-CN"/>
        </w:rPr>
        <w:t>1.RadioflexEditor                                               2</w:t>
      </w:r>
    </w:p>
    <w:p>
      <w:pPr>
        <w:pStyle w:val="style0"/>
        <w:jc w:val="left"/>
      </w:pPr>
      <w:r>
        <w:rPr>
          <w:rFonts w:ascii="Courier 10 Pitch" w:eastAsia="WenQuanYi Zen Hei" w:hAnsi="Courier 10 Pitch"/>
          <w:b w:val="false"/>
          <w:bCs w:val="false"/>
          <w:sz w:val="24"/>
          <w:szCs w:val="24"/>
          <w:lang w:eastAsia="zh-CN"/>
        </w:rPr>
        <w:t>2.RESourceViewerConfiguration                                   4</w:t>
      </w:r>
    </w:p>
    <w:p>
      <w:pPr>
        <w:pStyle w:val="style0"/>
        <w:jc w:val="left"/>
      </w:pPr>
      <w:r>
        <w:rPr>
          <w:rFonts w:ascii="Courier 10 Pitch" w:eastAsia="WenQuanYi Zen Hei" w:hAnsi="Courier 10 Pitch"/>
          <w:b w:val="false"/>
          <w:bCs w:val="false"/>
          <w:sz w:val="24"/>
          <w:szCs w:val="24"/>
          <w:lang w:eastAsia="zh-CN"/>
        </w:rPr>
        <w:t>3.RColorProvider                                                5</w:t>
      </w:r>
    </w:p>
    <w:p>
      <w:pPr>
        <w:pStyle w:val="style0"/>
        <w:jc w:val="left"/>
      </w:pPr>
      <w:r>
        <w:rPr>
          <w:rFonts w:ascii="Courier 10 Pitch" w:eastAsia="WenQuanYi Zen Hei" w:hAnsi="Courier 10 Pitch"/>
          <w:b w:val="false"/>
          <w:bCs w:val="false"/>
          <w:sz w:val="24"/>
          <w:szCs w:val="24"/>
          <w:lang w:eastAsia="zh-CN"/>
        </w:rPr>
        <w:t>4.RCodeScanner                                                  6</w:t>
      </w:r>
    </w:p>
    <w:p>
      <w:pPr>
        <w:pStyle w:val="style0"/>
        <w:jc w:val="left"/>
      </w:pPr>
      <w:r>
        <w:rPr>
          <w:rFonts w:ascii="Courier 10 Pitch" w:eastAsia="WenQuanYi Zen Hei" w:hAnsi="Courier 10 Pitch"/>
          <w:b w:val="false"/>
          <w:bCs w:val="false"/>
          <w:sz w:val="24"/>
          <w:szCs w:val="24"/>
          <w:lang w:eastAsia="zh-CN"/>
        </w:rPr>
        <w:t>5.RWhitespaceDetetor                                            7</w:t>
      </w:r>
    </w:p>
    <w:p>
      <w:pPr>
        <w:pStyle w:val="style0"/>
        <w:jc w:val="left"/>
      </w:pPr>
      <w:r>
        <w:rPr>
          <w:rFonts w:ascii="Courier 10 Pitch" w:eastAsia="WenQuanYi Zen Hei" w:hAnsi="Courier 10 Pitch"/>
          <w:b w:val="false"/>
          <w:bCs w:val="false"/>
          <w:sz w:val="24"/>
          <w:szCs w:val="24"/>
          <w:lang w:eastAsia="zh-CN"/>
        </w:rPr>
        <w:t>6.RWordDetector                                                 7</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center"/>
      </w:pPr>
      <w:r>
        <w:rPr/>
      </w:r>
    </w:p>
    <w:p>
      <w:pPr>
        <w:pStyle w:val="style0"/>
        <w:jc w:val="left"/>
      </w:pPr>
      <w:r>
        <w:rPr/>
      </w:r>
    </w:p>
    <w:p>
      <w:pPr>
        <w:pStyle w:val="style0"/>
        <w:jc w:val="left"/>
      </w:pPr>
      <w:r>
        <w:rPr/>
      </w:r>
    </w:p>
    <w:p>
      <w:pPr>
        <w:pStyle w:val="style0"/>
        <w:jc w:val="left"/>
      </w:pPr>
      <w:r>
        <w:rPr/>
      </w:r>
    </w:p>
    <w:p>
      <w:pPr>
        <w:pStyle w:val="style0"/>
        <w:jc w:val="left"/>
      </w:pPr>
      <w:r>
        <w:rPr>
          <w:rFonts w:ascii="Courier 10 Pitch" w:eastAsia="WenQuanYi Zen Hei" w:hAnsi="Courier 10 Pitch"/>
          <w:b w:val="false"/>
          <w:i w:val="false"/>
          <w:caps w:val="false"/>
          <w:smallCaps w:val="false"/>
          <w:color w:val="333333"/>
          <w:spacing w:val="0"/>
          <w:sz w:val="24"/>
          <w:szCs w:val="24"/>
          <w:lang w:eastAsia="zh-CN"/>
        </w:rPr>
        <w:tab/>
        <w:t>In order to achieve a syntax highlighting for editor we need to create some</w:t>
        <w:tab/>
        <w:t>class.</w:t>
      </w:r>
    </w:p>
    <w:p>
      <w:pPr>
        <w:pStyle w:val="style0"/>
        <w:jc w:val="left"/>
      </w:pPr>
      <w:r>
        <w:rPr>
          <w:rFonts w:ascii="Courier 10 Pitch" w:eastAsia="WenQuanYi Zen Hei" w:hAnsi="Courier 10 Pitch"/>
          <w:b w:val="false"/>
          <w:i w:val="false"/>
          <w:caps w:val="false"/>
          <w:smallCaps w:val="false"/>
          <w:color w:val="333333"/>
          <w:spacing w:val="0"/>
          <w:sz w:val="24"/>
          <w:szCs w:val="24"/>
          <w:lang w:eastAsia="zh-CN"/>
        </w:rPr>
        <w:t>RedioflexEditor,RSourceViewerConfiguration,RCodeScanner,RColorProveder,RWritespaceDetector,RWordDetector.Picture 1.0 shows their call relationship.</w:t>
      </w:r>
    </w:p>
    <w:p>
      <w:pPr>
        <w:pStyle w:val="style0"/>
      </w:pPr>
      <w:r>
        <w:rPr/>
      </w:r>
    </w:p>
    <w:p>
      <w:pPr>
        <w:pStyle w:val="style0"/>
      </w:pPr>
      <w:r>
        <w:rPr/>
        <w:drawing>
          <wp:anchor allowOverlap="1" behindDoc="0" distB="0" distL="0" distR="0" distT="0" layoutInCell="1" locked="0" relativeHeight="0" simplePos="0">
            <wp:simplePos x="0" y="0"/>
            <wp:positionH relativeFrom="character">
              <wp:posOffset>715010</wp:posOffset>
            </wp:positionH>
            <wp:positionV relativeFrom="line">
              <wp:posOffset>0</wp:posOffset>
            </wp:positionV>
            <wp:extent cx="6124575" cy="308864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6124575" cy="308864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jc w:val="center"/>
      </w:pPr>
      <w:r>
        <w:rPr>
          <w:rFonts w:ascii="Courier 10 Pitch" w:eastAsia="WenQuanYi Zen Hei" w:hAnsi="Courier 10 Pitch"/>
          <w:sz w:val="20"/>
          <w:szCs w:val="20"/>
          <w:lang w:eastAsia="zh-CN"/>
        </w:rPr>
        <w:t>1.0</w:t>
      </w:r>
    </w:p>
    <w:p>
      <w:pPr>
        <w:pStyle w:val="style0"/>
      </w:pPr>
      <w:r>
        <w:rPr/>
      </w:r>
    </w:p>
    <w:p>
      <w:pPr>
        <w:pStyle w:val="style0"/>
      </w:pPr>
      <w:r>
        <w:rPr>
          <w:rFonts w:ascii="Courier 10 Pitch" w:eastAsia="WenQuanYi Zen Hei" w:hAnsi="Courier 10 Pitch"/>
          <w:b/>
          <w:bCs/>
          <w:sz w:val="30"/>
          <w:szCs w:val="30"/>
          <w:lang w:eastAsia="zh-CN"/>
        </w:rPr>
        <w:t>1.RadioflexEditor</w:t>
      </w:r>
    </w:p>
    <w:p>
      <w:pPr>
        <w:pStyle w:val="style0"/>
      </w:pPr>
      <w:r>
        <w:rPr>
          <w:rFonts w:ascii="Courier 10 Pitch" w:eastAsia="WenQuanYi Zen Hei" w:hAnsi="Courier 10 Pitch"/>
          <w:b w:val="false"/>
          <w:bCs w:val="false"/>
          <w:sz w:val="24"/>
          <w:szCs w:val="24"/>
          <w:lang w:eastAsia="zh-CN"/>
        </w:rPr>
        <w:t>1.1 First,some dependencies we need to add.</w:t>
      </w:r>
    </w:p>
    <w:p>
      <w:pPr>
        <w:pStyle w:val="style0"/>
      </w:pPr>
      <w:r>
        <w:rPr/>
        <w:drawing>
          <wp:anchor allowOverlap="1" behindDoc="0" distB="0" distL="0" distR="0" distT="0" layoutInCell="1" locked="0" relativeHeight="0" simplePos="0">
            <wp:simplePos x="0" y="0"/>
            <wp:positionH relativeFrom="character">
              <wp:posOffset>0</wp:posOffset>
            </wp:positionH>
            <wp:positionV relativeFrom="line">
              <wp:posOffset>-152400</wp:posOffset>
            </wp:positionV>
            <wp:extent cx="6124575" cy="31946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6124575" cy="3194685"/>
                    </a:xfrm>
                    <a:prstGeom prst="rect">
                      <a:avLst/>
                    </a:prstGeom>
                    <a:noFill/>
                    <a:ln w="9525">
                      <a:noFill/>
                      <a:miter lim="800000"/>
                      <a:headEnd/>
                      <a:tailEnd/>
                    </a:ln>
                  </pic:spPr>
                </pic:pic>
              </a:graphicData>
            </a:graphic>
          </wp:anchor>
        </w:drawing>
      </w:r>
    </w:p>
    <w:p>
      <w:pPr>
        <w:pStyle w:val="style0"/>
        <w:tabs>
          <w:tab w:leader="none" w:pos="-105" w:val="left"/>
          <w:tab w:leader="none" w:pos="-45" w:val="left"/>
          <w:tab w:leader="none" w:pos="315" w:val="left"/>
          <w:tab w:leader="none" w:pos="330" w:val="left"/>
          <w:tab w:leader="none" w:pos="345" w:val="left"/>
          <w:tab w:leader="none" w:pos="360" w:val="left"/>
          <w:tab w:leader="none" w:pos="375" w:val="left"/>
          <w:tab w:leader="none" w:pos="390" w:val="left"/>
          <w:tab w:leader="none" w:pos="405" w:val="left"/>
        </w:tabs>
        <w:ind w:hanging="1095" w:left="-15" w:right="0"/>
      </w:pPr>
      <w:r>
        <w:rPr>
          <w:rFonts w:ascii="Courier 10 Pitch" w:eastAsia="WenQuanYi Zen Hei" w:hAnsi="Courier 10 Pitch"/>
          <w:lang w:eastAsia="zh-CN"/>
        </w:rPr>
        <w:t xml:space="preserve">        </w:t>
      </w:r>
      <w:r>
        <w:rPr>
          <w:rFonts w:ascii="Courier 10 Pitch" w:eastAsia="WenQuanYi Zen Hei" w:hAnsi="Courier 10 Pitch"/>
          <w:lang w:eastAsia="zh-CN"/>
        </w:rPr>
        <w:t>1.2 we need to add editor extensions.</w:t>
      </w:r>
    </w:p>
    <w:p>
      <w:pPr>
        <w:pStyle w:val="style0"/>
      </w:pPr>
      <w:r>
        <w:rPr/>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392.05pt;margin-top:7.55pt;width:82.5pt;height:55.5pt" type="shapetype_75">
            <v:fill/>
          </v:shape>
        </w:pict>
        <w:drawing>
          <wp:anchor allowOverlap="1" behindDoc="0" distB="0" distL="0" distR="0" distT="0" layoutInCell="1" locked="0" relativeHeight="0" simplePos="0">
            <wp:simplePos x="0" y="0"/>
            <wp:positionH relativeFrom="character">
              <wp:posOffset>114935</wp:posOffset>
            </wp:positionH>
            <wp:positionV relativeFrom="line">
              <wp:posOffset>-172720</wp:posOffset>
            </wp:positionV>
            <wp:extent cx="6124575" cy="36760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6124575" cy="3676015"/>
                    </a:xfrm>
                    <a:prstGeom prst="rect">
                      <a:avLst/>
                    </a:prstGeom>
                    <a:noFill/>
                    <a:ln w="9525">
                      <a:noFill/>
                      <a:miter lim="800000"/>
                      <a:headEnd/>
                      <a:tailEnd/>
                    </a:ln>
                  </pic:spPr>
                </pic:pic>
              </a:graphicData>
            </a:graphic>
          </wp:anchor>
        </w:drawing>
      </w:r>
    </w:p>
    <w:p>
      <w:pPr>
        <w:pStyle w:val="style0"/>
      </w:pPr>
      <w:r>
        <w:rPr/>
      </w:r>
    </w:p>
    <w:p>
      <w:pPr>
        <w:pStyle w:val="style0"/>
        <w:tabs>
          <w:tab w:leader="none" w:pos="105" w:val="left"/>
          <w:tab w:leader="none" w:pos="435" w:val="left"/>
          <w:tab w:leader="none" w:pos="450" w:val="left"/>
          <w:tab w:leader="none" w:pos="465" w:val="left"/>
          <w:tab w:leader="none" w:pos="480" w:val="left"/>
          <w:tab w:leader="none" w:pos="495" w:val="left"/>
          <w:tab w:leader="none" w:pos="510" w:val="left"/>
          <w:tab w:leader="none" w:pos="525" w:val="left"/>
        </w:tabs>
        <w:ind w:hanging="0" w:left="15" w:right="0"/>
      </w:pPr>
      <w:r>
        <w:rPr>
          <w:rFonts w:ascii="Courier 10 Pitch" w:eastAsia="WenQuanYi Zen Hei" w:hAnsi="Courier 10 Pitch"/>
          <w:lang w:eastAsia="zh-CN"/>
        </w:rPr>
        <w:t>1.3 create RadioflexEditor.java</w:t>
      </w:r>
    </w:p>
    <w:p>
      <w:pPr>
        <w:pStyle w:val="style0"/>
      </w:pPr>
      <w:r>
        <w:rPr/>
      </w:r>
    </w:p>
    <w:p>
      <w:pPr>
        <w:pStyle w:val="style0"/>
      </w:pPr>
      <w:r>
        <w:rPr>
          <w:rFonts w:ascii="Courier 10 Pitch" w:eastAsia="WenQuanYi Zen Hei" w:hAnsi="Courier 10 Pitch"/>
          <w:lang w:eastAsia="zh-CN"/>
        </w:rPr>
        <w:t>|_  EditorPart</w:t>
      </w:r>
    </w:p>
    <w:p>
      <w:pPr>
        <w:pStyle w:val="style0"/>
      </w:pPr>
      <w:r>
        <w:rPr>
          <w:rFonts w:ascii="Courier 10 Pitch" w:eastAsia="WenQuanYi Zen Hei" w:hAnsi="Courier 10 Pitch"/>
          <w:lang w:eastAsia="zh-CN"/>
        </w:rPr>
        <w:t xml:space="preserve"> </w:t>
      </w:r>
      <w:r>
        <w:rPr>
          <w:rFonts w:ascii="Courier 10 Pitch" w:eastAsia="WenQuanYi Zen Hei" w:hAnsi="Courier 10 Pitch"/>
          <w:lang w:eastAsia="zh-CN"/>
        </w:rPr>
        <w:t xml:space="preserve">|_  </w:t>
      </w:r>
      <w:r>
        <w:rPr>
          <w:rFonts w:ascii="Courier 10 Pitch" w:cs="Monospace" w:eastAsia="WenQuanYi Zen Hei" w:hAnsi="Courier 10 Pitch"/>
          <w:color w:val="000000"/>
          <w:sz w:val="24"/>
          <w:szCs w:val="24"/>
          <w:lang w:eastAsia="zh-CN"/>
        </w:rPr>
        <w:t>AbstractTextEditor</w:t>
      </w:r>
    </w:p>
    <w:p>
      <w:pPr>
        <w:pStyle w:val="style0"/>
      </w:pPr>
      <w:r>
        <w:rPr>
          <w:rFonts w:ascii="Courier 10 Pitch" w:eastAsia="WenQuanYi Zen Hei" w:hAnsi="Courier 10 Pitch"/>
          <w:lang w:eastAsia="zh-CN"/>
        </w:rPr>
        <w:t xml:space="preserve">  </w:t>
      </w:r>
      <w:r>
        <w:rPr>
          <w:rFonts w:ascii="Courier 10 Pitch" w:eastAsia="WenQuanYi Zen Hei" w:hAnsi="Courier 10 Pitch"/>
          <w:lang w:eastAsia="zh-CN"/>
        </w:rPr>
        <w:t>|_  StatusTextEditor</w:t>
      </w:r>
    </w:p>
    <w:p>
      <w:pPr>
        <w:pStyle w:val="style0"/>
      </w:pPr>
      <w:r>
        <w:rPr>
          <w:rFonts w:ascii="Courier 10 Pitch" w:eastAsia="WenQuanYi Zen Hei" w:hAnsi="Courier 10 Pitch"/>
          <w:lang w:eastAsia="zh-CN"/>
        </w:rPr>
        <w:t xml:space="preserve">   </w:t>
      </w:r>
      <w:r>
        <w:rPr>
          <w:rFonts w:ascii="Courier 10 Pitch" w:eastAsia="WenQuanYi Zen Hei" w:hAnsi="Courier 10 Pitch"/>
          <w:lang w:eastAsia="zh-CN"/>
        </w:rPr>
        <w:t>|_  AbstractDecoratedTextEditor</w:t>
      </w:r>
    </w:p>
    <w:p>
      <w:pPr>
        <w:pStyle w:val="style0"/>
      </w:pPr>
      <w:r>
        <w:rPr>
          <w:rFonts w:ascii="Courier 10 Pitch" w:eastAsia="WenQuanYi Zen Hei" w:hAnsi="Courier 10 Pitch"/>
          <w:lang w:eastAsia="zh-CN"/>
        </w:rPr>
        <w:t xml:space="preserve">    </w:t>
      </w:r>
      <w:r>
        <w:rPr>
          <w:rFonts w:ascii="Courier 10 Pitch" w:eastAsia="WenQuanYi Zen Hei" w:hAnsi="Courier 10 Pitch"/>
          <w:lang w:eastAsia="zh-CN"/>
        </w:rPr>
        <w:t>|_  TextEditor</w:t>
      </w:r>
    </w:p>
    <w:p>
      <w:pPr>
        <w:pStyle w:val="style0"/>
      </w:pPr>
      <w:r>
        <w:rPr>
          <w:rFonts w:ascii="Courier 10 Pitch" w:eastAsia="WenQuanYi Zen Hei" w:hAnsi="Courier 10 Pitch"/>
          <w:lang w:eastAsia="zh-CN"/>
        </w:rPr>
        <w:t xml:space="preserve">     </w:t>
      </w:r>
      <w:r>
        <w:rPr>
          <w:rFonts w:ascii="Courier 10 Pitch" w:eastAsia="WenQuanYi Zen Hei" w:hAnsi="Courier 10 Pitch"/>
          <w:lang w:eastAsia="zh-CN"/>
        </w:rPr>
        <w:t xml:space="preserve">|_  </w:t>
      </w:r>
      <w:r>
        <w:rPr>
          <w:rFonts w:ascii="Courier 10 Pitch" w:eastAsia="WenQuanYi Zen Hei" w:hAnsi="Courier 10 Pitch"/>
          <w:color w:val="FF0000"/>
          <w:lang w:eastAsia="zh-CN"/>
        </w:rPr>
        <w:t>RadioflexEditor</w:t>
      </w:r>
      <w:r>
        <w:rPr>
          <w:rFonts w:ascii="Courier 10 Pitch" w:eastAsia="WenQuanYi Zen Hei" w:hAnsi="Courier 10 Pitch"/>
          <w:lang w:eastAsia="zh-CN"/>
        </w:rPr>
        <w:t xml:space="preserve"> </w:t>
      </w:r>
    </w:p>
    <w:p>
      <w:pPr>
        <w:pStyle w:val="style0"/>
      </w:pPr>
      <w:r>
        <w:rPr/>
      </w:r>
    </w:p>
    <w:p>
      <w:pPr>
        <w:pStyle w:val="style0"/>
      </w:pPr>
      <w:r>
        <w:rPr/>
        <w:drawing>
          <wp:anchor allowOverlap="1" behindDoc="0" distB="0" distL="0" distR="0" distT="0" layoutInCell="1" locked="0" relativeHeight="0" simplePos="0">
            <wp:simplePos x="0" y="0"/>
            <wp:positionH relativeFrom="character">
              <wp:posOffset>76200</wp:posOffset>
            </wp:positionH>
            <wp:positionV relativeFrom="line">
              <wp:posOffset>0</wp:posOffset>
            </wp:positionV>
            <wp:extent cx="5972175" cy="17621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72175" cy="1762125"/>
                    </a:xfrm>
                    <a:prstGeom prst="rect">
                      <a:avLst/>
                    </a:prstGeom>
                    <a:noFill/>
                    <a:ln w="9525">
                      <a:noFill/>
                      <a:miter lim="800000"/>
                      <a:headEnd/>
                      <a:tailEnd/>
                    </a:ln>
                  </pic:spPr>
                </pic:pic>
              </a:graphicData>
            </a:graphic>
          </wp:anchor>
        </w:drawing>
      </w:r>
    </w:p>
    <w:p>
      <w:pPr>
        <w:pStyle w:val="style0"/>
      </w:pPr>
      <w:r>
        <w:rPr/>
      </w:r>
    </w:p>
    <w:p>
      <w:pPr>
        <w:pStyle w:val="style0"/>
      </w:pPr>
      <w:r>
        <w:rPr>
          <w:rFonts w:ascii="Courier 10 Pitch" w:eastAsia="WenQuanYi Zen Hei" w:hAnsi="Courier 10 Pitch"/>
          <w:b w:val="false"/>
          <w:i w:val="false"/>
          <w:caps w:val="false"/>
          <w:smallCaps w:val="false"/>
          <w:color w:val="000000"/>
          <w:spacing w:val="0"/>
          <w:sz w:val="24"/>
          <w:szCs w:val="24"/>
          <w:shd w:fill="E6E6FF" w:val="clear"/>
          <w:lang w:eastAsia="zh-CN"/>
        </w:rPr>
        <w:tab/>
        <w:t>initlizes this editor.</w:t>
      </w:r>
      <w:r>
        <w:rPr>
          <w:rFonts w:ascii="Courier 10 Pitch" w:hAnsi="Courier 10 Pitch"/>
          <w:b w:val="false"/>
          <w:i w:val="false"/>
          <w:caps w:val="false"/>
          <w:smallCaps w:val="false"/>
          <w:color w:val="000000"/>
          <w:spacing w:val="0"/>
          <w:sz w:val="24"/>
          <w:szCs w:val="24"/>
          <w:shd w:fill="E6E6FF" w:val="clear"/>
        </w:rPr>
        <w:t>This method configures the editor but does</w:t>
      </w:r>
      <w:r>
        <w:rPr>
          <w:rFonts w:ascii="Courier 10 Pitch" w:hAnsi="Courier 10 Pitch"/>
          <w:b w:val="false"/>
          <w:i w:val="false"/>
          <w:caps w:val="false"/>
          <w:smallCaps w:val="false"/>
          <w:color w:val="FFFFFF"/>
          <w:spacing w:val="0"/>
          <w:sz w:val="24"/>
          <w:szCs w:val="24"/>
          <w:shd w:fill="E6E6FF" w:val="clear"/>
        </w:rPr>
        <w:t xml:space="preserve"> </w:t>
      </w:r>
      <w:r>
        <w:rPr>
          <w:rFonts w:ascii="Courier 10 Pitch" w:hAnsi="Courier 10 Pitch"/>
          <w:b w:val="false"/>
          <w:i w:val="false"/>
          <w:caps w:val="false"/>
          <w:smallCaps w:val="false"/>
          <w:color w:val="000000"/>
          <w:spacing w:val="0"/>
          <w:sz w:val="24"/>
          <w:szCs w:val="24"/>
          <w:shd w:fill="E6E6FF" w:val="clear"/>
        </w:rPr>
        <w:t xml:space="preserve">not define a </w:t>
      </w:r>
      <w:r>
        <w:rPr>
          <w:rStyle w:val="style15"/>
          <w:rFonts w:ascii="Courier 10 Pitch" w:hAnsi="Courier 10 Pitch"/>
          <w:b w:val="false"/>
          <w:i w:val="false"/>
          <w:caps w:val="false"/>
          <w:smallCaps w:val="false"/>
          <w:color w:val="000000"/>
          <w:spacing w:val="0"/>
          <w:sz w:val="24"/>
          <w:szCs w:val="24"/>
          <w:shd w:fill="E6E6FF" w:val="clear"/>
        </w:rPr>
        <w:t>SourceViewerConfiguration</w:t>
      </w:r>
      <w:r>
        <w:rPr>
          <w:rFonts w:ascii="Courier 10 Pitch" w:hAnsi="Courier 10 Pitch"/>
          <w:b w:val="false"/>
          <w:i w:val="false"/>
          <w:caps w:val="false"/>
          <w:smallCaps w:val="false"/>
          <w:color w:val="000000"/>
          <w:spacing w:val="0"/>
          <w:sz w:val="24"/>
          <w:szCs w:val="24"/>
          <w:shd w:fill="E6E6FF" w:val="clear"/>
        </w:rPr>
        <w:t>. When only interested in providing a custom source viewer configuration, subclasses may extend this method.</w:t>
      </w:r>
    </w:p>
    <w:p>
      <w:pPr>
        <w:pStyle w:val="style0"/>
      </w:pPr>
      <w:r>
        <w:rPr/>
      </w:r>
    </w:p>
    <w:p>
      <w:pPr>
        <w:pStyle w:val="style0"/>
      </w:pPr>
      <w:r>
        <w:rPr>
          <w:rFonts w:ascii="Courier 10 Pitch" w:eastAsia="WenQuanYi Zen Hei" w:hAnsi="Courier 10 Pitch"/>
          <w:lang w:eastAsia="zh-CN"/>
        </w:rPr>
        <w:tab/>
        <w:t xml:space="preserve">We want to realize syntax highlighting ,we must configurating a source viewer.So we must override the method initealizeEditor().Use setSourceViewerConfiguration().Its para-meter is the </w:t>
      </w:r>
      <w:r>
        <w:rPr>
          <w:rFonts w:ascii="Courier 10 Pitch" w:hAnsi="Courier 10 Pitch"/>
          <w:b w:val="false"/>
          <w:i w:val="false"/>
          <w:caps w:val="false"/>
          <w:smallCaps w:val="false"/>
          <w:color w:val="000000"/>
          <w:spacing w:val="0"/>
          <w:sz w:val="24"/>
          <w:szCs w:val="24"/>
        </w:rPr>
        <w:t>instantiation of the class RESourceViewConfiguration</w:t>
      </w:r>
    </w:p>
    <w:p>
      <w:pPr>
        <w:pStyle w:val="style0"/>
      </w:pPr>
      <w:r>
        <w:rPr>
          <w:rFonts w:ascii="Courier 10 Pitch" w:eastAsia="WenQuanYi Zen Hei" w:hAnsi="Courier 10 Pitch"/>
          <w:lang w:eastAsia="zh-CN"/>
        </w:rPr>
        <w:t>The RadioflexEditor calls the RESourceViewerConfiguration.</w:t>
      </w:r>
    </w:p>
    <w:p>
      <w:pPr>
        <w:pStyle w:val="style0"/>
      </w:pPr>
      <w:r>
        <w:rPr/>
      </w:r>
    </w:p>
    <w:p>
      <w:pPr>
        <w:pStyle w:val="style0"/>
      </w:pPr>
      <w:r>
        <w:rPr>
          <w:rFonts w:ascii="Courier 10 Pitch" w:eastAsia="WenQuanYi Zen Hei" w:hAnsi="Courier 10 Pitch"/>
          <w:b/>
          <w:bCs/>
          <w:sz w:val="30"/>
          <w:szCs w:val="30"/>
          <w:lang w:eastAsia="zh-CN"/>
        </w:rPr>
        <w:t>2.RESourceViewerConfiguration</w:t>
      </w:r>
    </w:p>
    <w:p>
      <w:pPr>
        <w:pStyle w:val="style0"/>
        <w:tabs>
          <w:tab w:leader="none" w:pos="0" w:val="left"/>
          <w:tab w:leader="none" w:pos="420" w:val="left"/>
        </w:tabs>
        <w:ind w:hanging="0" w:left="0" w:right="0"/>
      </w:pPr>
      <w:r>
        <w:rPr>
          <w:rFonts w:ascii="Courier 10 Pitch" w:eastAsia="WenQuanYi Zen Hei" w:hAnsi="Courier 10 Pitch"/>
          <w:b w:val="false"/>
          <w:bCs w:val="false"/>
          <w:sz w:val="24"/>
          <w:szCs w:val="24"/>
          <w:lang w:eastAsia="zh-CN"/>
        </w:rPr>
        <w:t>2.1 If you get ready to realize syntax hightlighting you need to know reconciler model before coding.</w:t>
      </w:r>
    </w:p>
    <w:p>
      <w:pPr>
        <w:pStyle w:val="style0"/>
        <w:tabs>
          <w:tab w:leader="none" w:pos="0" w:val="left"/>
          <w:tab w:leader="none" w:pos="420" w:val="left"/>
        </w:tabs>
        <w:ind w:hanging="0" w:left="0" w:right="0"/>
      </w:pPr>
      <w:r>
        <w:rPr/>
      </w:r>
    </w:p>
    <w:p>
      <w:pPr>
        <w:pStyle w:val="style18"/>
      </w:pPr>
      <w:r>
        <w:rPr>
          <w:rFonts w:ascii="Arial;Helvetica;sans-serif" w:eastAsia="WenQuanYi Zen Hei" w:hAnsi="Arial;Helvetica;sans-serif"/>
          <w:b w:val="false"/>
          <w:i w:val="false"/>
          <w:caps w:val="false"/>
          <w:smallCaps w:val="false"/>
          <w:color w:val="000000"/>
          <w:spacing w:val="0"/>
          <w:sz w:val="20"/>
          <w:shd w:fill="E6E6FF" w:val="clear"/>
          <w:lang w:eastAsia="zh-CN"/>
        </w:rPr>
        <w:t>As the user modifies text in an editor, parts of the editor must be redisplayed to show the changes.  Computing the text that must be redisplayed is known as computing </w:t>
      </w:r>
      <w:r>
        <w:rPr>
          <w:rFonts w:ascii="Arial;Helvetica;sans-serif" w:eastAsia="WenQuanYi Zen Hei" w:hAnsi="Arial;Helvetica;sans-serif"/>
          <w:b/>
          <w:i w:val="false"/>
          <w:caps w:val="false"/>
          <w:smallCaps w:val="false"/>
          <w:color w:val="000000"/>
          <w:spacing w:val="0"/>
          <w:sz w:val="20"/>
          <w:shd w:fill="E6E6FF" w:val="clear"/>
          <w:lang w:eastAsia="zh-CN"/>
        </w:rPr>
        <w:t>damage</w:t>
      </w:r>
      <w:r>
        <w:rPr>
          <w:rFonts w:ascii="Arial;Helvetica;sans-serif" w:eastAsia="WenQuanYi Zen Hei" w:hAnsi="Arial;Helvetica;sans-serif"/>
          <w:b w:val="false"/>
          <w:i w:val="false"/>
          <w:caps w:val="false"/>
          <w:smallCaps w:val="false"/>
          <w:color w:val="000000"/>
          <w:spacing w:val="0"/>
          <w:sz w:val="20"/>
          <w:shd w:fill="E6E6FF" w:val="clear"/>
          <w:lang w:eastAsia="zh-CN"/>
        </w:rPr>
        <w:t>.  When syntax coloring is involved, the amount of damage caused by an editing operation becomes more extensive, since the presence or absence of a single character could change the coloring of the text around it.  </w:t>
      </w:r>
    </w:p>
    <w:p>
      <w:pPr>
        <w:pStyle w:val="style18"/>
        <w:spacing w:after="150" w:before="150"/>
        <w:ind w:hanging="0" w:left="0" w:right="0"/>
      </w:pPr>
      <w:r>
        <w:rPr>
          <w:rFonts w:ascii="Arial;Helvetica;sans-serif" w:hAnsi="Arial;Helvetica;sans-serif"/>
          <w:b w:val="false"/>
          <w:i w:val="false"/>
          <w:caps w:val="false"/>
          <w:smallCaps w:val="false"/>
          <w:color w:val="000000"/>
          <w:spacing w:val="0"/>
          <w:sz w:val="20"/>
          <w:shd w:fill="E6E6FF" w:val="clear"/>
        </w:rPr>
        <w:t>Damagers (</w:t>
      </w:r>
      <w:hyperlink r:id="rId6">
        <w:r>
          <w:rPr>
            <w:rStyle w:val="style16"/>
            <w:rStyle w:val="style16"/>
            <w:rFonts w:ascii="Arial;Helvetica;sans-serif" w:hAnsi="Arial;Helvetica;sans-serif"/>
            <w:b/>
            <w:i w:val="false"/>
            <w:caps w:val="false"/>
            <w:smallCaps w:val="false"/>
            <w:color w:val="0000FF"/>
            <w:spacing w:val="0"/>
            <w:sz w:val="20"/>
            <w:u w:val="single"/>
            <w:shd w:fill="E6E6FF" w:val="clear"/>
          </w:rPr>
          <w:t>IPresentationDamager</w:t>
        </w:r>
      </w:hyperlink>
      <w:r>
        <w:rPr>
          <w:rFonts w:ascii="Arial;Helvetica;sans-serif" w:hAnsi="Arial;Helvetica;sans-serif"/>
          <w:b w:val="false"/>
          <w:i w:val="false"/>
          <w:caps w:val="false"/>
          <w:smallCaps w:val="false"/>
          <w:color w:val="000000"/>
          <w:spacing w:val="0"/>
          <w:sz w:val="20"/>
          <w:shd w:fill="E6E6FF" w:val="clear"/>
        </w:rPr>
        <w:t>) determine the region of a document's presentation which must be rebuilt because of a document change. A presentation damager is assumed to be specific to a particular document content type (or region). It must be able to return a damage region that is valid input for a presentation repairer (</w:t>
      </w:r>
      <w:hyperlink r:id="rId7">
        <w:r>
          <w:rPr>
            <w:rStyle w:val="style16"/>
            <w:rStyle w:val="style16"/>
            <w:rFonts w:ascii="Arial;Helvetica;sans-serif" w:hAnsi="Arial;Helvetica;sans-serif"/>
            <w:b/>
            <w:i w:val="false"/>
            <w:caps w:val="false"/>
            <w:smallCaps w:val="false"/>
            <w:color w:val="0000FF"/>
            <w:spacing w:val="0"/>
            <w:sz w:val="20"/>
            <w:u w:val="single"/>
            <w:shd w:fill="E6E6FF" w:val="clear"/>
          </w:rPr>
          <w:t>IPresentationRepairer</w:t>
        </w:r>
      </w:hyperlink>
      <w:r>
        <w:rPr>
          <w:rFonts w:ascii="Arial;Helvetica;sans-serif" w:hAnsi="Arial;Helvetica;sans-serif"/>
          <w:b w:val="false"/>
          <w:i w:val="false"/>
          <w:caps w:val="false"/>
          <w:smallCaps w:val="false"/>
          <w:color w:val="000000"/>
          <w:spacing w:val="0"/>
          <w:sz w:val="20"/>
          <w:shd w:fill="E6E6FF" w:val="clear"/>
        </w:rPr>
        <w:t>).  A repairer must be able to derive all of the information it needs from a damage region in order to successfully describe the </w:t>
      </w:r>
      <w:r>
        <w:rPr>
          <w:rFonts w:ascii="Arial;Helvetica;sans-serif" w:hAnsi="Arial;Helvetica;sans-serif"/>
          <w:b/>
          <w:i w:val="false"/>
          <w:caps w:val="false"/>
          <w:smallCaps w:val="false"/>
          <w:color w:val="000000"/>
          <w:spacing w:val="0"/>
          <w:sz w:val="20"/>
          <w:shd w:fill="E6E6FF" w:val="clear"/>
        </w:rPr>
        <w:t>repairs</w:t>
      </w:r>
      <w:r>
        <w:rPr>
          <w:rFonts w:ascii="Arial;Helvetica;sans-serif" w:hAnsi="Arial;Helvetica;sans-serif"/>
          <w:b w:val="false"/>
          <w:i w:val="false"/>
          <w:caps w:val="false"/>
          <w:smallCaps w:val="false"/>
          <w:color w:val="000000"/>
          <w:spacing w:val="0"/>
          <w:sz w:val="20"/>
          <w:shd w:fill="E6E6FF" w:val="clear"/>
        </w:rPr>
        <w:t> that are needed for a particular content type.</w:t>
      </w:r>
    </w:p>
    <w:p>
      <w:pPr>
        <w:pStyle w:val="style18"/>
        <w:spacing w:after="150" w:before="150"/>
        <w:ind w:hanging="0" w:left="0" w:right="0"/>
      </w:pPr>
      <w:r>
        <w:rPr>
          <w:rFonts w:ascii="Arial;Helvetica;sans-serif" w:hAnsi="Arial;Helvetica;sans-serif"/>
          <w:b/>
          <w:i w:val="false"/>
          <w:caps w:val="false"/>
          <w:smallCaps w:val="false"/>
          <w:color w:val="000000"/>
          <w:spacing w:val="0"/>
          <w:sz w:val="20"/>
          <w:shd w:fill="E6E6FF" w:val="clear"/>
        </w:rPr>
        <w:t>Reconciling</w:t>
      </w:r>
      <w:r>
        <w:rPr>
          <w:rFonts w:ascii="Arial;Helvetica;sans-serif" w:hAnsi="Arial;Helvetica;sans-serif"/>
          <w:b w:val="false"/>
          <w:i w:val="false"/>
          <w:caps w:val="false"/>
          <w:smallCaps w:val="false"/>
          <w:color w:val="000000"/>
          <w:spacing w:val="0"/>
          <w:sz w:val="20"/>
          <w:shd w:fill="E6E6FF" w:val="clear"/>
        </w:rPr>
        <w:t> describes the overall process of maintaining the presentation of a document as changes are made in the editor.  A presentation reconciler (</w:t>
      </w:r>
      <w:hyperlink r:id="rId8">
        <w:r>
          <w:rPr>
            <w:rStyle w:val="style16"/>
            <w:rStyle w:val="style16"/>
            <w:rFonts w:ascii="Arial;Helvetica;sans-serif" w:hAnsi="Arial;Helvetica;sans-serif"/>
            <w:b/>
            <w:i w:val="false"/>
            <w:caps w:val="false"/>
            <w:smallCaps w:val="false"/>
            <w:color w:val="0000FF"/>
            <w:spacing w:val="0"/>
            <w:sz w:val="20"/>
            <w:u w:val="single"/>
            <w:shd w:fill="E6E6FF" w:val="clear"/>
          </w:rPr>
          <w:t>IPresentationReconciler</w:t>
        </w:r>
      </w:hyperlink>
      <w:r>
        <w:rPr>
          <w:rFonts w:ascii="Arial;Helvetica;sans-serif" w:hAnsi="Arial;Helvetica;sans-serif"/>
          <w:b w:val="false"/>
          <w:i w:val="false"/>
          <w:caps w:val="false"/>
          <w:smallCaps w:val="false"/>
          <w:color w:val="000000"/>
          <w:spacing w:val="0"/>
          <w:sz w:val="20"/>
          <w:shd w:fill="E6E6FF" w:val="clear"/>
        </w:rPr>
        <w:t>) monitors changes to the text through its associated viewer.  It uses the document's regions to determine the content types affected by the change and notifies a damager that is appropriate for the affected content type.  Once the damage is computed, it is passed to the appropriate repairer which will construct repair descriptions that are applied to the viewer to put it back in sync with the underlying content. </w:t>
      </w:r>
    </w:p>
    <w:p>
      <w:pPr>
        <w:pStyle w:val="style18"/>
        <w:spacing w:after="150" w:before="150"/>
        <w:ind w:hanging="0" w:left="0" w:right="0"/>
      </w:pPr>
      <w:r>
        <w:rPr>
          <w:rFonts w:ascii="Arial;Helvetica;sans-serif" w:hAnsi="Arial;Helvetica;sans-serif"/>
          <w:b w:val="false"/>
          <w:i w:val="false"/>
          <w:caps w:val="false"/>
          <w:smallCaps w:val="false"/>
          <w:color w:val="000000"/>
          <w:spacing w:val="0"/>
          <w:sz w:val="20"/>
          <w:shd w:fill="E6E6FF" w:val="clear"/>
        </w:rPr>
        <w:t>The classes in </w:t>
      </w:r>
      <w:hyperlink r:id="rId9">
        <w:r>
          <w:rPr>
            <w:rStyle w:val="style16"/>
            <w:rStyle w:val="style16"/>
            <w:rFonts w:ascii="Arial;Helvetica;sans-serif" w:hAnsi="Arial;Helvetica;sans-serif"/>
            <w:b/>
            <w:i w:val="false"/>
            <w:caps w:val="false"/>
            <w:smallCaps w:val="false"/>
            <w:color w:val="0000FF"/>
            <w:spacing w:val="0"/>
            <w:sz w:val="20"/>
            <w:u w:val="single"/>
            <w:shd w:fill="E6E6FF" w:val="clear"/>
          </w:rPr>
          <w:t>org.eclipse.jface.text.reconciler</w:t>
        </w:r>
      </w:hyperlink>
      <w:r>
        <w:rPr>
          <w:rFonts w:ascii="Arial;Helvetica;sans-serif" w:hAnsi="Arial;Helvetica;sans-serif"/>
          <w:b w:val="false"/>
          <w:i w:val="false"/>
          <w:caps w:val="false"/>
          <w:smallCaps w:val="false"/>
          <w:color w:val="000000"/>
          <w:spacing w:val="0"/>
          <w:sz w:val="20"/>
          <w:shd w:fill="E6E6FF" w:val="clear"/>
        </w:rPr>
        <w:t> define additional support classes for synchronizing a document model with external manipulation of the document.</w:t>
      </w:r>
    </w:p>
    <w:p>
      <w:pPr>
        <w:pStyle w:val="style18"/>
        <w:spacing w:after="150" w:before="150"/>
        <w:ind w:hanging="0" w:left="0" w:right="0"/>
      </w:pPr>
      <w:r>
        <w:rPr>
          <w:rFonts w:ascii="Arial;Helvetica;sans-serif" w:hAnsi="Arial;Helvetica;sans-serif"/>
          <w:b w:val="false"/>
          <w:i w:val="false"/>
          <w:caps w:val="false"/>
          <w:smallCaps w:val="false"/>
          <w:color w:val="000000"/>
          <w:spacing w:val="0"/>
          <w:sz w:val="20"/>
          <w:shd w:fill="E6E6FF" w:val="clear"/>
        </w:rPr>
        <w:t>Presentation reconcilers should be provided with a repairer and damager pair for each content type to be found in the document.  It is up to each editor to determine the appropriate implementation for a presentation reconciler.  However, the platform provides support in</w:t>
      </w:r>
      <w:hyperlink r:id="rId10">
        <w:r>
          <w:rPr>
            <w:rStyle w:val="style16"/>
            <w:rStyle w:val="style16"/>
            <w:rFonts w:ascii="Arial;Helvetica;sans-serif" w:hAnsi="Arial;Helvetica;sans-serif"/>
            <w:b/>
            <w:i w:val="false"/>
            <w:caps w:val="false"/>
            <w:smallCaps w:val="false"/>
            <w:color w:val="0000FF"/>
            <w:spacing w:val="0"/>
            <w:sz w:val="20"/>
            <w:u w:val="single"/>
            <w:shd w:fill="E6E6FF" w:val="clear"/>
          </w:rPr>
          <w:t>org.eclipse.jface.text.rules</w:t>
        </w:r>
      </w:hyperlink>
      <w:r>
        <w:rPr>
          <w:rFonts w:ascii="Arial;Helvetica;sans-serif" w:hAnsi="Arial;Helvetica;sans-serif"/>
          <w:b w:val="false"/>
          <w:i w:val="false"/>
          <w:caps w:val="false"/>
          <w:smallCaps w:val="false"/>
          <w:color w:val="000000"/>
          <w:spacing w:val="0"/>
          <w:sz w:val="20"/>
          <w:shd w:fill="E6E6FF" w:val="clear"/>
        </w:rPr>
        <w:t> for using rule-based document scanners to compute and repair damage.  Default damagers and repairers are defined in this package.  They can be used along with the standard reconcilers in </w:t>
      </w:r>
      <w:hyperlink r:id="rId11">
        <w:r>
          <w:rPr>
            <w:rStyle w:val="style16"/>
            <w:rStyle w:val="style16"/>
            <w:rFonts w:ascii="Arial;Helvetica;sans-serif" w:hAnsi="Arial;Helvetica;sans-serif"/>
            <w:b/>
            <w:i w:val="false"/>
            <w:caps w:val="false"/>
            <w:smallCaps w:val="false"/>
            <w:color w:val="0000FF"/>
            <w:spacing w:val="0"/>
            <w:sz w:val="20"/>
            <w:u w:val="single"/>
            <w:shd w:fill="E6E6FF" w:val="clear"/>
          </w:rPr>
          <w:t>org.eclipse.jface.text.presentation</w:t>
        </w:r>
      </w:hyperlink>
      <w:r>
        <w:rPr>
          <w:rFonts w:ascii="Arial;Helvetica;sans-serif" w:hAnsi="Arial;Helvetica;sans-serif"/>
          <w:b w:val="false"/>
          <w:i w:val="false"/>
          <w:caps w:val="false"/>
          <w:smallCaps w:val="false"/>
          <w:color w:val="000000"/>
          <w:spacing w:val="0"/>
          <w:sz w:val="20"/>
          <w:shd w:fill="E6E6FF" w:val="clear"/>
        </w:rPr>
        <w:t> to implement syntaxcoloring by defining scanning rules for the document.</w:t>
      </w:r>
    </w:p>
    <w:p>
      <w:pPr>
        <w:pStyle w:val="style0"/>
        <w:tabs>
          <w:tab w:leader="none" w:pos="-105" w:val="left"/>
          <w:tab w:leader="none" w:pos="315" w:val="left"/>
          <w:tab w:leader="none" w:pos="330" w:val="left"/>
          <w:tab w:leader="none" w:pos="345" w:val="left"/>
          <w:tab w:leader="none" w:pos="360" w:val="left"/>
          <w:tab w:leader="none" w:pos="375" w:val="left"/>
          <w:tab w:leader="none" w:pos="390" w:val="left"/>
          <w:tab w:leader="none" w:pos="405" w:val="left"/>
        </w:tabs>
        <w:ind w:hanging="0" w:left="-15" w:right="0"/>
      </w:pPr>
      <w:r>
        <w:rPr>
          <w:rFonts w:ascii="Courier 10 Pitch" w:eastAsia="WenQuanYi Zen Hei" w:hAnsi="Courier 10 Pitch"/>
          <w:lang w:eastAsia="zh-CN"/>
        </w:rPr>
        <w:t>2.2 create RESourceViewerConfiguration</w:t>
      </w:r>
    </w:p>
    <w:p>
      <w:pPr>
        <w:pStyle w:val="style0"/>
      </w:pPr>
      <w:r>
        <w:rPr/>
      </w:r>
    </w:p>
    <w:p>
      <w:pPr>
        <w:pStyle w:val="style0"/>
      </w:pPr>
      <w:r>
        <w:rPr>
          <w:rFonts w:ascii="Courier 10 Pitch" w:eastAsia="WenQuanYi Zen Hei" w:hAnsi="Courier 10 Pitch"/>
          <w:b w:val="false"/>
          <w:bCs w:val="false"/>
          <w:sz w:val="24"/>
          <w:szCs w:val="24"/>
          <w:lang w:eastAsia="zh-CN"/>
        </w:rPr>
        <w:t>|_  SourveViewerConfiguration</w:t>
        <w:pict>
          <v:shape id="shape_0" style="position:absolute;margin-left:372.55pt;margin-top:89.05pt;width:82.45pt;height:96.6pt" type="shapetype_75">
            <v:fill/>
          </v:shape>
        </w:pict>
      </w:r>
    </w:p>
    <w:p>
      <w:pPr>
        <w:pStyle w:val="style0"/>
      </w:pPr>
      <w:r>
        <w:rPr>
          <w:rFonts w:ascii="Courier 10 Pitch" w:eastAsia="WenQuanYi Zen Hei" w:hAnsi="Courier 10 Pitch"/>
          <w:b w:val="false"/>
          <w:bCs w:val="false"/>
          <w:sz w:val="24"/>
          <w:szCs w:val="24"/>
          <w:lang w:eastAsia="zh-CN"/>
        </w:rPr>
        <w:t xml:space="preserve"> </w:t>
      </w:r>
      <w:r>
        <w:rPr>
          <w:rFonts w:ascii="Courier 10 Pitch" w:eastAsia="WenQuanYi Zen Hei" w:hAnsi="Courier 10 Pitch"/>
          <w:b w:val="false"/>
          <w:bCs w:val="false"/>
          <w:sz w:val="24"/>
          <w:szCs w:val="24"/>
          <w:lang w:eastAsia="zh-CN"/>
        </w:rPr>
        <w:t xml:space="preserve">|_  </w:t>
      </w:r>
      <w:r>
        <w:rPr>
          <w:rFonts w:ascii="Courier 10 Pitch" w:eastAsia="WenQuanYi Zen Hei" w:hAnsi="Courier 10 Pitch"/>
          <w:b w:val="false"/>
          <w:bCs w:val="false"/>
          <w:color w:val="FF0000"/>
          <w:sz w:val="24"/>
          <w:szCs w:val="24"/>
          <w:lang w:eastAsia="zh-CN"/>
        </w:rPr>
        <w:t>RESourveViewerConfiguration</w:t>
      </w:r>
    </w:p>
    <w:p>
      <w:pPr>
        <w:pStyle w:val="style0"/>
        <w:tabs>
          <w:tab w:leader="none" w:pos="0" w:val="left"/>
          <w:tab w:leader="none" w:pos="420" w:val="left"/>
        </w:tabs>
      </w:pPr>
      <w:r>
        <w:rPr/>
        <w:drawing>
          <wp:anchor allowOverlap="1" behindDoc="0" distB="0" distL="0" distR="0" distT="0" layoutInCell="1" locked="0" relativeHeight="0" simplePos="0">
            <wp:simplePos x="0" y="0"/>
            <wp:positionH relativeFrom="character">
              <wp:posOffset>66675</wp:posOffset>
            </wp:positionH>
            <wp:positionV relativeFrom="line">
              <wp:posOffset>-284480</wp:posOffset>
            </wp:positionV>
            <wp:extent cx="6124575" cy="208089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6124575" cy="2080895"/>
                    </a:xfrm>
                    <a:prstGeom prst="rect">
                      <a:avLst/>
                    </a:prstGeom>
                    <a:noFill/>
                    <a:ln w="9525">
                      <a:noFill/>
                      <a:miter lim="800000"/>
                      <a:headEnd/>
                      <a:tailEnd/>
                    </a:ln>
                  </pic:spPr>
                </pic:pic>
              </a:graphicData>
            </a:graphic>
          </wp:anchor>
        </w:drawing>
      </w:r>
    </w:p>
    <w:p>
      <w:pPr>
        <w:pStyle w:val="style0"/>
      </w:pPr>
      <w:r>
        <w:rPr/>
      </w:r>
    </w:p>
    <w:p>
      <w:pPr>
        <w:pStyle w:val="style0"/>
        <w:tabs>
          <w:tab w:leader="none" w:pos="0" w:val="left"/>
          <w:tab w:leader="none" w:pos="420" w:val="left"/>
        </w:tabs>
        <w:ind w:hanging="15" w:left="0" w:right="0"/>
      </w:pPr>
      <w:r>
        <w:rPr>
          <w:rFonts w:ascii="Courier 10 Pitch" w:eastAsia="WenQuanYi Zen Hei" w:hAnsi="Courier 10 Pitch"/>
          <w:color w:val="000000"/>
          <w:lang w:eastAsia="zh-CN"/>
        </w:rPr>
        <w:t xml:space="preserve">  </w:t>
      </w:r>
      <w:r>
        <w:rPr>
          <w:rFonts w:ascii="Courier 10 Pitch" w:eastAsia="WenQuanYi Zen Hei" w:hAnsi="Courier 10 Pitch"/>
          <w:color w:val="000000"/>
          <w:lang w:eastAsia="zh-CN"/>
        </w:rPr>
        <w:t>Override the method getPresentationReconciler.The method r</w:t>
      </w:r>
      <w:r>
        <w:rPr>
          <w:rFonts w:ascii="Courier 10 Pitch" w:hAnsi="Courier 10 Pitch"/>
          <w:b w:val="false"/>
          <w:i w:val="false"/>
          <w:caps w:val="false"/>
          <w:smallCaps w:val="false"/>
          <w:color w:val="000000"/>
          <w:spacing w:val="0"/>
          <w:sz w:val="24"/>
          <w:szCs w:val="24"/>
        </w:rPr>
        <w:t>eturns the presentation reconciler ready to be used with the given source viewer.</w:t>
      </w:r>
    </w:p>
    <w:p>
      <w:pPr>
        <w:pStyle w:val="style0"/>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So first we new PresentationReconciler(); The class RcolorProvider is Where we place the color information.</w:t>
      </w:r>
    </w:p>
    <w:p>
      <w:pPr>
        <w:pStyle w:val="style0"/>
      </w:pP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000000"/>
          <w:spacing w:val="0"/>
          <w:sz w:val="24"/>
          <w:szCs w:val="24"/>
        </w:rPr>
        <w:t>Then,set document partitioning.</w:t>
      </w:r>
    </w:p>
    <w:p>
      <w:pPr>
        <w:pStyle w:val="style0"/>
      </w:pPr>
      <w:r>
        <w:rPr>
          <w:rFonts w:eastAsia="WenQuanYi Zen Hei"/>
          <w:lang w:eastAsia="zh-CN"/>
        </w:rPr>
        <w:t xml:space="preserve">     </w:t>
      </w:r>
      <w:r>
        <w:rPr>
          <w:rFonts w:ascii="Courier 10 Pitch" w:eastAsia="WenQuanYi Zen Hei" w:hAnsi="Courier 10 Pitch"/>
          <w:lang w:eastAsia="zh-CN"/>
        </w:rPr>
        <w:t xml:space="preserve">Finially,add the damager-repairer-reconciler model.New a DefaultDamagerRepairer.Its parameter is RCodeScanner another class we created.A presentation reconciler provided with a repairer and </w:t>
      </w:r>
      <w:r>
        <w:rPr>
          <w:rFonts w:ascii="Courier 10 Pitch" w:eastAsia="WenQuanYi Zen Hei" w:hAnsi="Courier 10 Pitch"/>
          <w:color w:val="000000"/>
          <w:lang w:eastAsia="zh-CN"/>
        </w:rPr>
        <w:t>a damager pair.Set damager and repairer.Their first parameter is I</w:t>
      </w:r>
    </w:p>
    <w:p>
      <w:pPr>
        <w:pStyle w:val="style0"/>
      </w:pPr>
      <w:r>
        <w:rPr>
          <w:rFonts w:ascii="Courier 10 Pitch" w:eastAsia="WenQuanYi Zen Hei" w:hAnsi="Courier 10 Pitch"/>
          <w:color w:val="000000"/>
          <w:lang w:eastAsia="zh-CN"/>
        </w:rPr>
        <w:t xml:space="preserve">DefaultDamagerRepairer,second parameter is contentType(String).we use Idocument.DEFAULT_CONTENT_TYPE as contentType.That means </w:t>
      </w:r>
      <w:r>
        <w:rPr>
          <w:rFonts w:ascii="Courier 10 Pitch" w:hAnsi="Courier 10 Pitch"/>
          <w:b w:val="false"/>
          <w:i w:val="false"/>
          <w:caps w:val="false"/>
          <w:smallCaps w:val="false"/>
          <w:color w:val="000000"/>
          <w:spacing w:val="0"/>
          <w:sz w:val="24"/>
          <w:szCs w:val="24"/>
        </w:rPr>
        <w:t>The identifier of the default partition content type.</w:t>
      </w:r>
    </w:p>
    <w:p>
      <w:pPr>
        <w:pStyle w:val="style0"/>
      </w:pPr>
      <w:r>
        <w:rPr/>
      </w:r>
    </w:p>
    <w:p>
      <w:pPr>
        <w:pStyle w:val="style0"/>
        <w:tabs>
          <w:tab w:leader="none" w:pos="105" w:val="left"/>
          <w:tab w:leader="none" w:pos="435" w:val="left"/>
          <w:tab w:leader="none" w:pos="450" w:val="left"/>
          <w:tab w:leader="none" w:pos="465" w:val="left"/>
          <w:tab w:leader="none" w:pos="480" w:val="left"/>
          <w:tab w:leader="none" w:pos="495" w:val="left"/>
          <w:tab w:leader="none" w:pos="510" w:val="left"/>
          <w:tab w:leader="none" w:pos="525" w:val="left"/>
        </w:tabs>
        <w:ind w:hanging="15" w:left="15" w:right="0"/>
      </w:pPr>
      <w:r>
        <w:rPr>
          <w:rFonts w:ascii="Courier 10 Pitch" w:eastAsia="WenQuanYi Zen Hei" w:hAnsi="Courier 10 Pitch"/>
          <w:b/>
          <w:bCs/>
          <w:sz w:val="30"/>
          <w:szCs w:val="30"/>
          <w:lang w:eastAsia="zh-CN"/>
        </w:rPr>
        <w:t>3.RColorProvider</w:t>
      </w:r>
    </w:p>
    <w:p>
      <w:pPr>
        <w:pStyle w:val="style0"/>
      </w:pPr>
      <w:r>
        <w:rPr>
          <w:rFonts w:ascii="Courier 10 Pitch" w:eastAsia="WenQuanYi Zen Hei" w:hAnsi="Courier 10 Pitch"/>
          <w:lang w:eastAsia="zh-CN"/>
        </w:rPr>
        <w:t xml:space="preserve">  </w:t>
      </w:r>
      <w:r>
        <w:rPr>
          <w:rFonts w:ascii="Courier 10 Pitch" w:eastAsia="WenQuanYi Zen Hei" w:hAnsi="Courier 10 Pitch"/>
          <w:lang w:eastAsia="zh-CN"/>
        </w:rPr>
        <w:t>This is a place where we dentify the imformation of the color we  will use.The class doesn't have parent class.</w:t>
      </w:r>
    </w:p>
    <w:p>
      <w:pPr>
        <w:pStyle w:val="style0"/>
      </w:pPr>
      <w:r>
        <w:rPr>
          <w:rFonts w:ascii="Courier 10 Pitch" w:eastAsia="WenQuanYi Zen Hei" w:hAnsi="Courier 10 Pitch"/>
          <w:lang w:eastAsia="zh-CN"/>
        </w:rPr>
        <w:t xml:space="preserve"> </w:t>
        <w:drawing>
          <wp:anchor allowOverlap="1" behindDoc="0" distB="0" distL="0" distR="0" distT="0" layoutInCell="1" locked="0" relativeHeight="0" simplePos="0">
            <wp:simplePos x="0" y="0"/>
            <wp:positionH relativeFrom="character">
              <wp:posOffset>712470</wp:posOffset>
            </wp:positionH>
            <wp:positionV relativeFrom="line">
              <wp:posOffset>-93345</wp:posOffset>
            </wp:positionV>
            <wp:extent cx="5639435" cy="366458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639435" cy="3664585"/>
                    </a:xfrm>
                    <a:prstGeom prst="rect">
                      <a:avLst/>
                    </a:prstGeom>
                    <a:noFill/>
                    <a:ln w="9525">
                      <a:noFill/>
                      <a:miter lim="800000"/>
                      <a:headEnd/>
                      <a:tailEnd/>
                    </a:ln>
                  </pic:spPr>
                </pic:pic>
              </a:graphicData>
            </a:graphic>
          </wp:anchor>
        </w:drawing>
      </w:r>
    </w:p>
    <w:p>
      <w:pPr>
        <w:pStyle w:val="style0"/>
      </w:pPr>
      <w:r>
        <w:rPr/>
      </w:r>
    </w:p>
    <w:p>
      <w:pPr>
        <w:pStyle w:val="style0"/>
      </w:pPr>
      <w:r>
        <w:rPr>
          <w:rFonts w:ascii="Courier 10 Pitch" w:eastAsia="WenQuanYi Zen Hei" w:hAnsi="Courier 10 Pitch"/>
          <w:lang w:eastAsia="zh-CN"/>
        </w:rPr>
        <w:t xml:space="preserve">  </w:t>
      </w:r>
      <w:r>
        <w:rPr>
          <w:rFonts w:ascii="Courier 10 Pitch" w:eastAsia="WenQuanYi Zen Hei" w:hAnsi="Courier 10 Pitch"/>
          <w:lang w:eastAsia="zh-CN"/>
        </w:rPr>
        <w:t xml:space="preserve">In </w:t>
      </w:r>
      <w:bookmarkStart w:id="0" w:name="w_1"/>
      <w:bookmarkEnd w:id="0"/>
      <w:r>
        <w:rPr>
          <w:rFonts w:ascii="Courier 10 Pitch" w:hAnsi="Courier 10 Pitch"/>
          <w:b w:val="false"/>
          <w:i w:val="false"/>
          <w:caps w:val="false"/>
          <w:smallCaps w:val="false"/>
          <w:color w:val="000000"/>
          <w:spacing w:val="0"/>
          <w:sz w:val="24"/>
          <w:szCs w:val="24"/>
          <w:shd w:fill="FFFFFF" w:val="clear"/>
        </w:rPr>
        <w:t>assembly</w:t>
      </w:r>
      <w:bookmarkStart w:id="1" w:name="w_2"/>
      <w:bookmarkEnd w:id="1"/>
      <w:r>
        <w:rPr>
          <w:rFonts w:ascii="Courier 10 Pitch" w:hAnsi="Courier 10 Pitch"/>
          <w:b w:val="false"/>
          <w:i w:val="false"/>
          <w:caps w:val="false"/>
          <w:smallCaps w:val="false"/>
          <w:color w:val="000000"/>
          <w:spacing w:val="0"/>
          <w:sz w:val="24"/>
          <w:szCs w:val="24"/>
          <w:shd w:fill="FFFFFF" w:val="clear"/>
        </w:rPr>
        <w:t xml:space="preserve"> language,there are six kinds of words to color.they are description,single line comment,statements,register,reserved words and string.So we need seven colors,the other color is 'default'.</w:t>
      </w:r>
    </w:p>
    <w:p>
      <w:pPr>
        <w:pStyle w:val="style0"/>
      </w:pPr>
      <w:r>
        <w:rPr>
          <w:rFonts w:eastAsia="WenQuanYi Zen Hei"/>
          <w:lang w:eastAsia="zh-CN"/>
        </w:rPr>
        <w:t xml:space="preserve">     </w:t>
      </w:r>
      <w:r>
        <w:rPr>
          <w:rFonts w:ascii="Courier 10 Pitch" w:eastAsia="WenQuanYi Zen Hei" w:hAnsi="Courier 10 Pitch"/>
          <w:lang w:eastAsia="zh-CN"/>
        </w:rPr>
        <w:t>In the class,we store the RGB and the corresponding color in Map&lt;RGB,Color&gt; fColorTable.We also have method getColor() to get Color of RGB.</w:t>
      </w:r>
    </w:p>
    <w:p>
      <w:pPr>
        <w:pStyle w:val="style0"/>
      </w:pPr>
      <w:r>
        <w:rPr>
          <w:rFonts w:eastAsia="WenQuanYi Zen Hei"/>
          <w:lang w:eastAsia="zh-CN"/>
        </w:rPr>
        <w:t xml:space="preserve">     </w:t>
      </w:r>
    </w:p>
    <w:p>
      <w:pPr>
        <w:pStyle w:val="style0"/>
      </w:pPr>
      <w:r>
        <w:rPr>
          <w:rFonts w:ascii="Courier 10 Pitch" w:hAnsi="Courier 10 Pitch"/>
          <w:b/>
          <w:bCs/>
          <w:sz w:val="30"/>
          <w:szCs w:val="30"/>
        </w:rPr>
        <w:t>4.RCodeScanner</w:t>
      </w:r>
    </w:p>
    <w:p>
      <w:pPr>
        <w:pStyle w:val="style0"/>
      </w:pPr>
      <w:r>
        <w:rPr>
          <w:rFonts w:ascii="Courier 10 Pitch" w:hAnsi="Courier 10 Pitch"/>
          <w:b w:val="false"/>
          <w:bCs w:val="false"/>
          <w:sz w:val="24"/>
          <w:szCs w:val="24"/>
        </w:rPr>
        <w:t xml:space="preserve"> </w:t>
      </w:r>
      <w:r>
        <w:rPr>
          <w:rFonts w:ascii="Courier 10 Pitch" w:hAnsi="Courier 10 Pitch"/>
          <w:b w:val="false"/>
          <w:bCs w:val="false"/>
          <w:sz w:val="24"/>
          <w:szCs w:val="24"/>
        </w:rPr>
        <w:t>|_  RuleBasedScanner</w:t>
      </w:r>
    </w:p>
    <w:p>
      <w:pPr>
        <w:pStyle w:val="style0"/>
      </w:pPr>
      <w:r>
        <w:rPr>
          <w:rFonts w:ascii="Courier 10 Pitch" w:hAnsi="Courier 10 Pitch"/>
          <w:b w:val="false"/>
          <w:bCs w:val="false"/>
          <w:sz w:val="24"/>
          <w:szCs w:val="24"/>
        </w:rPr>
        <w:t xml:space="preserve">  </w:t>
      </w:r>
      <w:r>
        <w:rPr>
          <w:rFonts w:ascii="Courier 10 Pitch" w:hAnsi="Courier 10 Pitch"/>
          <w:b w:val="false"/>
          <w:bCs w:val="false"/>
          <w:sz w:val="24"/>
          <w:szCs w:val="24"/>
        </w:rPr>
        <w:t xml:space="preserve">|_  </w:t>
      </w:r>
      <w:r>
        <w:rPr>
          <w:rFonts w:ascii="Courier 10 Pitch" w:hAnsi="Courier 10 Pitch"/>
          <w:b w:val="false"/>
          <w:bCs w:val="false"/>
          <w:color w:val="FF0000"/>
          <w:sz w:val="24"/>
          <w:szCs w:val="24"/>
        </w:rPr>
        <w:t>RCodeScanner</w:t>
      </w:r>
    </w:p>
    <w:p>
      <w:pPr>
        <w:pStyle w:val="style0"/>
      </w:pPr>
      <w:r>
        <w:rPr>
          <w:b w:val="false"/>
          <w:bCs w:val="false"/>
          <w:sz w:val="24"/>
          <w:szCs w:val="24"/>
        </w:rPr>
      </w:r>
    </w:p>
    <w:p>
      <w:pPr>
        <w:pStyle w:val="style0"/>
      </w:pPr>
      <w:r>
        <w:rPr>
          <w:rFonts w:ascii="Courier 10 Pitch" w:hAnsi="Courier 10 Pitch"/>
        </w:rPr>
        <w:t>4.1 Define the keywords in String array like the next picture.</w:t>
      </w:r>
    </w:p>
    <w:p>
      <w:pPr>
        <w:pStyle w:val="style0"/>
      </w:pPr>
      <w:r>
        <w:rPr/>
        <w:drawing>
          <wp:anchor allowOverlap="1" behindDoc="0" distB="0" distL="0" distR="0" distT="0" layoutInCell="1" locked="0" relativeHeight="0" simplePos="0">
            <wp:simplePos x="0" y="0"/>
            <wp:positionH relativeFrom="column">
              <wp:posOffset>266700</wp:posOffset>
            </wp:positionH>
            <wp:positionV relativeFrom="paragraph">
              <wp:posOffset>0</wp:posOffset>
            </wp:positionV>
            <wp:extent cx="5591175" cy="3143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591175" cy="314325"/>
                    </a:xfrm>
                    <a:prstGeom prst="rect">
                      <a:avLst/>
                    </a:prstGeom>
                    <a:noFill/>
                    <a:ln w="9525">
                      <a:noFill/>
                      <a:miter lim="800000"/>
                      <a:headEnd/>
                      <a:tailEnd/>
                    </a:ln>
                  </pic:spPr>
                </pic:pic>
              </a:graphicData>
            </a:graphic>
          </wp:anchor>
        </w:drawing>
      </w:r>
    </w:p>
    <w:p>
      <w:pPr>
        <w:pStyle w:val="style0"/>
      </w:pPr>
      <w:r>
        <w:rPr>
          <w:rFonts w:ascii="Courier 10 Pitch" w:hAnsi="Courier 10 Pitch"/>
          <w:sz w:val="24"/>
          <w:szCs w:val="24"/>
        </w:rPr>
        <w:t>4.2 In the constructor,define the Itoken.</w:t>
      </w:r>
    </w:p>
    <w:p>
      <w:pPr>
        <w:pStyle w:val="style0"/>
      </w:pPr>
      <w:r>
        <w:rPr>
          <w:rFonts w:ascii="Courier 10 Pitch" w:hAnsi="Courier 10 Pitch"/>
        </w:rPr>
        <w:t>The Token's parameter is TextAttribute(</w:t>
        <w:drawing>
          <wp:anchor allowOverlap="1" behindDoc="0" distB="0" distL="0" distR="0" distT="0" layoutInCell="1" locked="0" relativeHeight="0" simplePos="0">
            <wp:simplePos x="0" y="0"/>
            <wp:positionH relativeFrom="column">
              <wp:posOffset>501015</wp:posOffset>
            </wp:positionH>
            <wp:positionV relativeFrom="paragraph">
              <wp:posOffset>0</wp:posOffset>
            </wp:positionV>
            <wp:extent cx="5121910" cy="238125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121910" cy="2381250"/>
                    </a:xfrm>
                    <a:prstGeom prst="rect">
                      <a:avLst/>
                    </a:prstGeom>
                    <a:noFill/>
                    <a:ln w="9525">
                      <a:noFill/>
                      <a:miter lim="800000"/>
                      <a:headEnd/>
                      <a:tailEnd/>
                    </a:ln>
                  </pic:spPr>
                </pic:pic>
              </a:graphicData>
            </a:graphic>
          </wp:anchor>
        </w:drawing>
      </w:r>
      <w:r>
        <w:rPr>
          <w:rFonts w:ascii="Ubuntu;sans-serif" w:hAnsi="Ubuntu;sans-serif"/>
          <w:b w:val="false"/>
          <w:i/>
          <w:iCs/>
          <w:caps w:val="false"/>
          <w:smallCaps w:val="false"/>
          <w:color w:val="000000"/>
          <w:spacing w:val="0"/>
          <w:sz w:val="23"/>
        </w:rPr>
        <w:t>Creates a text attribute for the given foreground color, no background color and with the SWT normal style</w:t>
      </w:r>
      <w:r>
        <w:rPr>
          <w:rFonts w:ascii="Ubuntu;sans-serif" w:hAnsi="Ubuntu;sans-serif"/>
          <w:b w:val="false"/>
          <w:i/>
          <w:iCs/>
          <w:caps w:val="false"/>
          <w:smallCaps w:val="false"/>
          <w:color w:val="FFFFFF"/>
          <w:spacing w:val="0"/>
          <w:sz w:val="23"/>
        </w:rPr>
        <w:t>.</w:t>
      </w:r>
      <w:r>
        <w:rPr>
          <w:rFonts w:ascii="Courier 10 Pitch" w:hAnsi="Courier 10 Pitch"/>
        </w:rPr>
        <w:t>) .Its parameter is Color convert form the RGB we defined in the class RcolorProvider.</w:t>
      </w:r>
    </w:p>
    <w:p>
      <w:pPr>
        <w:pStyle w:val="style0"/>
      </w:pPr>
      <w:r>
        <w:rPr>
          <w:rFonts w:ascii="Courier 10 Pitch" w:hAnsi="Courier 10 Pitch"/>
        </w:rPr>
      </w:r>
    </w:p>
    <w:p>
      <w:pPr>
        <w:pStyle w:val="style0"/>
      </w:pPr>
      <w:r>
        <w:rPr>
          <w:rFonts w:ascii="Courier 10 Pitch" w:hAnsi="Courier 10 Pitch"/>
        </w:rPr>
        <w:t xml:space="preserve">4.3  </w:t>
        <w:drawing>
          <wp:anchor allowOverlap="1" behindDoc="0" distB="0" distL="0" distR="0" distT="0" layoutInCell="1" locked="0" relativeHeight="0" simplePos="0">
            <wp:simplePos x="0" y="0"/>
            <wp:positionH relativeFrom="column">
              <wp:posOffset>200025</wp:posOffset>
            </wp:positionH>
            <wp:positionV relativeFrom="paragraph">
              <wp:posOffset>373380</wp:posOffset>
            </wp:positionV>
            <wp:extent cx="6010275" cy="370141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6"/>
                    <a:srcRect/>
                    <a:stretch>
                      <a:fillRect/>
                    </a:stretch>
                  </pic:blipFill>
                  <pic:spPr bwMode="auto">
                    <a:xfrm>
                      <a:off x="0" y="0"/>
                      <a:ext cx="6010275" cy="3701415"/>
                    </a:xfrm>
                    <a:prstGeom prst="rect">
                      <a:avLst/>
                    </a:prstGeom>
                    <a:noFill/>
                    <a:ln w="9525">
                      <a:noFill/>
                      <a:miter lim="800000"/>
                      <a:headEnd/>
                      <a:tailEnd/>
                    </a:ln>
                  </pic:spPr>
                </pic:pic>
              </a:graphicData>
            </a:graphic>
          </wp:anchor>
        </w:drawing>
      </w:r>
    </w:p>
    <w:p>
      <w:pPr>
        <w:pStyle w:val="style0"/>
      </w:pPr>
      <w:r>
        <w:rPr>
          <w:rFonts w:ascii="Courier 10 Pitch" w:hAnsi="Courier 10 Pitch"/>
        </w:rPr>
      </w:r>
    </w:p>
    <w:p>
      <w:pPr>
        <w:pStyle w:val="style0"/>
      </w:pPr>
      <w:r>
        <w:rPr>
          <w:rFonts w:ascii="Courier 10 Pitch" w:hAnsi="Courier 10 Pitch"/>
          <w:color w:val="000000"/>
        </w:rPr>
        <w:t>Define the ArrayList to store Irule.(</w:t>
      </w:r>
      <w:r>
        <w:rPr>
          <w:rFonts w:ascii="Ubuntu;sans-serif" w:hAnsi="Ubuntu;sans-serif"/>
          <w:b w:val="false"/>
          <w:i/>
          <w:iCs/>
          <w:caps w:val="false"/>
          <w:smallCaps w:val="false"/>
          <w:color w:val="000000"/>
          <w:spacing w:val="0"/>
          <w:sz w:val="23"/>
        </w:rPr>
        <w:t>Defines the interface for a rule used in the scanning of text for the purpose of document partitioning or text styling.</w:t>
      </w:r>
      <w:r>
        <w:rPr>
          <w:rFonts w:ascii="Courier 10 Pitch" w:hAnsi="Courier 10 Pitch"/>
        </w:rPr>
        <w:t>)The EndLineRule is the rule for the given starting sequence which, if detected, will return the specified token.The SingleLineRule is the rule for the given starting and ending sequence which,if detected,will return the specified token.And the WhitespaceRule need writespace detector,and we need create it.The WordRule is an implementation of IRule capable of detecting words. A word rule also allows to associate a token to a word. That is, not only can the rule be used to provide tokens for exact matches, but also for the generalized notion of a word in the context in which it is used. A word rule uses a word detector to determine what a word is.</w:t>
      </w:r>
    </w:p>
    <w:p>
      <w:pPr>
        <w:pStyle w:val="style0"/>
      </w:pPr>
      <w:r>
        <w:rPr/>
        <w:tab/>
      </w:r>
      <w:r>
        <w:rPr>
          <w:rFonts w:ascii="Courier 10 Pitch" w:hAnsi="Courier 10 Pitch"/>
        </w:rPr>
        <w:t>We add words and their token into the wordrule.</w:t>
      </w:r>
    </w:p>
    <w:p>
      <w:pPr>
        <w:pStyle w:val="style0"/>
      </w:pPr>
      <w:r>
        <w:rPr/>
      </w:r>
    </w:p>
    <w:p>
      <w:pPr>
        <w:pStyle w:val="style0"/>
      </w:pPr>
      <w:r>
        <w:rPr>
          <w:rFonts w:ascii="Courier 10 Pitch" w:hAnsi="Courier 10 Pitch"/>
          <w:b/>
          <w:bCs/>
          <w:sz w:val="30"/>
          <w:szCs w:val="30"/>
        </w:rPr>
        <w:t>5.RWhitespaceDetector</w:t>
      </w:r>
    </w:p>
    <w:p>
      <w:pPr>
        <w:pStyle w:val="style0"/>
      </w:pPr>
      <w:r>
        <w:rPr>
          <w:rFonts w:ascii="Courier 10 Pitch" w:hAnsi="Courier 10 Pitch"/>
        </w:rPr>
        <w:t>The class is implements IwhitespaceDetector and realize our whitespace detector.Override the method isWhitespace,return Character.isWhitespace.</w:t>
        <w:drawing>
          <wp:anchor allowOverlap="1" behindDoc="0" distB="0" distL="0" distR="0" distT="0" layoutInCell="1" locked="0" relativeHeight="0" simplePos="0">
            <wp:simplePos x="0" y="0"/>
            <wp:positionH relativeFrom="column">
              <wp:posOffset>680720</wp:posOffset>
            </wp:positionH>
            <wp:positionV relativeFrom="paragraph">
              <wp:posOffset>0</wp:posOffset>
            </wp:positionV>
            <wp:extent cx="5029200" cy="14001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029200" cy="1400175"/>
                    </a:xfrm>
                    <a:prstGeom prst="rect">
                      <a:avLst/>
                    </a:prstGeom>
                    <a:noFill/>
                    <a:ln w="9525">
                      <a:noFill/>
                      <a:miter lim="800000"/>
                      <a:headEnd/>
                      <a:tailEnd/>
                    </a:ln>
                  </pic:spPr>
                </pic:pic>
              </a:graphicData>
            </a:graphic>
          </wp:anchor>
        </w:drawing>
      </w:r>
    </w:p>
    <w:p>
      <w:pPr>
        <w:pStyle w:val="style0"/>
      </w:pPr>
      <w:r>
        <w:rPr>
          <w:rFonts w:ascii="Courier 10 Pitch" w:hAnsi="Courier 10 Pitch"/>
        </w:rPr>
      </w:r>
    </w:p>
    <w:p>
      <w:pPr>
        <w:pStyle w:val="style0"/>
      </w:pPr>
      <w:r>
        <w:rPr>
          <w:rFonts w:ascii="Courier 10 Pitch" w:hAnsi="Courier 10 Pitch"/>
          <w:b/>
          <w:bCs/>
          <w:sz w:val="30"/>
          <w:szCs w:val="30"/>
        </w:rPr>
        <w:t>6.RWordDetector</w:t>
      </w:r>
    </w:p>
    <w:p>
      <w:pPr>
        <w:pStyle w:val="style0"/>
      </w:pPr>
      <w:r>
        <w:rPr>
          <w:rFonts w:ascii="Courier 10 Pitch" w:hAnsi="Courier 10 Pitch"/>
          <w:b w:val="false"/>
          <w:bCs w:val="false"/>
          <w:sz w:val="24"/>
          <w:szCs w:val="24"/>
        </w:rPr>
        <w:t>The class RwordDetector is similar with the class RwhiteDetector.</w:t>
        <w:drawing>
          <wp:anchor allowOverlap="1" behindDoc="0" distB="0" distL="0" distR="0" distT="0" layoutInCell="1" locked="0" relativeHeight="0" simplePos="0">
            <wp:simplePos x="0" y="0"/>
            <wp:positionH relativeFrom="column">
              <wp:posOffset>622300</wp:posOffset>
            </wp:positionH>
            <wp:positionV relativeFrom="paragraph">
              <wp:posOffset>0</wp:posOffset>
            </wp:positionV>
            <wp:extent cx="4879340" cy="21621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4879340" cy="2162175"/>
                    </a:xfrm>
                    <a:prstGeom prst="rect">
                      <a:avLst/>
                    </a:prstGeom>
                    <a:noFill/>
                    <a:ln w="9525">
                      <a:noFill/>
                      <a:miter lim="800000"/>
                      <a:headEnd/>
                      <a:tailEnd/>
                    </a:ln>
                  </pic:spPr>
                </pic:pic>
              </a:graphicData>
            </a:graphic>
          </wp:anchor>
        </w:drawing>
      </w:r>
    </w:p>
    <w:p>
      <w:pPr>
        <w:pStyle w:val="style0"/>
      </w:pPr>
      <w:r>
        <w:rPr>
          <w:rFonts w:ascii="Courier 10 Pitch" w:hAnsi="Courier 10 Pitch"/>
          <w:b w:val="false"/>
          <w:bCs w:val="false"/>
          <w:sz w:val="24"/>
          <w:szCs w:val="24"/>
        </w:rPr>
        <w:t>Override the method isWordStart and isWordPart.</w:t>
      </w:r>
    </w:p>
    <w:p>
      <w:pPr>
        <w:pStyle w:val="style0"/>
      </w:pPr>
      <w:r>
        <w:rPr/>
      </w:r>
    </w:p>
    <w:p>
      <w:pPr>
        <w:pStyle w:val="style0"/>
      </w:pPr>
      <w:r>
        <w:rPr/>
      </w:r>
    </w:p>
    <w:sectPr>
      <w:headerReference r:id="rId19" w:type="default"/>
      <w:type w:val="nextPage"/>
      <w:pgSz w:h="16838" w:w="11906"/>
      <w:pgMar w:bottom="1134" w:footer="0" w:gutter="0" w:header="1134" w:left="1134" w:right="1127" w:top="1693"/>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pPr>
    <w:r>
      <w:rPr/>
    </w:r>
  </w:p>
</w:hdr>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pPr>
    <w:rPr>
      <w:rFonts w:ascii="Liberation Serif" w:cs="Lohit Hindi" w:eastAsia="WenQuanYi Zen Hei" w:hAnsi="Liberation Serif"/>
      <w:color w:val="00000A"/>
      <w:sz w:val="24"/>
      <w:szCs w:val="24"/>
      <w:lang w:bidi="hi-IN" w:eastAsia="zh-CN" w:val="en-US"/>
    </w:rPr>
  </w:style>
  <w:style w:styleId="style15" w:type="character">
    <w:name w:val="Source Text"/>
    <w:next w:val="style15"/>
    <w:rPr>
      <w:rFonts w:ascii="DejaVu Sans Mono" w:cs="Lohit Hindi" w:eastAsia="WenQuanYi Zen Hei Mono" w:hAnsi="DejaVu Sans Mono"/>
    </w:rPr>
  </w:style>
  <w:style w:styleId="style16" w:type="character">
    <w:name w:val="Internet Link"/>
    <w:next w:val="style16"/>
    <w:rPr>
      <w:color w:val="000080"/>
      <w:u w:val="single"/>
      <w:lang w:bidi="en-US" w:eastAsia="en-US" w:val="en-US"/>
    </w:rPr>
  </w:style>
  <w:style w:styleId="style17" w:type="paragraph">
    <w:name w:val="Heading"/>
    <w:basedOn w:val="style0"/>
    <w:next w:val="style18"/>
    <w:pPr>
      <w:keepNext/>
      <w:spacing w:after="120" w:before="240"/>
    </w:pPr>
    <w:rPr>
      <w:rFonts w:ascii="Liberation Sans" w:cs="Lohit Hindi" w:eastAsia="WenQuanYi Zen Hei"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Header"/>
    <w:basedOn w:val="style0"/>
    <w:next w:val="style22"/>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82.png"/><Relationship Id="rId3" Type="http://schemas.openxmlformats.org/officeDocument/2006/relationships/image" Target="media/image83.png"/><Relationship Id="rId4" Type="http://schemas.openxmlformats.org/officeDocument/2006/relationships/image" Target="media/image84.png"/><Relationship Id="rId5" Type="http://schemas.openxmlformats.org/officeDocument/2006/relationships/image" Target="media/image85.png"/><Relationship Id="rId6" Type="http://schemas.openxmlformats.org/officeDocument/2006/relationships/hyperlink" Target="http://help.eclipse.org/luna/topic/org.eclipse.platform.doc.isv/reference/api/org/eclipse/jface/text/presentation/IPresentationDamager.html" TargetMode="External"/><Relationship Id="rId7" Type="http://schemas.openxmlformats.org/officeDocument/2006/relationships/hyperlink" Target="http://help.eclipse.org/luna/topic/org.eclipse.platform.doc.isv/reference/api/org/eclipse/jface/text/presentation/IPresentationRepairer.html" TargetMode="External"/><Relationship Id="rId8" Type="http://schemas.openxmlformats.org/officeDocument/2006/relationships/hyperlink" Target="http://help.eclipse.org/luna/topic/org.eclipse.platform.doc.isv/reference/api/org/eclipse/jface/text/presentation/IPresentationReconciler.html" TargetMode="External"/><Relationship Id="rId9" Type="http://schemas.openxmlformats.org/officeDocument/2006/relationships/hyperlink" Target="http://help.eclipse.org/luna/topic/org.eclipse.platform.doc.isv/reference/api/org/eclipse/jface/text/reconciler/package-summary.html" TargetMode="External"/><Relationship Id="rId10" Type="http://schemas.openxmlformats.org/officeDocument/2006/relationships/hyperlink" Target="http://help.eclipse.org/luna/topic/org.eclipse.platform.doc.isv/reference/api/org/eclipse/jface/text/rules/package-summary.html" TargetMode="External"/><Relationship Id="rId11" Type="http://schemas.openxmlformats.org/officeDocument/2006/relationships/hyperlink" Target="http://help.eclipse.org/luna/topic/org.eclipse.platform.doc.isv/reference/api/org/eclipse/jface/text/presentation/package-summary.html" TargetMode="External"/><Relationship Id="rId12" Type="http://schemas.openxmlformats.org/officeDocument/2006/relationships/image" Target="media/image86.png"/><Relationship Id="rId13" Type="http://schemas.openxmlformats.org/officeDocument/2006/relationships/image" Target="media/image87.png"/><Relationship Id="rId14" Type="http://schemas.openxmlformats.org/officeDocument/2006/relationships/image" Target="media/image88.png"/><Relationship Id="rId15" Type="http://schemas.openxmlformats.org/officeDocument/2006/relationships/image" Target="media/image89.png"/><Relationship Id="rId16" Type="http://schemas.openxmlformats.org/officeDocument/2006/relationships/image" Target="media/image90.png"/><Relationship Id="rId17" Type="http://schemas.openxmlformats.org/officeDocument/2006/relationships/image" Target="media/image91.png"/><Relationship Id="rId18" Type="http://schemas.openxmlformats.org/officeDocument/2006/relationships/image" Target="media/image92.png"/><Relationship Id="rId19" Type="http://schemas.openxmlformats.org/officeDocument/2006/relationships/header" Target="header1.xml"/><Relationship Id="rId2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2014-07-06T18:05:33.00Z</dcterms:created>
  <dc:creator>terry </dc:creator>
  <cp:revision>0</cp:revision>
</cp:coreProperties>
</file>