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Lab 29 - Kubernetes an Canaries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300" w:before="300" w:lineRule="auto"/>
        <w:ind w:left="500" w:right="-2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Open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message-service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project we've worked on in the previous recipes. Add the following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Dockerfile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file to the root directory of the project:</w:t>
      </w:r>
    </w:p>
    <w:p w:rsidR="00000000" w:rsidDel="00000000" w:rsidP="00000000" w:rsidRDefault="00000000" w:rsidRPr="00000000" w14:paraId="00000004">
      <w:pPr>
        <w:pageBreakBefore w:val="0"/>
        <w:spacing w:after="460" w:before="460" w:lineRule="auto"/>
        <w:ind w:left="-220" w:right="-220" w:firstLine="0"/>
        <w:rPr>
          <w:color w:val="3c3c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460" w:before="460" w:line="360" w:lineRule="auto"/>
        <w:ind w:left="-220" w:right="-220" w:firstLine="0"/>
        <w:rPr>
          <w:rFonts w:ascii="Courier New" w:cs="Courier New" w:eastAsia="Courier New" w:hAnsi="Courier New"/>
          <w:b w:val="1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FROM openjdk:8-jdk-alpine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VOLUME /tmp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EXPOSE 8082</w:t>
        <w:br w:type="textWrapping"/>
        <w:t xml:space="preserve">ARG JAR_FILE=build/libs/message-service-1.0-SNAPSHOT.jar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ADD ${JAR_FILE} app.jar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ENTRYPOINT ["java","-Djava.security.egd=file:/dev/./urandom","-jar","/app.jar"]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9"/>
        </w:numPr>
        <w:spacing w:after="300" w:before="300" w:lineRule="auto"/>
        <w:ind w:left="500" w:right="-2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In order for Kubernetes to know whether the service is running, we need to add a liveness probe endpoint. Open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MessageController.java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file and add a method to respond to GET requests at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/ping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path:</w:t>
      </w:r>
    </w:p>
    <w:p w:rsidR="00000000" w:rsidDel="00000000" w:rsidP="00000000" w:rsidRDefault="00000000" w:rsidRPr="00000000" w14:paraId="00000007">
      <w:pPr>
        <w:pageBreakBefore w:val="0"/>
        <w:spacing w:after="460" w:before="460" w:lineRule="auto"/>
        <w:ind w:left="-220" w:right="-220" w:firstLine="0"/>
        <w:rPr>
          <w:color w:val="3c3c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460" w:before="460" w:line="360" w:lineRule="auto"/>
        <w:ind w:left="-220" w:right="-220" w:firstLine="0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package com.packtpub.microservices.ch09.message.controllers;</w:t>
        <w:br w:type="textWrapping"/>
        <w:br w:type="textWrapping"/>
        <w:t xml:space="preserve">import com.packtpub.microservices.ch09.message.MessageRepository;</w:t>
        <w:br w:type="textWrapping"/>
        <w:t xml:space="preserve">import com.packtpub.microservices.ch09.message.clients.SocialGraphClient;</w:t>
        <w:br w:type="textWrapping"/>
        <w:t xml:space="preserve">import com.packtpub.microservices.ch09.message.exceptions.MessageNotFoundException;</w:t>
        <w:br w:type="textWrapping"/>
        <w:t xml:space="preserve">import com.packtpub.microservices.ch09.message.exceptions.MessageSendForbiddenException;</w:t>
        <w:br w:type="textWrapping"/>
        <w:t xml:space="preserve">import com.packtpub.microservices.ch09.message.models.Message;</w:t>
        <w:br w:type="textWrapping"/>
        <w:t xml:space="preserve">import com.packtpub.microservices.ch09.message.models.UserFriendships;</w:t>
        <w:br w:type="textWrapping"/>
        <w:t xml:space="preserve">import org.springframework.beans.factory.annotation.Autowired;</w:t>
        <w:br w:type="textWrapping"/>
        <w:t xml:space="preserve">import org.springframework.http.ResponseEntity;</w:t>
        <w:br w:type="textWrapping"/>
        <w:t xml:space="preserve">import org.springframework.scheduling.annotation.Async;</w:t>
        <w:br w:type="textWrapping"/>
        <w:t xml:space="preserve">import org.springframework.web.bind.annotation.*;</w:t>
        <w:br w:type="textWrapping"/>
        <w:t xml:space="preserve">import org.springframework.web.client.RestTemplate;</w:t>
        <w:br w:type="textWrapping"/>
        <w:t xml:space="preserve">import org.springframework.web.servlet.support.ServletUriComponentsBuilder;</w:t>
        <w:br w:type="textWrapping"/>
        <w:br w:type="textWrapping"/>
        <w:t xml:space="preserve">import java.net.URI;</w:t>
        <w:br w:type="textWrapping"/>
        <w:t xml:space="preserve">import java.util.List;</w:t>
        <w:br w:type="textWrapping"/>
        <w:t xml:space="preserve">import java.util.concurrent.CompletableFuture;</w:t>
        <w:br w:type="textWrapping"/>
        <w:br w:type="textWrapping"/>
        <w:t xml:space="preserve">@RestController</w:t>
        <w:br w:type="textWrapping"/>
        <w:t xml:space="preserve">public class MessageController {</w:t>
        <w:br w:type="textWrapping"/>
        <w:br w:type="textWrapping"/>
        <w:t xml:space="preserve">    @Autowired</w:t>
        <w:br w:type="textWrapping"/>
        <w:t xml:space="preserve">    private MessageRepository messagesStore;</w:t>
        <w:br w:type="textWrapping"/>
        <w:br w:type="textWrapping"/>
        <w:t xml:space="preserve">    @Autowired</w:t>
        <w:br w:type="textWrapping"/>
        <w:t xml:space="preserve">    private SocialGraphClient socialGraphClient;</w:t>
        <w:br w:type="textWrapping"/>
        <w:br w:type="textWrapping"/>
        <w:t xml:space="preserve">    @RequestMapping(path = "/{id}", method = RequestMethod.GET, produces = "application/json")</w:t>
        <w:br w:type="textWrapping"/>
        <w:t xml:space="preserve">    public Message get(@PathVariable("id") String id) throws MessageNotFoundException {</w:t>
        <w:br w:type="textWrapping"/>
        <w:t xml:space="preserve">        return messagesStore.get(id);</w:t>
        <w:br w:type="textWrapping"/>
        <w:t xml:space="preserve">    }</w:t>
        <w:br w:type="textWrapping"/>
        <w:br w:type="textWrapping"/>
        <w:t xml:space="preserve">    @RequestMapping(path = "/ping", method = RequestMethod.GET)</w:t>
        <w:br w:type="textWrapping"/>
        <w:t xml:space="preserve">    public String readinessProbe() {</w:t>
        <w:br w:type="textWrapping"/>
        <w:t xml:space="preserve">        return "ok";</w:t>
        <w:br w:type="textWrapping"/>
        <w:t xml:space="preserve">    }</w:t>
        <w:br w:type="textWrapping"/>
        <w:br w:type="textWrapping"/>
        <w:t xml:space="preserve">    @RequestMapping(path = "/", method = RequestMethod.POST, produces = "application/json")</w:t>
        <w:br w:type="textWrapping"/>
        <w:t xml:space="preserve">    public ResponseEntity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send(@RequestBody Message message) throws MessageSendForbiddenException {</w:t>
        <w:br w:type="textWrapping"/>
        <w:t xml:space="preserve">        List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friendships = socialGraphClient.getFriendships(message.getSender());</w:t>
        <w:br w:type="textWrapping"/>
        <w:br w:type="textWrapping"/>
        <w:t xml:space="preserve">        if (!friendships.contains(message.getRecipient())) {</w:t>
        <w:br w:type="textWrapping"/>
        <w:t xml:space="preserve">            throw new MessageSendForbiddenException("Must be friends to send message");</w:t>
        <w:br w:type="textWrapping"/>
        <w:t xml:space="preserve">        }</w:t>
        <w:br w:type="textWrapping"/>
        <w:br w:type="textWrapping"/>
        <w:t xml:space="preserve">        Message saved = messagesStore.save(message);</w:t>
        <w:br w:type="textWrapping"/>
        <w:t xml:space="preserve">        URI location = ServletUriComponentsBuilder</w:t>
        <w:br w:type="textWrapping"/>
        <w:t xml:space="preserve">                .fromCurrentRequest().path("/{id}")</w:t>
        <w:br w:type="textWrapping"/>
        <w:t xml:space="preserve">                .buildAndExpand(saved.getId()).toUri();</w:t>
        <w:br w:type="textWrapping"/>
        <w:t xml:space="preserve">        return ResponseEntity.created(location).build();</w:t>
        <w:br w:type="textWrapping"/>
        <w:t xml:space="preserve">    }</w:t>
        <w:br w:type="textWrapping"/>
        <w:br w:type="textWrapping"/>
        <w:t xml:space="preserve">    @RequestMapping(path = "/user/{userId}", method = RequestMethod.GET, produces = "application/json")</w:t>
        <w:br w:type="textWrapping"/>
        <w:t xml:space="preserve">    public ResponseEntity&lt;List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&gt; getByUser(@PathVariable("userId") String userId) throws MessageNotFoundException  {</w:t>
        <w:br w:type="textWrapping"/>
        <w:t xml:space="preserve">        List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inbox = messagesStore.getByUser(userId);</w:t>
        <w:br w:type="textWrapping"/>
        <w:t xml:space="preserve">        if (inbox.isEmpty()) {</w:t>
        <w:br w:type="textWrapping"/>
        <w:t xml:space="preserve">            throw new MessageNotFoundException("No messages found for user: " + userId);</w:t>
        <w:br w:type="textWrapping"/>
        <w:t xml:space="preserve">        }</w:t>
        <w:br w:type="textWrapping"/>
        <w:t xml:space="preserve">        return ResponseEntity.ok(inbox);</w:t>
        <w:br w:type="textWrapping"/>
        <w:t xml:space="preserve">    }</w:t>
        <w:br w:type="textWrapping"/>
        <w:br w:type="textWrapping"/>
        <w:t xml:space="preserve">    @Async</w:t>
        <w:br w:type="textWrapping"/>
        <w:t xml:space="preserve">    public CompletableFuture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isFollowing(String fromUser, String toUser) {</w:t>
        <w:br w:type="textWrapping"/>
        <w:t xml:space="preserve">        String url = String.format(</w:t>
        <w:br w:type="textWrapping"/>
        <w:t xml:space="preserve">                "http://localhost:4567/followings?user=%s&amp;filter=%s",</w:t>
        <w:br w:type="textWrapping"/>
        <w:t xml:space="preserve">                fromUser, toUser);</w:t>
        <w:br w:type="textWrapping"/>
        <w:br w:type="textWrapping"/>
        <w:t xml:space="preserve">        RestTemplate template = new RestTemplate();</w:t>
        <w:br w:type="textWrapping"/>
        <w:t xml:space="preserve">        UserFriendships followings = template.getForObject(url, UserFriendships.class);</w:t>
        <w:br w:type="textWrapping"/>
        <w:br w:type="textWrapping"/>
        <w:t xml:space="preserve">        return CompletableFuture.completedFuture(</w:t>
        <w:br w:type="textWrapping"/>
        <w:t xml:space="preserve">                followings.getFriendships().isEmpty()</w:t>
        <w:br w:type="textWrapping"/>
        <w:t xml:space="preserve">        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300" w:before="300" w:lineRule="auto"/>
        <w:ind w:left="500" w:right="-2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Let's start our container registry on port 5000:</w:t>
      </w:r>
    </w:p>
    <w:p w:rsidR="00000000" w:rsidDel="00000000" w:rsidP="00000000" w:rsidRDefault="00000000" w:rsidRPr="00000000" w14:paraId="0000000A">
      <w:pPr>
        <w:pageBreakBefore w:val="0"/>
        <w:spacing w:after="460" w:before="460" w:lineRule="auto"/>
        <w:ind w:left="-220" w:right="-220" w:firstLine="0"/>
        <w:rPr>
          <w:color w:val="3c3c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460" w:before="460" w:line="360" w:lineRule="auto"/>
        <w:ind w:left="-220" w:right="-220" w:firstLine="0"/>
        <w:rPr>
          <w:rFonts w:ascii="Courier New" w:cs="Courier New" w:eastAsia="Courier New" w:hAnsi="Courier New"/>
          <w:b w:val="1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$ docker run -d -p 5000:5000 --restart=always --name registry registry:2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spacing w:after="300" w:before="300" w:lineRule="auto"/>
        <w:ind w:left="500" w:right="-2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As we're using a local repository that is not configured with a valid SSL cert, start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minikube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with the ability to pull from insecure repositories:</w:t>
      </w:r>
    </w:p>
    <w:p w:rsidR="00000000" w:rsidDel="00000000" w:rsidP="00000000" w:rsidRDefault="00000000" w:rsidRPr="00000000" w14:paraId="0000000D">
      <w:pPr>
        <w:pageBreakBefore w:val="0"/>
        <w:spacing w:after="460" w:before="460" w:lineRule="auto"/>
        <w:ind w:left="-220" w:right="-220" w:firstLine="0"/>
        <w:rPr>
          <w:color w:val="3c3c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460" w:before="460" w:line="360" w:lineRule="auto"/>
        <w:ind w:left="-220" w:right="-220" w:firstLine="0"/>
        <w:rPr>
          <w:rFonts w:ascii="Courier New" w:cs="Courier New" w:eastAsia="Courier New" w:hAnsi="Courier New"/>
          <w:b w:val="1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$ minikube start --insecure-registry 127.0.0.1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spacing w:after="300" w:before="300" w:lineRule="auto"/>
        <w:ind w:left="500" w:right="-2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Build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message-service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docker image, and then push the image to the local container registry with the following commands:</w:t>
      </w:r>
    </w:p>
    <w:p w:rsidR="00000000" w:rsidDel="00000000" w:rsidP="00000000" w:rsidRDefault="00000000" w:rsidRPr="00000000" w14:paraId="00000010">
      <w:pPr>
        <w:pageBreakBefore w:val="0"/>
        <w:spacing w:after="460" w:before="460" w:lineRule="auto"/>
        <w:ind w:left="-220" w:right="-220" w:firstLine="0"/>
        <w:rPr>
          <w:color w:val="3c3c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460" w:before="460" w:line="360" w:lineRule="auto"/>
        <w:ind w:left="-220" w:right="-220" w:firstLine="0"/>
        <w:rPr>
          <w:rFonts w:ascii="Courier New" w:cs="Courier New" w:eastAsia="Courier New" w:hAnsi="Courier New"/>
          <w:b w:val="1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$ docker build . -t message-service:0.1.1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$ docker tag message-service:0.1.1 localhost:5000/message-service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$ docker push localhost:5000/message-service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0"/>
        </w:numPr>
        <w:spacing w:after="300" w:before="300" w:lineRule="auto"/>
        <w:ind w:left="500" w:right="-2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A </w:t>
      </w:r>
      <w:r w:rsidDel="00000000" w:rsidR="00000000" w:rsidRPr="00000000">
        <w:rPr>
          <w:b w:val="1"/>
          <w:color w:val="3c3c3b"/>
          <w:sz w:val="21"/>
          <w:szCs w:val="21"/>
          <w:shd w:fill="f5f5f5" w:val="clear"/>
          <w:rtl w:val="0"/>
        </w:rPr>
        <w:t xml:space="preserve">Kubernetes Deployment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object describes the desired state for a pod and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ReplicaSet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. In our deployment, we'll specify that we want three replicas of our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message-service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pod running at all times, and we'll specify the liveness probe that we created a few steps earlier. To create a deployment for our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message-service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, create a file called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deployment.yaml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with the following contents:</w:t>
      </w:r>
    </w:p>
    <w:p w:rsidR="00000000" w:rsidDel="00000000" w:rsidP="00000000" w:rsidRDefault="00000000" w:rsidRPr="00000000" w14:paraId="00000013">
      <w:pPr>
        <w:pageBreakBefore w:val="0"/>
        <w:spacing w:after="460" w:before="460" w:lineRule="auto"/>
        <w:ind w:left="-220" w:right="-220" w:firstLine="0"/>
        <w:rPr>
          <w:color w:val="3c3c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460" w:before="460" w:line="360" w:lineRule="auto"/>
        <w:ind w:left="-220" w:right="-220" w:firstLine="0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apiVersion: extensions/v1beta1</w:t>
        <w:br w:type="textWrapping"/>
        <w:t xml:space="preserve">kind: Deployment</w:t>
        <w:br w:type="textWrapping"/>
        <w:t xml:space="preserve">metadata:</w:t>
        <w:br w:type="textWrapping"/>
        <w:t xml:space="preserve">  name: message-service</w:t>
        <w:br w:type="textWrapping"/>
        <w:t xml:space="preserve">spec:</w:t>
        <w:br w:type="textWrapping"/>
        <w:t xml:space="preserve">  replicas: 3</w:t>
        <w:br w:type="textWrapping"/>
        <w:t xml:space="preserve">  template:</w:t>
        <w:br w:type="textWrapping"/>
        <w:t xml:space="preserve">    metadata:</w:t>
        <w:br w:type="textWrapping"/>
        <w:t xml:space="preserve">      labels:</w:t>
        <w:br w:type="textWrapping"/>
        <w:t xml:space="preserve">        app: "message-service"</w:t>
        <w:br w:type="textWrapping"/>
        <w:t xml:space="preserve">        track: "stable"</w:t>
        <w:br w:type="textWrapping"/>
        <w:t xml:space="preserve">    spec:</w:t>
        <w:br w:type="textWrapping"/>
        <w:t xml:space="preserve">      containers:</w:t>
        <w:br w:type="textWrapping"/>
        <w:t xml:space="preserve">        - name: "message-service"</w:t>
        <w:br w:type="textWrapping"/>
        <w:t xml:space="preserve">          image: "localhost:5000/message-service"</w:t>
        <w:br w:type="textWrapping"/>
        <w:t xml:space="preserve">          imagePullPolicy: IfNotPresent</w:t>
        <w:br w:type="textWrapping"/>
        <w:t xml:space="preserve">          ports:</w:t>
        <w:br w:type="textWrapping"/>
        <w:t xml:space="preserve">            - containerPort: 8082</w:t>
        <w:br w:type="textWrapping"/>
        <w:t xml:space="preserve">          livenessProbe:</w:t>
        <w:br w:type="textWrapping"/>
        <w:t xml:space="preserve">            httpGet:</w:t>
        <w:br w:type="textWrapping"/>
        <w:t xml:space="preserve">              path: /ping</w:t>
        <w:br w:type="textWrapping"/>
        <w:t xml:space="preserve">              port: 8082</w:t>
        <w:br w:type="textWrapping"/>
        <w:t xml:space="preserve">              scheme: HTTP</w:t>
        <w:br w:type="textWrapping"/>
        <w:t xml:space="preserve">            initialDelaySeconds: 10</w:t>
        <w:br w:type="textWrapping"/>
        <w:t xml:space="preserve">            periodSeconds: 30</w:t>
        <w:br w:type="textWrapping"/>
        <w:t xml:space="preserve">            timeoutSeconds: 1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spacing w:after="300" w:before="300" w:lineRule="auto"/>
        <w:ind w:left="500" w:right="-2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Next, using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kubectl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, we'll create our deployment object:</w:t>
      </w:r>
    </w:p>
    <w:p w:rsidR="00000000" w:rsidDel="00000000" w:rsidP="00000000" w:rsidRDefault="00000000" w:rsidRPr="00000000" w14:paraId="00000016">
      <w:pPr>
        <w:pageBreakBefore w:val="0"/>
        <w:spacing w:after="460" w:before="460" w:lineRule="auto"/>
        <w:ind w:left="-220" w:right="-220" w:firstLine="0"/>
        <w:rPr>
          <w:color w:val="3c3c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460" w:before="460" w:line="360" w:lineRule="auto"/>
        <w:ind w:left="-220" w:right="-220" w:firstLine="0"/>
        <w:rPr>
          <w:rFonts w:ascii="Courier New" w:cs="Courier New" w:eastAsia="Courier New" w:hAnsi="Courier New"/>
          <w:b w:val="1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$ kubectl create -f deployment.yaml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7"/>
        </w:numPr>
        <w:spacing w:after="300" w:before="300" w:lineRule="auto"/>
        <w:ind w:left="500" w:right="-2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You can now verify that our deployment is live and that Kubernetes is creating the pod replicas by running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9"/>
          <w:szCs w:val="19"/>
          <w:shd w:fill="f9f2f4" w:val="clear"/>
          <w:rtl w:val="0"/>
        </w:rPr>
        <w:t xml:space="preserve">kubectl get pods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19">
      <w:pPr>
        <w:pageBreakBefore w:val="0"/>
        <w:spacing w:after="460" w:before="460" w:lineRule="auto"/>
        <w:ind w:left="-220" w:right="-220" w:firstLine="0"/>
        <w:rPr>
          <w:color w:val="3c3c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460" w:before="460" w:line="360" w:lineRule="auto"/>
        <w:ind w:left="-220" w:right="-220" w:firstLine="0"/>
        <w:rPr>
          <w:rFonts w:ascii="Courier New" w:cs="Courier New" w:eastAsia="Courier New" w:hAnsi="Courier New"/>
          <w:b w:val="1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$ kubectl get pods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8"/>
        </w:numPr>
        <w:spacing w:after="300" w:before="300" w:lineRule="auto"/>
        <w:ind w:left="500" w:right="-2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Now that our application is running in Kubernetes, the next step is to create an update and roll it out to a subset of pods. First, we need to create a new docker image; in this case, we'll call it version 0.1.2 and push it to the local repository:</w:t>
      </w:r>
    </w:p>
    <w:p w:rsidR="00000000" w:rsidDel="00000000" w:rsidP="00000000" w:rsidRDefault="00000000" w:rsidRPr="00000000" w14:paraId="0000001C">
      <w:pPr>
        <w:pageBreakBefore w:val="0"/>
        <w:spacing w:after="460" w:before="460" w:lineRule="auto"/>
        <w:ind w:left="-220" w:right="-220" w:firstLine="0"/>
        <w:rPr>
          <w:color w:val="3c3c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460" w:before="460" w:line="360" w:lineRule="auto"/>
        <w:ind w:left="-220" w:right="-220" w:firstLine="0"/>
        <w:rPr>
          <w:rFonts w:ascii="Courier New" w:cs="Courier New" w:eastAsia="Courier New" w:hAnsi="Courier New"/>
          <w:b w:val="1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$ docker build . -t message-service:0.1.2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$ docker tag message-service:0.1.2 localhost:5000/message-service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$ docker push localhost:5000/message-service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pacing w:after="300" w:before="300" w:lineRule="auto"/>
        <w:ind w:left="500" w:right="-2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We can now configure a deployment to run the newest version of our image before rolling it out to the rest of the pods.</w:t>
      </w:r>
    </w:p>
    <w:p w:rsidR="00000000" w:rsidDel="00000000" w:rsidP="00000000" w:rsidRDefault="00000000" w:rsidRPr="00000000" w14:paraId="0000001F">
      <w:pPr>
        <w:pageBreakBefore w:val="0"/>
        <w:ind w:left="-220" w:right="-220" w:firstLine="0"/>
        <w:rPr>
          <w:color w:val="3c3c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color w:val="3c3c3b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c3c3b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c3c3b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c3c3b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c3c3b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c3c3b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c3c3b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c3c3b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c3c3b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c3c3b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c3c3b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