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Lab 5 : HATEOAS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before="300" w:line="432" w:lineRule="auto"/>
        <w:ind w:left="500" w:right="-220" w:hanging="360"/>
      </w:pPr>
      <w:r w:rsidDel="00000000" w:rsidR="00000000" w:rsidRPr="00000000">
        <w:rPr>
          <w:color w:val="3c3c3b"/>
          <w:sz w:val="21"/>
          <w:szCs w:val="21"/>
          <w:shd w:fill="f5f5f5" w:val="clear"/>
          <w:rtl w:val="0"/>
        </w:rPr>
        <w:t xml:space="preserve">In order to use Spring Initilizr, go to </w:t>
      </w:r>
      <w:hyperlink r:id="rId6">
        <w:r w:rsidDel="00000000" w:rsidR="00000000" w:rsidRPr="00000000">
          <w:rPr>
            <w:color w:val="ec6611"/>
            <w:sz w:val="21"/>
            <w:szCs w:val="21"/>
            <w:shd w:fill="f5f5f5" w:val="clear"/>
            <w:rtl w:val="0"/>
          </w:rPr>
          <w:t xml:space="preserve">https://start.spring.io</w:t>
        </w:r>
      </w:hyperlink>
      <w:r w:rsidDel="00000000" w:rsidR="00000000" w:rsidRPr="00000000">
        <w:rPr>
          <w:color w:val="3c3c3b"/>
          <w:sz w:val="21"/>
          <w:szCs w:val="21"/>
          <w:shd w:fill="f5f5f5" w:val="clear"/>
          <w:rtl w:val="0"/>
        </w:rPr>
        <w:t xml:space="preserve">:</w:t>
      </w:r>
    </w:p>
    <w:p w:rsidR="00000000" w:rsidDel="00000000" w:rsidP="00000000" w:rsidRDefault="00000000" w:rsidRPr="00000000" w14:paraId="00000004">
      <w:pPr>
        <w:pageBreakBefore w:val="0"/>
        <w:numPr>
          <w:ilvl w:val="0"/>
          <w:numId w:val="1"/>
        </w:numPr>
        <w:spacing w:after="0" w:afterAutospacing="0" w:before="0" w:beforeAutospacing="0" w:lineRule="auto"/>
        <w:ind w:left="500" w:right="-220" w:hanging="360"/>
      </w:pPr>
      <w:r w:rsidDel="00000000" w:rsidR="00000000" w:rsidRPr="00000000">
        <w:rPr>
          <w:color w:val="3c3c3b"/>
          <w:sz w:val="21"/>
          <w:szCs w:val="21"/>
          <w:shd w:fill="f5f5f5" w:val="clear"/>
        </w:rPr>
        <w:drawing>
          <wp:inline distB="114300" distT="114300" distL="114300" distR="114300">
            <wp:extent cx="5943600" cy="3187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Fill the details, such as whether it is a Maven project, Spring Boot version, group, and artifact ID, as shown earlier, and click on </w:t>
      </w:r>
      <w:r w:rsidDel="00000000" w:rsidR="00000000" w:rsidRPr="00000000">
        <w:rPr>
          <w:b w:val="1"/>
          <w:color w:val="3c3c3b"/>
          <w:sz w:val="21"/>
          <w:szCs w:val="21"/>
          <w:shd w:fill="f5f5f5" w:val="clear"/>
          <w:rtl w:val="0"/>
        </w:rPr>
        <w:t xml:space="preserve">Switch to the full version</w:t>
      </w:r>
      <w:r w:rsidDel="00000000" w:rsidR="00000000" w:rsidRPr="00000000">
        <w:rPr>
          <w:color w:val="3c3c3b"/>
          <w:sz w:val="21"/>
          <w:szCs w:val="21"/>
          <w:shd w:fill="f5f5f5" w:val="clear"/>
          <w:rtl w:val="0"/>
        </w:rPr>
        <w:t xml:space="preserve"> link under the </w:t>
      </w:r>
      <w:r w:rsidDel="00000000" w:rsidR="00000000" w:rsidRPr="00000000">
        <w:rPr>
          <w:b w:val="1"/>
          <w:color w:val="3c3c3b"/>
          <w:sz w:val="21"/>
          <w:szCs w:val="21"/>
          <w:shd w:fill="f5f5f5" w:val="clear"/>
          <w:rtl w:val="0"/>
        </w:rPr>
        <w:t xml:space="preserve">Generate Project</w:t>
      </w:r>
      <w:r w:rsidDel="00000000" w:rsidR="00000000" w:rsidRPr="00000000">
        <w:rPr>
          <w:color w:val="3c3c3b"/>
          <w:sz w:val="21"/>
          <w:szCs w:val="21"/>
          <w:shd w:fill="f5f5f5" w:val="clear"/>
          <w:rtl w:val="0"/>
        </w:rPr>
        <w:t xml:space="preserve"> button. Select </w:t>
      </w:r>
      <w:r w:rsidDel="00000000" w:rsidR="00000000" w:rsidRPr="00000000">
        <w:rPr>
          <w:b w:val="1"/>
          <w:color w:val="3c3c3b"/>
          <w:sz w:val="21"/>
          <w:szCs w:val="21"/>
          <w:shd w:fill="f5f5f5" w:val="clear"/>
          <w:rtl w:val="0"/>
        </w:rPr>
        <w:t xml:space="preserve">Web</w:t>
      </w:r>
      <w:r w:rsidDel="00000000" w:rsidR="00000000" w:rsidRPr="00000000">
        <w:rPr>
          <w:color w:val="3c3c3b"/>
          <w:sz w:val="21"/>
          <w:szCs w:val="21"/>
          <w:shd w:fill="f5f5f5" w:val="clear"/>
          <w:rtl w:val="0"/>
        </w:rPr>
        <w:t xml:space="preserve">, </w:t>
      </w:r>
      <w:r w:rsidDel="00000000" w:rsidR="00000000" w:rsidRPr="00000000">
        <w:rPr>
          <w:b w:val="1"/>
          <w:color w:val="3c3c3b"/>
          <w:sz w:val="21"/>
          <w:szCs w:val="21"/>
          <w:shd w:fill="f5f5f5" w:val="clear"/>
          <w:rtl w:val="0"/>
        </w:rPr>
        <w:t xml:space="preserve">HATEOAS</w:t>
      </w:r>
      <w:r w:rsidDel="00000000" w:rsidR="00000000" w:rsidRPr="00000000">
        <w:rPr>
          <w:color w:val="3c3c3b"/>
          <w:sz w:val="21"/>
          <w:szCs w:val="21"/>
          <w:shd w:fill="f5f5f5" w:val="clear"/>
          <w:rtl w:val="0"/>
        </w:rPr>
        <w:t xml:space="preserve">, and </w:t>
      </w:r>
      <w:r w:rsidDel="00000000" w:rsidR="00000000" w:rsidRPr="00000000">
        <w:rPr>
          <w:b w:val="1"/>
          <w:color w:val="3c3c3b"/>
          <w:sz w:val="21"/>
          <w:szCs w:val="21"/>
          <w:shd w:fill="f5f5f5" w:val="clear"/>
          <w:rtl w:val="0"/>
        </w:rPr>
        <w:t xml:space="preserve">Rest Repositories HAL Browser</w:t>
      </w:r>
      <w:r w:rsidDel="00000000" w:rsidR="00000000" w:rsidRPr="00000000">
        <w:rPr>
          <w:color w:val="3c3c3b"/>
          <w:sz w:val="21"/>
          <w:szCs w:val="21"/>
          <w:shd w:fill="f5f5f5" w:val="clear"/>
          <w:rtl w:val="0"/>
        </w:rPr>
        <w:t xml:space="preserve">. Make sure that the Java version is 17 and the package type is selected as </w:t>
      </w:r>
      <w:r w:rsidDel="00000000" w:rsidR="00000000" w:rsidRPr="00000000">
        <w:rPr>
          <w:b w:val="1"/>
          <w:color w:val="3c3c3b"/>
          <w:sz w:val="21"/>
          <w:szCs w:val="21"/>
          <w:shd w:fill="f5f5f5" w:val="clear"/>
          <w:rtl w:val="0"/>
        </w:rPr>
        <w:t xml:space="preserve">JAR</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06">
      <w:pPr>
        <w:pageBreakBefore w:val="0"/>
        <w:numPr>
          <w:ilvl w:val="0"/>
          <w:numId w:val="1"/>
        </w:numPr>
        <w:spacing w:after="0" w:afterAutospacing="0" w:before="0" w:beforeAutospacing="0" w:lineRule="auto"/>
        <w:ind w:left="500" w:right="-220" w:hanging="360"/>
      </w:pP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Once selected, hit the </w:t>
      </w:r>
      <w:r w:rsidDel="00000000" w:rsidR="00000000" w:rsidRPr="00000000">
        <w:rPr>
          <w:b w:val="1"/>
          <w:color w:val="3c3c3b"/>
          <w:sz w:val="21"/>
          <w:szCs w:val="21"/>
          <w:shd w:fill="f5f5f5" w:val="clear"/>
          <w:rtl w:val="0"/>
        </w:rPr>
        <w:t xml:space="preserve">Explore</w:t>
      </w:r>
      <w:r w:rsidDel="00000000" w:rsidR="00000000" w:rsidRPr="00000000">
        <w:rPr>
          <w:color w:val="3c3c3b"/>
          <w:sz w:val="21"/>
          <w:szCs w:val="21"/>
          <w:shd w:fill="f5f5f5" w:val="clear"/>
          <w:rtl w:val="0"/>
        </w:rPr>
        <w:t xml:space="preserve"> button. Finally, Download the project.  This will generate a Maven project and download the project as a ZIP file into the download directory of the browser.</w:t>
      </w:r>
    </w:p>
    <w:p w:rsidR="00000000" w:rsidDel="00000000" w:rsidP="00000000" w:rsidRDefault="00000000" w:rsidRPr="00000000" w14:paraId="00000008">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Unzip the file and save it to a directory of your choice.  </w:t>
      </w:r>
    </w:p>
    <w:p w:rsidR="00000000" w:rsidDel="00000000" w:rsidP="00000000" w:rsidRDefault="00000000" w:rsidRPr="00000000" w14:paraId="00000009">
      <w:pPr>
        <w:pageBreakBefore w:val="0"/>
        <w:numPr>
          <w:ilvl w:val="0"/>
          <w:numId w:val="1"/>
        </w:numPr>
        <w:spacing w:after="0" w:afterAutospacing="0" w:before="0" w:beforeAutospacing="0" w:line="432" w:lineRule="auto"/>
        <w:ind w:left="500" w:right="-220" w:hanging="360"/>
        <w:rPr>
          <w:color w:val="3c3c3b"/>
          <w:sz w:val="21"/>
          <w:szCs w:val="21"/>
          <w:u w:val="none"/>
          <w:shd w:fill="f5f5f5" w:val="clear"/>
        </w:rPr>
      </w:pPr>
      <w:r w:rsidDel="00000000" w:rsidR="00000000" w:rsidRPr="00000000">
        <w:rPr>
          <w:color w:val="3c3c3b"/>
          <w:sz w:val="21"/>
          <w:szCs w:val="21"/>
          <w:shd w:fill="f5f5f5" w:val="clear"/>
          <w:rtl w:val="0"/>
        </w:rPr>
        <w:t xml:space="preserve">You can also fork this github:  </w:t>
      </w:r>
      <w:hyperlink r:id="rId8">
        <w:r w:rsidDel="00000000" w:rsidR="00000000" w:rsidRPr="00000000">
          <w:rPr>
            <w:color w:val="1155cc"/>
            <w:sz w:val="21"/>
            <w:szCs w:val="21"/>
            <w:u w:val="single"/>
            <w:shd w:fill="f5f5f5" w:val="clear"/>
            <w:rtl w:val="0"/>
          </w:rPr>
          <w:t xml:space="preserve">https://github.com/fenago/hateoas</w:t>
        </w:r>
      </w:hyperlink>
      <w:r w:rsidDel="00000000" w:rsidR="00000000" w:rsidRPr="00000000">
        <w:rPr>
          <w:rtl w:val="0"/>
        </w:rPr>
      </w:r>
    </w:p>
    <w:p w:rsidR="00000000" w:rsidDel="00000000" w:rsidP="00000000" w:rsidRDefault="00000000" w:rsidRPr="00000000" w14:paraId="0000000A">
      <w:pPr>
        <w:pageBreakBefore w:val="0"/>
        <w:numPr>
          <w:ilvl w:val="0"/>
          <w:numId w:val="1"/>
        </w:numPr>
        <w:spacing w:after="0" w:afterAutospacing="0" w:before="0" w:beforeAutospacing="0" w:line="432" w:lineRule="auto"/>
        <w:ind w:left="500" w:right="-220" w:hanging="360"/>
        <w:rPr>
          <w:color w:val="3c3c3b"/>
          <w:sz w:val="21"/>
          <w:szCs w:val="21"/>
          <w:u w:val="none"/>
          <w:shd w:fill="f5f5f5" w:val="clear"/>
        </w:rPr>
      </w:pPr>
      <w:r w:rsidDel="00000000" w:rsidR="00000000" w:rsidRPr="00000000">
        <w:rPr>
          <w:color w:val="3c3c3b"/>
          <w:sz w:val="21"/>
          <w:szCs w:val="21"/>
          <w:shd w:fill="f5f5f5" w:val="clear"/>
          <w:rtl w:val="0"/>
        </w:rPr>
        <w:t xml:space="preserve">Then call:  </w:t>
      </w:r>
      <w:hyperlink r:id="rId9">
        <w:r w:rsidDel="00000000" w:rsidR="00000000" w:rsidRPr="00000000">
          <w:rPr>
            <w:color w:val="1155cc"/>
            <w:sz w:val="21"/>
            <w:szCs w:val="21"/>
            <w:u w:val="single"/>
            <w:shd w:fill="f5f5f5" w:val="clear"/>
            <w:rtl w:val="0"/>
          </w:rPr>
          <w:t xml:space="preserve">https://gitpod.io/#https://github.com/fenago/hateoas</w:t>
        </w:r>
      </w:hyperlink>
      <w:r w:rsidDel="00000000" w:rsidR="00000000" w:rsidRPr="00000000">
        <w:rPr>
          <w:color w:val="3c3c3b"/>
          <w:sz w:val="21"/>
          <w:szCs w:val="21"/>
          <w:shd w:fill="f5f5f5" w:val="clear"/>
          <w:rtl w:val="0"/>
        </w:rPr>
        <w:t xml:space="preserve">    (replace fenago with your github user id)</w:t>
      </w:r>
    </w:p>
    <w:p w:rsidR="00000000" w:rsidDel="00000000" w:rsidP="00000000" w:rsidRDefault="00000000" w:rsidRPr="00000000" w14:paraId="0000000B">
      <w:pPr>
        <w:pageBreakBefore w:val="0"/>
        <w:numPr>
          <w:ilvl w:val="0"/>
          <w:numId w:val="1"/>
        </w:numPr>
        <w:spacing w:after="0" w:afterAutospacing="0" w:before="0" w:beforeAutospacing="0" w:line="432" w:lineRule="auto"/>
        <w:ind w:left="500" w:right="-220" w:hanging="360"/>
        <w:rPr>
          <w:color w:val="3c3c3b"/>
          <w:sz w:val="21"/>
          <w:szCs w:val="21"/>
          <w:u w:val="none"/>
          <w:shd w:fill="f5f5f5" w:val="clear"/>
        </w:rPr>
      </w:pPr>
      <w:r w:rsidDel="00000000" w:rsidR="00000000" w:rsidRPr="00000000">
        <w:rPr>
          <w:color w:val="3c3c3b"/>
          <w:sz w:val="21"/>
          <w:szCs w:val="21"/>
          <w:shd w:fill="f5f5f5" w:val="clear"/>
        </w:rPr>
        <w:drawing>
          <wp:inline distB="114300" distT="114300" distL="114300" distR="114300">
            <wp:extent cx="5943600" cy="4394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Open your IDE, and start your development:</w:t>
      </w:r>
    </w:p>
    <w:p w:rsidR="00000000" w:rsidDel="00000000" w:rsidP="00000000" w:rsidRDefault="00000000" w:rsidRPr="00000000" w14:paraId="0000000D">
      <w:pPr>
        <w:pageBreakBefore w:val="0"/>
        <w:numPr>
          <w:ilvl w:val="0"/>
          <w:numId w:val="1"/>
        </w:numPr>
        <w:spacing w:after="0" w:afterAutospacing="0" w:before="0" w:beforeAutospacing="0" w:lineRule="auto"/>
        <w:ind w:left="500" w:right="-220" w:hanging="360"/>
      </w:pP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Accept the plugins recommended and reload if requested.</w:t>
      </w:r>
    </w:p>
    <w:p w:rsidR="00000000" w:rsidDel="00000000" w:rsidP="00000000" w:rsidRDefault="00000000" w:rsidRPr="00000000" w14:paraId="0000000F">
      <w:pPr>
        <w:pageBreakBefore w:val="0"/>
        <w:numPr>
          <w:ilvl w:val="0"/>
          <w:numId w:val="1"/>
        </w:numPr>
        <w:spacing w:after="0" w:afterAutospacing="0" w:before="0" w:beforeAutospacing="0" w:line="432" w:lineRule="auto"/>
        <w:ind w:left="500" w:right="-220" w:hanging="360"/>
        <w:rPr>
          <w:color w:val="3c3c3b"/>
          <w:sz w:val="21"/>
          <w:szCs w:val="21"/>
          <w:u w:val="none"/>
          <w:shd w:fill="f5f5f5" w:val="clear"/>
        </w:rPr>
      </w:pPr>
      <w:r w:rsidDel="00000000" w:rsidR="00000000" w:rsidRPr="00000000">
        <w:rPr>
          <w:rtl w:val="0"/>
        </w:rPr>
      </w:r>
    </w:p>
    <w:p w:rsidR="00000000" w:rsidDel="00000000" w:rsidP="00000000" w:rsidRDefault="00000000" w:rsidRPr="00000000" w14:paraId="00000010">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Edit the </w:t>
      </w:r>
      <w:r w:rsidDel="00000000" w:rsidR="00000000" w:rsidRPr="00000000">
        <w:rPr>
          <w:color w:val="c7254e"/>
          <w:sz w:val="21"/>
          <w:szCs w:val="21"/>
          <w:shd w:fill="f5f5f5" w:val="clear"/>
          <w:rtl w:val="0"/>
        </w:rPr>
        <w:t xml:space="preserve">Hateoas</w:t>
      </w:r>
      <w:r w:rsidDel="00000000" w:rsidR="00000000" w:rsidRPr="00000000">
        <w:rPr>
          <w:rFonts w:ascii="Courier New" w:cs="Courier New" w:eastAsia="Courier New" w:hAnsi="Courier New"/>
          <w:color w:val="c7254e"/>
          <w:shd w:fill="f9f2f4" w:val="clear"/>
          <w:rtl w:val="0"/>
        </w:rPr>
        <w:t xml:space="preserve">Application.java</w:t>
      </w:r>
      <w:r w:rsidDel="00000000" w:rsidR="00000000" w:rsidRPr="00000000">
        <w:rPr>
          <w:color w:val="3c3c3b"/>
          <w:sz w:val="21"/>
          <w:szCs w:val="21"/>
          <w:shd w:fill="f5f5f5" w:val="clear"/>
          <w:rtl w:val="0"/>
        </w:rPr>
        <w:t xml:space="preserve"> file to add a new REST endpoint, as follows:</w:t>
      </w:r>
    </w:p>
    <w:p w:rsidR="00000000" w:rsidDel="00000000" w:rsidP="00000000" w:rsidRDefault="00000000" w:rsidRPr="00000000" w14:paraId="00000011">
      <w:pPr>
        <w:pageBreakBefore w:val="0"/>
        <w:numPr>
          <w:ilvl w:val="0"/>
          <w:numId w:val="1"/>
        </w:numPr>
        <w:spacing w:after="0" w:afterAutospacing="0" w:before="0" w:beforeAutospacing="0" w:lineRule="auto"/>
        <w:ind w:left="500" w:right="-220" w:hanging="360"/>
      </w:pPr>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before="0" w:beforeAutospacing="0" w:line="360" w:lineRule="auto"/>
        <w:ind w:left="500" w:right="-220" w:hanging="360"/>
      </w:pPr>
      <w:r w:rsidDel="00000000" w:rsidR="00000000" w:rsidRPr="00000000">
        <w:rPr>
          <w:rFonts w:ascii="Courier New" w:cs="Courier New" w:eastAsia="Courier New" w:hAnsi="Courier New"/>
          <w:sz w:val="18"/>
          <w:szCs w:val="18"/>
          <w:shd w:fill="fdfdfd" w:val="clear"/>
          <w:rtl w:val="0"/>
        </w:rPr>
        <w:t xml:space="preserve">@RequestMapping("/greeting")</w:t>
        <w:br w:type="textWrapping"/>
        <w:t xml:space="preserve">@ResponseBody</w:t>
        <w:br w:type="textWrapping"/>
        <w:t xml:space="preserve">public HttpEntity</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Greet</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 greeting(@RequestParam(value = "name", required = false, defaultValue = "HATEOAS") String name) {</w:t>
        <w:br w:type="textWrapping"/>
        <w:t xml:space="preserve">       Greet greet = new Greet("Hello " + name);</w:t>
        <w:br w:type="textWrapping"/>
        <w:t xml:space="preserve">       greet.add(linkTo(methodOn(GreetingController.class).greeting(name)).withSelfRel());</w:t>
        <w:br w:type="textWrapping"/>
        <w:br w:type="textWrapping"/>
        <w:t xml:space="preserve">       return new ResponseEntity</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Greet</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(greet, HttpStatus.OK);</w:t>
        <w:br w:type="textWrapping"/>
        <w:t xml:space="preserve">}</w:t>
      </w:r>
    </w:p>
    <w:p w:rsidR="00000000" w:rsidDel="00000000" w:rsidP="00000000" w:rsidRDefault="00000000" w:rsidRPr="00000000" w14:paraId="00000013">
      <w:pPr>
        <w:pageBreakBefore w:val="0"/>
        <w:numPr>
          <w:ilvl w:val="0"/>
          <w:numId w:val="1"/>
        </w:numPr>
        <w:spacing w:after="0" w:afterAutospacing="0" w:before="0" w:beforeAutospacing="0" w:line="360" w:lineRule="auto"/>
        <w:ind w:left="500" w:right="-220" w:hanging="360"/>
        <w:rPr>
          <w:rFonts w:ascii="Courier New" w:cs="Courier New" w:eastAsia="Courier New" w:hAnsi="Courier New"/>
          <w:sz w:val="18"/>
          <w:szCs w:val="18"/>
          <w:u w:val="none"/>
          <w:shd w:fill="fdfdfd" w:val="clear"/>
        </w:rPr>
      </w:pPr>
      <w:r w:rsidDel="00000000" w:rsidR="00000000" w:rsidRPr="00000000">
        <w:rPr>
          <w:rFonts w:ascii="Courier New" w:cs="Courier New" w:eastAsia="Courier New" w:hAnsi="Courier New"/>
          <w:sz w:val="18"/>
          <w:szCs w:val="18"/>
          <w:shd w:fill="fdfdfd" w:val="clear"/>
        </w:rPr>
        <w:drawing>
          <wp:inline distB="114300" distT="114300" distL="114300" distR="114300">
            <wp:extent cx="5943600" cy="20574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Note that this is the same </w:t>
      </w:r>
      <w:r w:rsidDel="00000000" w:rsidR="00000000" w:rsidRPr="00000000">
        <w:rPr>
          <w:rFonts w:ascii="Courier New" w:cs="Courier New" w:eastAsia="Courier New" w:hAnsi="Courier New"/>
          <w:color w:val="c7254e"/>
          <w:shd w:fill="f9f2f4" w:val="clear"/>
          <w:rtl w:val="0"/>
        </w:rPr>
        <w:t xml:space="preserve">GreetingController</w:t>
      </w:r>
      <w:r w:rsidDel="00000000" w:rsidR="00000000" w:rsidRPr="00000000">
        <w:rPr>
          <w:color w:val="3c3c3b"/>
          <w:sz w:val="21"/>
          <w:szCs w:val="21"/>
          <w:shd w:fill="f5f5f5" w:val="clear"/>
          <w:rtl w:val="0"/>
        </w:rPr>
        <w:t xml:space="preserve"> class as in the previous example. However, a method was added this time named </w:t>
      </w:r>
      <w:r w:rsidDel="00000000" w:rsidR="00000000" w:rsidRPr="00000000">
        <w:rPr>
          <w:rFonts w:ascii="Courier New" w:cs="Courier New" w:eastAsia="Courier New" w:hAnsi="Courier New"/>
          <w:color w:val="c7254e"/>
          <w:shd w:fill="f9f2f4" w:val="clear"/>
          <w:rtl w:val="0"/>
        </w:rPr>
        <w:t xml:space="preserve">greeting</w:t>
      </w:r>
      <w:r w:rsidDel="00000000" w:rsidR="00000000" w:rsidRPr="00000000">
        <w:rPr>
          <w:color w:val="3c3c3b"/>
          <w:sz w:val="21"/>
          <w:szCs w:val="21"/>
          <w:shd w:fill="f5f5f5" w:val="clear"/>
          <w:rtl w:val="0"/>
        </w:rPr>
        <w:t xml:space="preserve">. In this new method, an additional optional request parameter is defined and defaulted to </w:t>
      </w:r>
      <w:r w:rsidDel="00000000" w:rsidR="00000000" w:rsidRPr="00000000">
        <w:rPr>
          <w:rFonts w:ascii="Courier New" w:cs="Courier New" w:eastAsia="Courier New" w:hAnsi="Courier New"/>
          <w:color w:val="c7254e"/>
          <w:shd w:fill="f9f2f4" w:val="clear"/>
          <w:rtl w:val="0"/>
        </w:rPr>
        <w:t xml:space="preserve">HATEOAS</w:t>
      </w:r>
      <w:r w:rsidDel="00000000" w:rsidR="00000000" w:rsidRPr="00000000">
        <w:rPr>
          <w:color w:val="3c3c3b"/>
          <w:sz w:val="21"/>
          <w:szCs w:val="21"/>
          <w:shd w:fill="f5f5f5" w:val="clear"/>
          <w:rtl w:val="0"/>
        </w:rPr>
        <w:t xml:space="preserve">. The following code adds a link to the resulting JSON code. In this case, it adds the link to the same API:</w:t>
      </w:r>
    </w:p>
    <w:p w:rsidR="00000000" w:rsidDel="00000000" w:rsidP="00000000" w:rsidRDefault="00000000" w:rsidRPr="00000000" w14:paraId="00000015">
      <w:pPr>
        <w:pageBreakBefore w:val="0"/>
        <w:numPr>
          <w:ilvl w:val="0"/>
          <w:numId w:val="1"/>
        </w:numPr>
        <w:spacing w:after="0" w:afterAutospacing="0" w:before="0" w:beforeAutospacing="0" w:lineRule="auto"/>
        <w:ind w:left="500" w:right="-220" w:hanging="360"/>
      </w:pP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before="0" w:beforeAutospacing="0" w:line="360" w:lineRule="auto"/>
        <w:ind w:left="500" w:right="-220" w:hanging="360"/>
      </w:pPr>
      <w:r w:rsidDel="00000000" w:rsidR="00000000" w:rsidRPr="00000000">
        <w:rPr>
          <w:rFonts w:ascii="Courier New" w:cs="Courier New" w:eastAsia="Courier New" w:hAnsi="Courier New"/>
          <w:sz w:val="18"/>
          <w:szCs w:val="18"/>
          <w:shd w:fill="fdfdfd" w:val="clear"/>
          <w:rtl w:val="0"/>
        </w:rPr>
        <w:t xml:space="preserve">greet.add(linkTo(methodOn(GreetingController.class).greeting(name)).withSelfRel());</w:t>
      </w:r>
    </w:p>
    <w:p w:rsidR="00000000" w:rsidDel="00000000" w:rsidP="00000000" w:rsidRDefault="00000000" w:rsidRPr="00000000" w14:paraId="00000017">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In order to do this, we need to extend the </w:t>
      </w:r>
      <w:r w:rsidDel="00000000" w:rsidR="00000000" w:rsidRPr="00000000">
        <w:rPr>
          <w:rFonts w:ascii="Courier New" w:cs="Courier New" w:eastAsia="Courier New" w:hAnsi="Courier New"/>
          <w:color w:val="c7254e"/>
          <w:shd w:fill="f9f2f4" w:val="clear"/>
          <w:rtl w:val="0"/>
        </w:rPr>
        <w:t xml:space="preserve">Greet</w:t>
      </w:r>
      <w:r w:rsidDel="00000000" w:rsidR="00000000" w:rsidRPr="00000000">
        <w:rPr>
          <w:color w:val="3c3c3b"/>
          <w:sz w:val="21"/>
          <w:szCs w:val="21"/>
          <w:shd w:fill="f5f5f5" w:val="clear"/>
          <w:rtl w:val="0"/>
        </w:rPr>
        <w:t xml:space="preserve"> class from </w:t>
      </w:r>
      <w:r w:rsidDel="00000000" w:rsidR="00000000" w:rsidRPr="00000000">
        <w:rPr>
          <w:rFonts w:ascii="Courier New" w:cs="Courier New" w:eastAsia="Courier New" w:hAnsi="Courier New"/>
          <w:color w:val="c7254e"/>
          <w:shd w:fill="f9f2f4" w:val="clear"/>
          <w:rtl w:val="0"/>
        </w:rPr>
        <w:t xml:space="preserve">ResourceSupport</w:t>
      </w:r>
      <w:r w:rsidDel="00000000" w:rsidR="00000000" w:rsidRPr="00000000">
        <w:rPr>
          <w:color w:val="3c3c3b"/>
          <w:sz w:val="21"/>
          <w:szCs w:val="21"/>
          <w:shd w:fill="f5f5f5" w:val="clear"/>
          <w:rtl w:val="0"/>
        </w:rPr>
        <w:t xml:space="preserve">, as shown here. The rest of the code remains the same:</w:t>
      </w:r>
    </w:p>
    <w:p w:rsidR="00000000" w:rsidDel="00000000" w:rsidP="00000000" w:rsidRDefault="00000000" w:rsidRPr="00000000" w14:paraId="00000018">
      <w:pPr>
        <w:pageBreakBefore w:val="0"/>
        <w:numPr>
          <w:ilvl w:val="0"/>
          <w:numId w:val="1"/>
        </w:numPr>
        <w:spacing w:after="0" w:afterAutospacing="0" w:before="0" w:beforeAutospacing="0" w:lineRule="auto"/>
        <w:ind w:left="500" w:right="-220" w:hanging="360"/>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0" w:beforeAutospacing="0" w:line="360" w:lineRule="auto"/>
        <w:ind w:left="500" w:right="-220" w:hanging="360"/>
      </w:pPr>
      <w:r w:rsidDel="00000000" w:rsidR="00000000" w:rsidRPr="00000000">
        <w:rPr>
          <w:rFonts w:ascii="Courier New" w:cs="Courier New" w:eastAsia="Courier New" w:hAnsi="Courier New"/>
          <w:sz w:val="18"/>
          <w:szCs w:val="18"/>
          <w:shd w:fill="fdfdfd" w:val="clear"/>
          <w:rtl w:val="0"/>
        </w:rPr>
        <w:t xml:space="preserve">class Greet extends ResourceSupport{</w:t>
      </w:r>
    </w:p>
    <w:p w:rsidR="00000000" w:rsidDel="00000000" w:rsidP="00000000" w:rsidRDefault="00000000" w:rsidRPr="00000000" w14:paraId="0000001A">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The </w:t>
      </w:r>
      <w:r w:rsidDel="00000000" w:rsidR="00000000" w:rsidRPr="00000000">
        <w:rPr>
          <w:rFonts w:ascii="Courier New" w:cs="Courier New" w:eastAsia="Courier New" w:hAnsi="Courier New"/>
          <w:color w:val="c7254e"/>
          <w:shd w:fill="f9f2f4" w:val="clear"/>
          <w:rtl w:val="0"/>
        </w:rPr>
        <w:t xml:space="preserve">add</w:t>
      </w:r>
      <w:r w:rsidDel="00000000" w:rsidR="00000000" w:rsidRPr="00000000">
        <w:rPr>
          <w:color w:val="3c3c3b"/>
          <w:sz w:val="21"/>
          <w:szCs w:val="21"/>
          <w:shd w:fill="f5f5f5" w:val="clear"/>
          <w:rtl w:val="0"/>
        </w:rPr>
        <w:t xml:space="preserve"> method is a method in </w:t>
      </w:r>
      <w:r w:rsidDel="00000000" w:rsidR="00000000" w:rsidRPr="00000000">
        <w:rPr>
          <w:rFonts w:ascii="Courier New" w:cs="Courier New" w:eastAsia="Courier New" w:hAnsi="Courier New"/>
          <w:color w:val="c7254e"/>
          <w:shd w:fill="f9f2f4" w:val="clear"/>
          <w:rtl w:val="0"/>
        </w:rPr>
        <w:t xml:space="preserve">ResourceSupport</w:t>
      </w:r>
      <w:r w:rsidDel="00000000" w:rsidR="00000000" w:rsidRPr="00000000">
        <w:rPr>
          <w:color w:val="3c3c3b"/>
          <w:sz w:val="21"/>
          <w:szCs w:val="21"/>
          <w:shd w:fill="f5f5f5" w:val="clear"/>
          <w:rtl w:val="0"/>
        </w:rPr>
        <w:t xml:space="preserve">. The </w:t>
      </w:r>
      <w:r w:rsidDel="00000000" w:rsidR="00000000" w:rsidRPr="00000000">
        <w:rPr>
          <w:rFonts w:ascii="Courier New" w:cs="Courier New" w:eastAsia="Courier New" w:hAnsi="Courier New"/>
          <w:color w:val="c7254e"/>
          <w:shd w:fill="f9f2f4" w:val="clear"/>
          <w:rtl w:val="0"/>
        </w:rPr>
        <w:t xml:space="preserve">linkTo</w:t>
      </w:r>
      <w:r w:rsidDel="00000000" w:rsidR="00000000" w:rsidRPr="00000000">
        <w:rPr>
          <w:color w:val="3c3c3b"/>
          <w:sz w:val="21"/>
          <w:szCs w:val="21"/>
          <w:shd w:fill="f5f5f5" w:val="clear"/>
          <w:rtl w:val="0"/>
        </w:rPr>
        <w:t xml:space="preserve"> and </w:t>
      </w:r>
      <w:r w:rsidDel="00000000" w:rsidR="00000000" w:rsidRPr="00000000">
        <w:rPr>
          <w:rFonts w:ascii="Courier New" w:cs="Courier New" w:eastAsia="Courier New" w:hAnsi="Courier New"/>
          <w:color w:val="c7254e"/>
          <w:shd w:fill="f9f2f4" w:val="clear"/>
          <w:rtl w:val="0"/>
        </w:rPr>
        <w:t xml:space="preserve">methodOn</w:t>
      </w:r>
      <w:r w:rsidDel="00000000" w:rsidR="00000000" w:rsidRPr="00000000">
        <w:rPr>
          <w:color w:val="3c3c3b"/>
          <w:sz w:val="21"/>
          <w:szCs w:val="21"/>
          <w:shd w:fill="f5f5f5" w:val="clear"/>
          <w:rtl w:val="0"/>
        </w:rPr>
        <w:t xml:space="preserve"> methods are static methods of </w:t>
      </w:r>
      <w:r w:rsidDel="00000000" w:rsidR="00000000" w:rsidRPr="00000000">
        <w:rPr>
          <w:rFonts w:ascii="Courier New" w:cs="Courier New" w:eastAsia="Courier New" w:hAnsi="Courier New"/>
          <w:color w:val="c7254e"/>
          <w:shd w:fill="f9f2f4" w:val="clear"/>
          <w:rtl w:val="0"/>
        </w:rPr>
        <w:t xml:space="preserve">ControllerLinkBuilder</w:t>
      </w:r>
      <w:r w:rsidDel="00000000" w:rsidR="00000000" w:rsidRPr="00000000">
        <w:rPr>
          <w:color w:val="3c3c3b"/>
          <w:sz w:val="21"/>
          <w:szCs w:val="21"/>
          <w:shd w:fill="f5f5f5" w:val="clear"/>
          <w:rtl w:val="0"/>
        </w:rPr>
        <w:t xml:space="preserve">, a utility class for creating links on controller classes. The </w:t>
      </w:r>
      <w:r w:rsidDel="00000000" w:rsidR="00000000" w:rsidRPr="00000000">
        <w:rPr>
          <w:rFonts w:ascii="Courier New" w:cs="Courier New" w:eastAsia="Courier New" w:hAnsi="Courier New"/>
          <w:color w:val="c7254e"/>
          <w:shd w:fill="f9f2f4" w:val="clear"/>
          <w:rtl w:val="0"/>
        </w:rPr>
        <w:t xml:space="preserve">methodOn</w:t>
      </w:r>
      <w:r w:rsidDel="00000000" w:rsidR="00000000" w:rsidRPr="00000000">
        <w:rPr>
          <w:color w:val="3c3c3b"/>
          <w:sz w:val="21"/>
          <w:szCs w:val="21"/>
          <w:shd w:fill="f5f5f5" w:val="clear"/>
          <w:rtl w:val="0"/>
        </w:rPr>
        <w:t xml:space="preserve"> method will do a dummy method invocation, and </w:t>
      </w:r>
      <w:r w:rsidDel="00000000" w:rsidR="00000000" w:rsidRPr="00000000">
        <w:rPr>
          <w:rFonts w:ascii="Courier New" w:cs="Courier New" w:eastAsia="Courier New" w:hAnsi="Courier New"/>
          <w:color w:val="c7254e"/>
          <w:shd w:fill="f9f2f4" w:val="clear"/>
          <w:rtl w:val="0"/>
        </w:rPr>
        <w:t xml:space="preserve">linkTo</w:t>
      </w:r>
      <w:r w:rsidDel="00000000" w:rsidR="00000000" w:rsidRPr="00000000">
        <w:rPr>
          <w:color w:val="3c3c3b"/>
          <w:sz w:val="21"/>
          <w:szCs w:val="21"/>
          <w:shd w:fill="f5f5f5" w:val="clear"/>
          <w:rtl w:val="0"/>
        </w:rPr>
        <w:t xml:space="preserve"> will create a link to the controller class. In this case, we will use </w:t>
      </w:r>
      <w:r w:rsidDel="00000000" w:rsidR="00000000" w:rsidRPr="00000000">
        <w:rPr>
          <w:rFonts w:ascii="Courier New" w:cs="Courier New" w:eastAsia="Courier New" w:hAnsi="Courier New"/>
          <w:color w:val="c7254e"/>
          <w:shd w:fill="f9f2f4" w:val="clear"/>
          <w:rtl w:val="0"/>
        </w:rPr>
        <w:t xml:space="preserve">withSelfRel</w:t>
      </w:r>
      <w:r w:rsidDel="00000000" w:rsidR="00000000" w:rsidRPr="00000000">
        <w:rPr>
          <w:color w:val="3c3c3b"/>
          <w:sz w:val="21"/>
          <w:szCs w:val="21"/>
          <w:shd w:fill="f5f5f5" w:val="clear"/>
          <w:rtl w:val="0"/>
        </w:rPr>
        <w:t xml:space="preserve"> to point it to itself.</w:t>
      </w:r>
    </w:p>
    <w:p w:rsidR="00000000" w:rsidDel="00000000" w:rsidP="00000000" w:rsidRDefault="00000000" w:rsidRPr="00000000" w14:paraId="0000001B">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This will essentially produce a link, </w:t>
      </w:r>
      <w:r w:rsidDel="00000000" w:rsidR="00000000" w:rsidRPr="00000000">
        <w:rPr>
          <w:rFonts w:ascii="Courier New" w:cs="Courier New" w:eastAsia="Courier New" w:hAnsi="Courier New"/>
          <w:color w:val="c7254e"/>
          <w:shd w:fill="f9f2f4" w:val="clear"/>
          <w:rtl w:val="0"/>
        </w:rPr>
        <w:t xml:space="preserve">/greeting?name=HATEOAS</w:t>
      </w:r>
      <w:r w:rsidDel="00000000" w:rsidR="00000000" w:rsidRPr="00000000">
        <w:rPr>
          <w:color w:val="3c3c3b"/>
          <w:sz w:val="21"/>
          <w:szCs w:val="21"/>
          <w:shd w:fill="f5f5f5" w:val="clear"/>
          <w:rtl w:val="0"/>
        </w:rPr>
        <w:t xml:space="preserve">, by default. A client can read the link and initiate another call.</w:t>
      </w:r>
    </w:p>
    <w:p w:rsidR="00000000" w:rsidDel="00000000" w:rsidP="00000000" w:rsidRDefault="00000000" w:rsidRPr="00000000" w14:paraId="0000001C">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Run this as a Spring Boot app. Once the server startup is complete, point the browser to </w:t>
      </w:r>
      <w:r w:rsidDel="00000000" w:rsidR="00000000" w:rsidRPr="00000000">
        <w:rPr>
          <w:rFonts w:ascii="Courier New" w:cs="Courier New" w:eastAsia="Courier New" w:hAnsi="Courier New"/>
          <w:color w:val="c7254e"/>
          <w:shd w:fill="f9f2f4" w:val="clear"/>
          <w:rtl w:val="0"/>
        </w:rPr>
        <w:t xml:space="preserve">http://localhost:8080</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1D">
      <w:pPr>
        <w:pageBreakBefore w:val="0"/>
        <w:numPr>
          <w:ilvl w:val="0"/>
          <w:numId w:val="1"/>
        </w:numPr>
        <w:spacing w:after="0" w:afterAutospacing="0" w:before="0" w:beforeAutospacing="0" w:line="432" w:lineRule="auto"/>
        <w:ind w:left="500" w:right="-220" w:hanging="360"/>
      </w:pPr>
      <w:r w:rsidDel="00000000" w:rsidR="00000000" w:rsidRPr="00000000">
        <w:rPr>
          <w:color w:val="3c3c3b"/>
          <w:sz w:val="21"/>
          <w:szCs w:val="21"/>
          <w:shd w:fill="f5f5f5" w:val="clear"/>
          <w:rtl w:val="0"/>
        </w:rPr>
        <w:t xml:space="preserve">This will open the HAL browser window. In the </w:t>
      </w:r>
      <w:r w:rsidDel="00000000" w:rsidR="00000000" w:rsidRPr="00000000">
        <w:rPr>
          <w:b w:val="1"/>
          <w:color w:val="3c3c3b"/>
          <w:sz w:val="21"/>
          <w:szCs w:val="21"/>
          <w:shd w:fill="f5f5f5" w:val="clear"/>
          <w:rtl w:val="0"/>
        </w:rPr>
        <w:t xml:space="preserve">Explorer</w:t>
      </w:r>
      <w:r w:rsidDel="00000000" w:rsidR="00000000" w:rsidRPr="00000000">
        <w:rPr>
          <w:color w:val="3c3c3b"/>
          <w:sz w:val="21"/>
          <w:szCs w:val="21"/>
          <w:shd w:fill="f5f5f5" w:val="clear"/>
          <w:rtl w:val="0"/>
        </w:rPr>
        <w:t xml:space="preserve"> field, type </w:t>
      </w:r>
      <w:r w:rsidDel="00000000" w:rsidR="00000000" w:rsidRPr="00000000">
        <w:rPr>
          <w:rFonts w:ascii="Courier New" w:cs="Courier New" w:eastAsia="Courier New" w:hAnsi="Courier New"/>
          <w:color w:val="c7254e"/>
          <w:shd w:fill="f9f2f4" w:val="clear"/>
          <w:rtl w:val="0"/>
        </w:rPr>
        <w:t xml:space="preserve">/greeting?name=World!</w:t>
      </w:r>
      <w:r w:rsidDel="00000000" w:rsidR="00000000" w:rsidRPr="00000000">
        <w:rPr>
          <w:color w:val="3c3c3b"/>
          <w:sz w:val="21"/>
          <w:szCs w:val="21"/>
          <w:shd w:fill="f5f5f5" w:val="clear"/>
          <w:rtl w:val="0"/>
        </w:rPr>
        <w:t xml:space="preserve"> and click on the </w:t>
      </w:r>
      <w:r w:rsidDel="00000000" w:rsidR="00000000" w:rsidRPr="00000000">
        <w:rPr>
          <w:b w:val="1"/>
          <w:color w:val="3c3c3b"/>
          <w:sz w:val="21"/>
          <w:szCs w:val="21"/>
          <w:shd w:fill="f5f5f5" w:val="clear"/>
          <w:rtl w:val="0"/>
        </w:rPr>
        <w:t xml:space="preserve">Go</w:t>
      </w:r>
      <w:r w:rsidDel="00000000" w:rsidR="00000000" w:rsidRPr="00000000">
        <w:rPr>
          <w:color w:val="3c3c3b"/>
          <w:sz w:val="21"/>
          <w:szCs w:val="21"/>
          <w:shd w:fill="f5f5f5" w:val="clear"/>
          <w:rtl w:val="0"/>
        </w:rPr>
        <w:t xml:space="preserve"> button. If everything is fine, the HAL browser will show the response details as shown in the following screenshot:</w:t>
      </w:r>
    </w:p>
    <w:p w:rsidR="00000000" w:rsidDel="00000000" w:rsidP="00000000" w:rsidRDefault="00000000" w:rsidRPr="00000000" w14:paraId="0000001E">
      <w:pPr>
        <w:pageBreakBefore w:val="0"/>
        <w:numPr>
          <w:ilvl w:val="0"/>
          <w:numId w:val="1"/>
        </w:numPr>
        <w:spacing w:after="300" w:before="0" w:beforeAutospacing="0" w:lineRule="auto"/>
        <w:ind w:left="500" w:right="-220" w:hanging="360"/>
      </w:pPr>
      <w:r w:rsidDel="00000000" w:rsidR="00000000" w:rsidRPr="00000000">
        <w:rPr>
          <w:color w:val="3c3c3b"/>
          <w:sz w:val="21"/>
          <w:szCs w:val="21"/>
          <w:shd w:fill="f5f5f5" w:val="clear"/>
        </w:rPr>
        <w:drawing>
          <wp:inline distB="114300" distT="114300" distL="114300" distR="114300">
            <wp:extent cx="5943600" cy="38862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20" w:line="432" w:lineRule="auto"/>
        <w:ind w:left="-220" w:right="-220" w:firstLine="0"/>
        <w:rPr>
          <w:color w:val="3c3c3b"/>
          <w:sz w:val="21"/>
          <w:szCs w:val="21"/>
        </w:rPr>
      </w:pPr>
      <w:r w:rsidDel="00000000" w:rsidR="00000000" w:rsidRPr="00000000">
        <w:rPr>
          <w:color w:val="3c3c3b"/>
          <w:sz w:val="21"/>
          <w:szCs w:val="21"/>
          <w:rtl w:val="0"/>
        </w:rPr>
        <w:t xml:space="preserve">As shown in the screenshot, the </w:t>
      </w:r>
      <w:r w:rsidDel="00000000" w:rsidR="00000000" w:rsidRPr="00000000">
        <w:rPr>
          <w:b w:val="1"/>
          <w:color w:val="3c3c3b"/>
          <w:sz w:val="21"/>
          <w:szCs w:val="21"/>
          <w:rtl w:val="0"/>
        </w:rPr>
        <w:t xml:space="preserve">Response Body</w:t>
      </w:r>
      <w:r w:rsidDel="00000000" w:rsidR="00000000" w:rsidRPr="00000000">
        <w:rPr>
          <w:color w:val="3c3c3b"/>
          <w:sz w:val="21"/>
          <w:szCs w:val="21"/>
          <w:rtl w:val="0"/>
        </w:rPr>
        <w:t xml:space="preserve"> section has the result with a link with </w:t>
      </w:r>
      <w:r w:rsidDel="00000000" w:rsidR="00000000" w:rsidRPr="00000000">
        <w:rPr>
          <w:rFonts w:ascii="Courier New" w:cs="Courier New" w:eastAsia="Courier New" w:hAnsi="Courier New"/>
          <w:color w:val="c7254e"/>
          <w:shd w:fill="f9f2f4" w:val="clear"/>
          <w:rtl w:val="0"/>
        </w:rPr>
        <w:t xml:space="preserve">href</w:t>
      </w:r>
      <w:r w:rsidDel="00000000" w:rsidR="00000000" w:rsidRPr="00000000">
        <w:rPr>
          <w:color w:val="3c3c3b"/>
          <w:sz w:val="21"/>
          <w:szCs w:val="21"/>
          <w:rtl w:val="0"/>
        </w:rPr>
        <w:t xml:space="preserve"> pointing back to the same service. This is because we pointed the reference to itself. Also, review the </w:t>
      </w:r>
      <w:r w:rsidDel="00000000" w:rsidR="00000000" w:rsidRPr="00000000">
        <w:rPr>
          <w:b w:val="1"/>
          <w:color w:val="3c3c3b"/>
          <w:sz w:val="21"/>
          <w:szCs w:val="21"/>
          <w:rtl w:val="0"/>
        </w:rPr>
        <w:t xml:space="preserve">Links</w:t>
      </w:r>
      <w:r w:rsidDel="00000000" w:rsidR="00000000" w:rsidRPr="00000000">
        <w:rPr>
          <w:color w:val="3c3c3b"/>
          <w:sz w:val="21"/>
          <w:szCs w:val="21"/>
          <w:rtl w:val="0"/>
        </w:rPr>
        <w:t xml:space="preserve"> section. The little green box against </w:t>
      </w:r>
      <w:r w:rsidDel="00000000" w:rsidR="00000000" w:rsidRPr="00000000">
        <w:rPr>
          <w:b w:val="1"/>
          <w:color w:val="3c3c3b"/>
          <w:sz w:val="21"/>
          <w:szCs w:val="21"/>
          <w:rtl w:val="0"/>
        </w:rPr>
        <w:t xml:space="preserve">self</w:t>
      </w:r>
      <w:r w:rsidDel="00000000" w:rsidR="00000000" w:rsidRPr="00000000">
        <w:rPr>
          <w:color w:val="3c3c3b"/>
          <w:sz w:val="21"/>
          <w:szCs w:val="21"/>
          <w:rtl w:val="0"/>
        </w:rPr>
        <w:t xml:space="preserve"> is the navigable link.</w:t>
      </w:r>
    </w:p>
    <w:p w:rsidR="00000000" w:rsidDel="00000000" w:rsidP="00000000" w:rsidRDefault="00000000" w:rsidRPr="00000000" w14:paraId="00000020">
      <w:pPr>
        <w:pageBreakBefore w:val="0"/>
        <w:spacing w:after="220" w:line="432" w:lineRule="auto"/>
        <w:ind w:left="-220" w:right="-220" w:firstLine="0"/>
        <w:rPr>
          <w:color w:val="3c3c3b"/>
          <w:sz w:val="21"/>
          <w:szCs w:val="21"/>
        </w:rPr>
      </w:pPr>
      <w:r w:rsidDel="00000000" w:rsidR="00000000" w:rsidRPr="00000000">
        <w:rPr>
          <w:color w:val="3c3c3b"/>
          <w:sz w:val="21"/>
          <w:szCs w:val="21"/>
          <w:rtl w:val="0"/>
        </w:rPr>
        <w:t xml:space="preserve">It does not make much sense in this simple example, but this could be handy in larger applications with many related entities. Using the links provided, the client can easily navigate back and forth between these entities with ease.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pod.io/#https://github.com/fenago/hateoas" TargetMode="Externa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image" Target="media/image2.png"/><Relationship Id="rId8" Type="http://schemas.openxmlformats.org/officeDocument/2006/relationships/hyperlink" Target="https://github.com/fenago/hateo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