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077D53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077D53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077D53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9B0431" w:rsidRDefault="009B043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9B0431" w:rsidRDefault="009B043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077D53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077D53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077D53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077D53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077D53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077D53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077D53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077D53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077D53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9B0431" w:rsidRDefault="009B043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9B0431" w:rsidRDefault="009B043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9B0431" w:rsidRDefault="009B043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077D5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9B0431" w:rsidRDefault="009B043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077D5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077D53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14970M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077D53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9B0431" w:rsidRDefault="009B043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077D53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9B0431" w:rsidRDefault="009B0431">
                    <w:r>
                      <w:t>archivelog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9B0431" w:rsidRDefault="009B043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9B0431" w:rsidRDefault="009B043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077D53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077D5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077D53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077D5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077D5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077D53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9B0431" w:rsidRDefault="009B043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9B0431" w:rsidRDefault="009B043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9B0431" w:rsidRDefault="009B043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9B0431" w:rsidRDefault="009B043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9B0431" w:rsidRDefault="009B043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9B0431" w:rsidRDefault="009B043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9B0431" w:rsidRDefault="009B043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9B0431" w:rsidRDefault="009B043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9B0431" w:rsidRDefault="009B0431"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9B0431" w:rsidRDefault="009B0431">
                    <w:r>
                      <w:t>/u01/app/oracle/oradata/ORCLCDB/orclpdb2/temp01.dbf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077D53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077D53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53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9B0431" w:rsidRDefault="009B043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077D53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077D53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077D53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9B0431" w:rsidRDefault="009B0431">
                    <w:r>
                      <w:t>/u01/app/oracle/oradata/ORCLCDB/undotbs01.dbf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/u01/app/oracle/oradata/ORCLCDB/pdbseed/sysaux01.dbf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077D53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9B0431" w:rsidRDefault="009B0431">
                    <w:r>
                      <w:t>20:15:46:59</w:t>
                    </w:r>
                  </w:p>
                  <w:p w:rsidR="009B0431" w:rsidRDefault="009B043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9B0431" w:rsidRDefault="009B043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9B0431" w:rsidRDefault="009B043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077D53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077D5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077D5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077D53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9B0431" w:rsidRDefault="009B043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077D53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077D53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9B0431" w:rsidRDefault="009B043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9B0431" w:rsidRDefault="009B043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9B0431" w:rsidRDefault="009B043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077D53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077D53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9B0431" w:rsidRDefault="009B043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077D5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35739D">
                  <w:pPr>
                    <w:spacing w:before="18"/>
                    <w:rPr>
                      <w:b/>
                    </w:rPr>
                  </w:pP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077D53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077D5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077D5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9B0431" w:rsidRDefault="009B0431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077D53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077D53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077D53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077D5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077D5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9B0431" w:rsidRPr="0019236B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9B0431" w:rsidRDefault="009B043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077D5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077D53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077D53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077D5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9B0431" w:rsidRPr="0019236B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9B0431" w:rsidRPr="0019236B" w:rsidRDefault="009B043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9B0431" w:rsidRDefault="009B043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077D53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077D5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Pr="00A72F0F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077D53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FC5E5A" w:rsidRDefault="00FC5E5A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FC5E5A" w:rsidRPr="0019236B" w:rsidRDefault="00FC5E5A" w:rsidP="00FC5E5A">
                  <w:pPr>
                    <w:rPr>
                      <w:spacing w:val="-8"/>
                    </w:rPr>
                  </w:pPr>
                  <w:r>
                    <w:t xml:space="preserve"> </w:t>
                  </w: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077D53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077D53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077D5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077D53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9B0431" w:rsidRDefault="009B043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077D5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077D5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9B0431" w:rsidRDefault="009B043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077D53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077D53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077D53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9B043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9B043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9B0431" w:rsidRDefault="009B043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077D53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077D53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077D53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9B0431" w:rsidRDefault="009B043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9B0431" w:rsidRDefault="009B043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9B0431" w:rsidRDefault="009B043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077D5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077D53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077D53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765EC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077D5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077D53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BF3B13">
                    <w:rPr>
                      <w:b/>
                    </w:rPr>
                    <w:t>ORCLOEM</w:t>
                  </w:r>
                  <w:r>
                    <w:rPr>
                      <w:b/>
                    </w:rPr>
                    <w:t>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 w:rsidR="00752788"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077D53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077D53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54439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E6DFE" w:rsidRPr="009E6DF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F262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 w:rsidR="00712AE1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077D53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077D53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E3413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077D53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 w:rsidR="00E2574C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 w:rsidR="007839B3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 w:rsidR="009563DA"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9563D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563DA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 w:rsidR="00E2574C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1466F8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9B0431" w:rsidRDefault="009B043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9B0431" w:rsidRDefault="009B043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9B0431" w:rsidRDefault="009B043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/system01.dbf</w:t>
                    </w:r>
                  </w:p>
                  <w:p w:rsidR="009B0431" w:rsidRDefault="009B043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5663BF" w:rsidRPr="005663BF" w:rsidRDefault="005663BF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5663BF" w:rsidRDefault="005663BF">
                  <w:pPr>
                    <w:spacing w:before="19"/>
                    <w:ind w:left="108"/>
                  </w:pPr>
                </w:p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3" w:name="Practices_for_Lesson_11:_Using_Stored_Sc"/>
      <w:bookmarkEnd w:id="4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4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5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2B2B1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9B0431" w:rsidRDefault="009B043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C8205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 w:rsidR="009B0431">
                    <w:rPr>
                      <w:b/>
                    </w:rPr>
                    <w:t>{</w:t>
                  </w:r>
                </w:p>
                <w:p w:rsidR="009B0431" w:rsidRDefault="00C8205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BACKUP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DATABASE</w:t>
                  </w:r>
                  <w:r w:rsidR="009B0431">
                    <w:rPr>
                      <w:b/>
                      <w:spacing w:val="-3"/>
                    </w:rPr>
                    <w:t xml:space="preserve"> </w:t>
                  </w:r>
                  <w:r w:rsidR="009B0431">
                    <w:rPr>
                      <w:b/>
                    </w:rPr>
                    <w:t>PLUS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ARCHIVELOG;</w:t>
                  </w:r>
                </w:p>
                <w:p w:rsidR="009B0431" w:rsidRDefault="00C8205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1C5B40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{</w:t>
                  </w:r>
                </w:p>
                <w:p w:rsidR="009B0431" w:rsidRDefault="001C5B40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BACKUP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DATABASE</w:t>
                  </w:r>
                  <w:r w:rsidR="009B0431">
                    <w:rPr>
                      <w:b/>
                      <w:spacing w:val="-3"/>
                    </w:rPr>
                    <w:t xml:space="preserve"> </w:t>
                  </w:r>
                  <w:r w:rsidR="009B0431">
                    <w:rPr>
                      <w:b/>
                    </w:rPr>
                    <w:t>PLUS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ARCHIVELOG;</w:t>
                  </w:r>
                </w:p>
                <w:p w:rsidR="009B0431" w:rsidRDefault="001C5B40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9B0431">
                    <w:rPr>
                      <w:b/>
                    </w:rPr>
                    <w:t>DELETE</w:t>
                  </w:r>
                  <w:r w:rsidR="009B0431">
                    <w:rPr>
                      <w:b/>
                      <w:spacing w:val="-4"/>
                    </w:rPr>
                    <w:t xml:space="preserve"> </w:t>
                  </w:r>
                  <w:r w:rsidR="009B0431">
                    <w:rPr>
                      <w:b/>
                    </w:rPr>
                    <w:t>OBSOLETE;</w:t>
                  </w:r>
                </w:p>
                <w:p w:rsidR="009B0431" w:rsidRDefault="001C5B40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9B0431"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 w:rsidR="005663BF">
                    <w:t xml:space="preserve"> </w:t>
                  </w:r>
                  <w:r w:rsidR="005663BF" w:rsidRPr="005663BF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</w:t>
                  </w:r>
                  <w:r w:rsidR="001C5B40"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077D5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9B0431" w:rsidRDefault="009B043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9B0431" w:rsidRDefault="009B043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9B0431" w:rsidRDefault="009B043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9B0431" w:rsidRDefault="009B043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9B0431" w:rsidRDefault="009B043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9B0431" w:rsidRDefault="009B043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9B0431" w:rsidRDefault="009B043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9B0431" w:rsidRDefault="009B043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9B0431" w:rsidRDefault="009B043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9B0431" w:rsidRDefault="009B043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9B0431" w:rsidRDefault="009B043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9B0431" w:rsidRDefault="009B043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9B0431" w:rsidRDefault="009B043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9B0431" w:rsidRDefault="009B043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9B0431" w:rsidRDefault="009B043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7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7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8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077D53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49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077D53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B02BD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2C4AE6"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077D53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322F42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Practices_for_Lesson_13:_Restore_and_Rec"/>
      <w:bookmarkEnd w:id="50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1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Practices_for_Lesson_14:_Diagnosing_Fail"/>
      <w:bookmarkEnd w:id="52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077D53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4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077D53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077D53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...</w:t>
                    </w:r>
                  </w:p>
                  <w:p w:rsidR="009B0431" w:rsidRDefault="009B0431">
                    <w:pPr>
                      <w:spacing w:before="9"/>
                      <w:rPr>
                        <w:sz w:val="31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*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9B0431" w:rsidRDefault="009B043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9B0431" w:rsidRDefault="009B043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077D53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9B0431" w:rsidRDefault="009B043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077D53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5" w:name="Practices_for_Lesson_15:_Performing_Comp"/>
      <w:bookmarkEnd w:id="55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7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077D53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9B0431" w:rsidRDefault="009B043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9B0431" w:rsidRDefault="009B043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077D5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077D53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077D53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077D53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077D53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077D53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077D53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077D53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9B0431" w:rsidRDefault="009B043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9B0431" w:rsidRDefault="009B043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9B0431" w:rsidRDefault="009B043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077D53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1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26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9B0431" w:rsidRDefault="009B043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077D5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077D53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077D53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077D5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077D53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993B60">
                  <w:pPr>
                    <w:pStyle w:val="BodyText"/>
                    <w:spacing w:before="60"/>
                  </w:pPr>
                </w:p>
                <w:p w:rsidR="009B0431" w:rsidRDefault="009B043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9B0431" w:rsidRDefault="009B043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9B0431" w:rsidRDefault="009B043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9B0431" w:rsidRDefault="009B0431">
                    <w:r>
                      <w:t>/u01/app/oracle/oradata/ORCLCDB/orclpdb1/undotbs01.dbf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/u01/app/oracle/oradata/ORCLCDB/orclpdb1/INVENTORY01.DBF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077D53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077D5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077D53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077D53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077D5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5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077D53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9" w:name="Practices_for_Lesson_16:_Performing_Poin"/>
      <w:bookmarkEnd w:id="5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1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077D5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CA6EF1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077D5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4D3D9B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503234">
                    <w:rPr>
                      <w:b/>
                    </w:rPr>
                    <w:t>rcatowner/fenago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503234">
        <w:rPr>
          <w:rFonts w:ascii="Courier New"/>
        </w:rPr>
        <w:t>orcloem</w:t>
      </w:r>
      <w:r w:rsidR="00E602E0">
        <w:t>) and the recovery catalog (</w:t>
      </w:r>
      <w:r w:rsidR="00503234">
        <w:rPr>
          <w:rFonts w:ascii="Courier New"/>
        </w:rPr>
        <w:t>orcloem</w:t>
      </w:r>
      <w:bookmarkStart w:id="62" w:name="_GoBack"/>
      <w:bookmarkEnd w:id="62"/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"/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077D53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077D53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5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9B0431" w:rsidRDefault="009B043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9B0431" w:rsidRDefault="009B043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077D53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/o1_mf_1_8_gkso832o_.arc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/o1_mf_1_9_gkso9jlw_.arc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9B0431" w:rsidRDefault="009B043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9B0431" w:rsidRDefault="009B043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9B0431" w:rsidRDefault="009B043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9B0431" w:rsidRDefault="009B043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077D53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9B0431" w:rsidRDefault="009B043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9B0431" w:rsidRDefault="009B043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9B0431" w:rsidRDefault="009B043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9B0431" w:rsidRDefault="009B043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9B0431" w:rsidRDefault="009B043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9B0431" w:rsidRDefault="009B043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077D5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9B0431" w:rsidRDefault="009B043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9B0431" w:rsidRDefault="009B043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077D53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077D53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077D53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9B0431" w:rsidRDefault="009B043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9B0431" w:rsidRDefault="009B043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9B0431" w:rsidRDefault="009B043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5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rPr>
                        <w:sz w:val="29"/>
                      </w:rPr>
                    </w:pP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/o1_mf_1_10_gkq1qfyq_.arc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/o1_mf_1_11_gkq1qg2z_.arc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9B0431" w:rsidRDefault="009B043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077D53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10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077D53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077D53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077D53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9B0431" w:rsidRDefault="009B043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3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077D53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9B0431" w:rsidRDefault="009B043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077D53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077D53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9B0431" w:rsidRDefault="009B043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9B0431" w:rsidRDefault="009B043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9B0431" w:rsidRDefault="009B043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9B0431" w:rsidRDefault="009B043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9B0431" w:rsidRDefault="009B043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077D53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9B0431" w:rsidRDefault="009B043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9B0431" w:rsidRDefault="009B043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077D53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9B0431" w:rsidRDefault="009B043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9B0431" w:rsidRDefault="009B043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9B0431" w:rsidRDefault="009B0431">
                    <w:pPr>
                      <w:spacing w:before="11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077D53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4" w:name="Practices_for_Lesson_17:_Performing_Bloc"/>
      <w:bookmarkEnd w:id="6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6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6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077D5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077D53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9B0431" w:rsidRDefault="009B043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9B0431" w:rsidRDefault="009B043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9B0431" w:rsidRDefault="009B043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9B0431" w:rsidRDefault="009B043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9B0431" w:rsidRDefault="009B043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9B0431" w:rsidRDefault="009B043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spacing w:before="1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077D53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7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7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6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077D53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077D53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077D5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077D53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077D53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077D53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077D53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9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9B0431" w:rsidRDefault="009B043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9B0431" w:rsidRDefault="009B0431"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9B0431" w:rsidRDefault="009B043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077D53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077D53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1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077D53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077D53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077D53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077D53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077D53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9B0431" w:rsidRDefault="009B043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9B0431" w:rsidRDefault="009B043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9B0431" w:rsidRDefault="009B043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7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9B0431" w:rsidRDefault="009B043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_18-4:_Restoring_the_Password_Fi"/>
      <w:bookmarkEnd w:id="7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077D53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077D53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</w:t>
                  </w:r>
                  <w:r w:rsidR="007839B3">
                    <w:t>ORCLOEM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077D53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077D53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9B0431" w:rsidRDefault="009B043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9B0431" w:rsidRDefault="009B043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077D53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077D53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9B0431" w:rsidRDefault="009B043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9B0431" w:rsidRDefault="009B043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9B0431" w:rsidRDefault="009B043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9B0431" w:rsidRDefault="009B043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USERNAME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9B0431" w:rsidRDefault="009B043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9B0431" w:rsidRDefault="009B043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9B0431" w:rsidRDefault="009B0431">
                    <w:r>
                      <w:t>EXTERNAL_NAME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9B0431" w:rsidRDefault="009B043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9B0431" w:rsidRDefault="009B0431">
                    <w:r>
                      <w:t>SYS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9B0431" w:rsidRDefault="009B043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19:_Oracle_Flashbac"/>
      <w:bookmarkEnd w:id="73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19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20:_Using_Logical_F"/>
      <w:bookmarkEnd w:id="75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20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1:_Preparing_to_Use_Flashbac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077D53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077D53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077D53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077D53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_20-2:_Restoring_a_Dropped_Table"/>
      <w:bookmarkEnd w:id="7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077D53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077D5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9B0431" w:rsidRDefault="009B043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077D53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9B0431" w:rsidRDefault="009B043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077D53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9B0431" w:rsidRDefault="009B043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9B0431" w:rsidRDefault="009B043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9B0431" w:rsidRDefault="009B0431">
                    <w:r>
                      <w:t>EMAIL</w:t>
                    </w:r>
                  </w:p>
                  <w:p w:rsidR="009B0431" w:rsidRDefault="009B043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9B0431" w:rsidRDefault="009B043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9B0431" w:rsidRDefault="009B043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9B0431" w:rsidRDefault="009B043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9B0431" w:rsidRDefault="009B043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9B0431" w:rsidRDefault="009B043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9B0431" w:rsidRDefault="009B0431">
                    <w:r>
                      <w:t>King</w:t>
                    </w:r>
                  </w:p>
                  <w:p w:rsidR="009B0431" w:rsidRDefault="009B043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9B0431" w:rsidRDefault="009B043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9B0431" w:rsidRDefault="009B043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077D53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3:_Using_Flashback_Table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077D53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077D53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077D53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077D53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9B0431" w:rsidRDefault="009B043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9B0431" w:rsidRDefault="009B043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9B0431" w:rsidRDefault="009B043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9B0431" w:rsidRDefault="009B043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9B0431" w:rsidRDefault="009B043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077D53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077D53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077D53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0" w:name="Practices_for_Lesson_21:_Using_Flashback"/>
      <w:bookmarkEnd w:id="8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s_for_Lesson_21:_Overview"/>
      <w:bookmarkEnd w:id="8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5"/>
          <w:footerReference w:type="default" r:id="rId66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2" w:name="Practice_21-1:_Enabling_Flashback_Loggin"/>
      <w:bookmarkEnd w:id="8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077D53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077D53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077D53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077D53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_21-2:_Performing_Flashback_Data"/>
      <w:bookmarkEnd w:id="8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077D53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077D5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9B0431" w:rsidRDefault="009B043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077D53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077D53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7"/>
          <w:footerReference w:type="default" r:id="rId68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53" w:rsidRDefault="00077D53">
      <w:r>
        <w:separator/>
      </w:r>
    </w:p>
  </w:endnote>
  <w:endnote w:type="continuationSeparator" w:id="0">
    <w:p w:rsidR="00077D53" w:rsidRDefault="0007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177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077D53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03234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53" w:rsidRDefault="00077D53">
      <w:r>
        <w:separator/>
      </w:r>
    </w:p>
  </w:footnote>
  <w:footnote w:type="continuationSeparator" w:id="0">
    <w:p w:rsidR="00077D53" w:rsidRDefault="0007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54A94"/>
    <w:rsid w:val="00077D53"/>
    <w:rsid w:val="00083786"/>
    <w:rsid w:val="001466F8"/>
    <w:rsid w:val="0015658A"/>
    <w:rsid w:val="00175CD5"/>
    <w:rsid w:val="0019236B"/>
    <w:rsid w:val="001C3B64"/>
    <w:rsid w:val="001C5B40"/>
    <w:rsid w:val="001C661D"/>
    <w:rsid w:val="002121B8"/>
    <w:rsid w:val="00223B7C"/>
    <w:rsid w:val="00281380"/>
    <w:rsid w:val="002B15EC"/>
    <w:rsid w:val="002B2B1D"/>
    <w:rsid w:val="002C4AE6"/>
    <w:rsid w:val="00322F42"/>
    <w:rsid w:val="00351A35"/>
    <w:rsid w:val="0035739D"/>
    <w:rsid w:val="00372BC7"/>
    <w:rsid w:val="00395FAB"/>
    <w:rsid w:val="003B3548"/>
    <w:rsid w:val="00400764"/>
    <w:rsid w:val="00447063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A1B29"/>
    <w:rsid w:val="005F6FE9"/>
    <w:rsid w:val="00640BA6"/>
    <w:rsid w:val="00654F09"/>
    <w:rsid w:val="0066577D"/>
    <w:rsid w:val="006A583A"/>
    <w:rsid w:val="006C4DD7"/>
    <w:rsid w:val="006D29D6"/>
    <w:rsid w:val="006E7477"/>
    <w:rsid w:val="00712AE1"/>
    <w:rsid w:val="00733AE1"/>
    <w:rsid w:val="00752468"/>
    <w:rsid w:val="00752788"/>
    <w:rsid w:val="00753803"/>
    <w:rsid w:val="00775E35"/>
    <w:rsid w:val="007839B3"/>
    <w:rsid w:val="007A0B83"/>
    <w:rsid w:val="007A4E7E"/>
    <w:rsid w:val="007F2629"/>
    <w:rsid w:val="00894054"/>
    <w:rsid w:val="008C7DB7"/>
    <w:rsid w:val="008F3B0C"/>
    <w:rsid w:val="0092778F"/>
    <w:rsid w:val="009328B8"/>
    <w:rsid w:val="009563DA"/>
    <w:rsid w:val="009765EC"/>
    <w:rsid w:val="00993B60"/>
    <w:rsid w:val="009B0431"/>
    <w:rsid w:val="009D41BF"/>
    <w:rsid w:val="009E6DFE"/>
    <w:rsid w:val="009E77AD"/>
    <w:rsid w:val="00A002CF"/>
    <w:rsid w:val="00A72F0F"/>
    <w:rsid w:val="00AF4AFA"/>
    <w:rsid w:val="00B02BDE"/>
    <w:rsid w:val="00B64500"/>
    <w:rsid w:val="00BD1BE7"/>
    <w:rsid w:val="00BD46D0"/>
    <w:rsid w:val="00BF3B13"/>
    <w:rsid w:val="00BF4201"/>
    <w:rsid w:val="00C54602"/>
    <w:rsid w:val="00C8205F"/>
    <w:rsid w:val="00CA6EF1"/>
    <w:rsid w:val="00CB1E77"/>
    <w:rsid w:val="00CB318A"/>
    <w:rsid w:val="00DB20C4"/>
    <w:rsid w:val="00DB5C3C"/>
    <w:rsid w:val="00DC4455"/>
    <w:rsid w:val="00E026B3"/>
    <w:rsid w:val="00E15340"/>
    <w:rsid w:val="00E2574C"/>
    <w:rsid w:val="00E3413D"/>
    <w:rsid w:val="00E41F69"/>
    <w:rsid w:val="00E47100"/>
    <w:rsid w:val="00E602E0"/>
    <w:rsid w:val="00EC7E5A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73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9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footer" Target="footer57.xml"/><Relationship Id="rId69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60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259</Pages>
  <Words>26593</Words>
  <Characters>151583</Characters>
  <Application>Microsoft Office Word</Application>
  <DocSecurity>0</DocSecurity>
  <Lines>1263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72</cp:revision>
  <cp:lastPrinted>2023-11-30T23:47:00Z</cp:lastPrinted>
  <dcterms:created xsi:type="dcterms:W3CDTF">2021-11-21T08:54:00Z</dcterms:created>
  <dcterms:modified xsi:type="dcterms:W3CDTF">2023-12-01T15:09:00Z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