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521EAB" w:rsidRDefault="00382C96" w:rsidP="00382C96">
      <w:pPr>
        <w:jc w:val="center"/>
        <w:rPr>
          <w:b/>
          <w:sz w:val="28"/>
        </w:rPr>
      </w:pPr>
      <w:r w:rsidRPr="00521EAB">
        <w:rPr>
          <w:b/>
          <w:sz w:val="28"/>
        </w:rPr>
        <w:t>Oracle 12c RAC</w:t>
      </w:r>
    </w:p>
    <w:p w:rsidR="007169AB" w:rsidRPr="00521EAB" w:rsidRDefault="00F43F7A" w:rsidP="00382C96">
      <w:pPr>
        <w:jc w:val="center"/>
        <w:rPr>
          <w:b/>
          <w:sz w:val="28"/>
        </w:rPr>
      </w:pPr>
      <w:r w:rsidRPr="00521EAB">
        <w:rPr>
          <w:b/>
          <w:sz w:val="28"/>
        </w:rPr>
        <w:t>Lab Module 7</w:t>
      </w:r>
    </w:p>
    <w:p w:rsidR="007169AB" w:rsidRDefault="007169AB" w:rsidP="00382C96">
      <w:pPr>
        <w:jc w:val="center"/>
      </w:pPr>
    </w:p>
    <w:p w:rsidR="007169AB" w:rsidRDefault="00F43F7A" w:rsidP="00382C96">
      <w:r>
        <w:t>Module 7</w:t>
      </w:r>
      <w:r w:rsidR="00AB27AD">
        <w:t xml:space="preserve"> Lab:</w:t>
      </w:r>
      <w:r w:rsidR="00AB27AD">
        <w:tab/>
      </w:r>
      <w:r w:rsidR="00AB27AD">
        <w:tab/>
        <w:t>Create a service for the container database and pluggable database</w:t>
      </w:r>
    </w:p>
    <w:p w:rsidR="005304EA" w:rsidRDefault="005304EA" w:rsidP="00382C96"/>
    <w:p w:rsidR="00266D9B" w:rsidRDefault="00346589" w:rsidP="00AB27AD">
      <w:r>
        <w:tab/>
        <w:t>1)</w:t>
      </w:r>
      <w:r>
        <w:tab/>
      </w:r>
      <w:r w:rsidR="00AB27AD">
        <w:t>Create a service for the container database.</w:t>
      </w:r>
    </w:p>
    <w:p w:rsidR="00AB27AD" w:rsidRDefault="00AB27AD" w:rsidP="00AB27AD">
      <w:r>
        <w:tab/>
      </w:r>
      <w:r>
        <w:tab/>
        <w:t>a.</w:t>
      </w:r>
      <w:r>
        <w:tab/>
        <w:t xml:space="preserve">Set the environment to the </w:t>
      </w:r>
      <w:r w:rsidR="00521EAB">
        <w:t>cdbrac</w:t>
      </w:r>
    </w:p>
    <w:p w:rsidR="00AB27AD" w:rsidRDefault="00AB27AD" w:rsidP="00AB27AD">
      <w:r>
        <w:tab/>
      </w:r>
      <w:r>
        <w:tab/>
        <w:t>b.</w:t>
      </w:r>
      <w:r>
        <w:tab/>
        <w:t>$. oraenv</w:t>
      </w:r>
    </w:p>
    <w:p w:rsidR="00AB27AD" w:rsidRDefault="00AB27AD" w:rsidP="00AB27AD">
      <w:r>
        <w:tab/>
      </w:r>
      <w:r>
        <w:tab/>
        <w:t>c.</w:t>
      </w:r>
      <w:r>
        <w:tab/>
      </w:r>
      <w:r w:rsidR="00521EAB">
        <w:t>cdbrac</w:t>
      </w:r>
    </w:p>
    <w:p w:rsidR="00AB27AD" w:rsidRDefault="00AB27AD" w:rsidP="00AB27AD">
      <w:r>
        <w:tab/>
      </w:r>
      <w:r>
        <w:tab/>
        <w:t>d.</w:t>
      </w:r>
      <w:r>
        <w:tab/>
        <w:t xml:space="preserve">srvctl add service –d </w:t>
      </w:r>
      <w:r w:rsidR="00521EAB">
        <w:t>cdbrac</w:t>
      </w:r>
      <w:r>
        <w:t xml:space="preserve"> –s hr –p </w:t>
      </w:r>
      <w:r w:rsidR="00521EAB">
        <w:t>ol7-122-rac1</w:t>
      </w:r>
      <w:r>
        <w:t>,</w:t>
      </w:r>
      <w:r w:rsidR="00521EAB">
        <w:t>ol7-122-rac2</w:t>
      </w:r>
    </w:p>
    <w:p w:rsidR="00AB27AD" w:rsidRDefault="00AB27AD" w:rsidP="00AB27AD">
      <w:r>
        <w:tab/>
      </w:r>
      <w:r>
        <w:tab/>
        <w:t>e.</w:t>
      </w:r>
      <w:r>
        <w:tab/>
        <w:t xml:space="preserve">srvctl start service –d </w:t>
      </w:r>
      <w:r w:rsidR="00521EAB">
        <w:t>cdbrac</w:t>
      </w:r>
      <w:r>
        <w:t xml:space="preserve"> –s hr</w:t>
      </w:r>
    </w:p>
    <w:p w:rsidR="00AB27AD" w:rsidRDefault="00AB27AD" w:rsidP="00AB27AD">
      <w:r>
        <w:tab/>
      </w:r>
      <w:r>
        <w:tab/>
        <w:t>f.</w:t>
      </w:r>
      <w:r>
        <w:tab/>
        <w:t xml:space="preserve">srvctl config database –d </w:t>
      </w:r>
      <w:r w:rsidR="00521EAB">
        <w:t>cdbrac</w:t>
      </w:r>
    </w:p>
    <w:p w:rsidR="00AB27AD" w:rsidRDefault="006002D7" w:rsidP="00AB27AD">
      <w:r>
        <w:pict>
          <v:shape id="_x0000_i1025" type="#_x0000_t75" style="width:462pt;height:276.6pt">
            <v:imagedata r:id="rId6" o:title="lab_module_15_1"/>
          </v:shape>
        </w:pict>
      </w:r>
    </w:p>
    <w:p w:rsidR="00AB27AD" w:rsidRDefault="00AB27AD" w:rsidP="00AB27AD"/>
    <w:p w:rsidR="00AB27AD" w:rsidRDefault="00AB27AD" w:rsidP="00AB27AD">
      <w:r>
        <w:tab/>
        <w:t>2)</w:t>
      </w:r>
      <w:r>
        <w:tab/>
        <w:t>Verify connection using the service</w:t>
      </w:r>
    </w:p>
    <w:p w:rsidR="00AB27AD" w:rsidRDefault="00AB27AD" w:rsidP="00AB27AD">
      <w:r>
        <w:tab/>
      </w:r>
      <w:r>
        <w:tab/>
        <w:t>a.</w:t>
      </w:r>
      <w:r>
        <w:tab/>
        <w:t>sqlplus system/</w:t>
      </w:r>
      <w:r w:rsidR="00521EAB">
        <w:t>fenago</w:t>
      </w:r>
      <w:r>
        <w:t>@rac-scan:1521/hr</w:t>
      </w:r>
    </w:p>
    <w:p w:rsidR="00AB27AD" w:rsidRDefault="00AB27AD" w:rsidP="00AB27AD">
      <w:r>
        <w:tab/>
      </w:r>
      <w:r>
        <w:tab/>
        <w:t>b.</w:t>
      </w:r>
      <w:r>
        <w:tab/>
        <w:t>select username,service_name from gv$session;</w:t>
      </w:r>
    </w:p>
    <w:p w:rsidR="00AB27AD" w:rsidRDefault="00F43F7A" w:rsidP="00AB27AD">
      <w:r>
        <w:lastRenderedPageBreak/>
        <w:pict>
          <v:shape id="_x0000_i1026" type="#_x0000_t75" style="width:464.4pt;height:284.4pt">
            <v:imagedata r:id="rId7" o:title="lab_module_15_2"/>
          </v:shape>
        </w:pict>
      </w:r>
    </w:p>
    <w:p w:rsidR="00AB27AD" w:rsidRDefault="00AB27AD" w:rsidP="00AB27AD"/>
    <w:p w:rsidR="00D6184A" w:rsidRDefault="00AB27AD" w:rsidP="00D6184A">
      <w:r>
        <w:tab/>
        <w:t>3)</w:t>
      </w:r>
      <w:r>
        <w:tab/>
        <w:t xml:space="preserve">Create  a service name for </w:t>
      </w:r>
      <w:r w:rsidR="00D6184A">
        <w:t xml:space="preserve">the pluggable database </w:t>
      </w:r>
      <w:r w:rsidR="006002D7">
        <w:t>pdb1</w:t>
      </w:r>
    </w:p>
    <w:p w:rsidR="00D6184A" w:rsidRDefault="00D6184A" w:rsidP="00D6184A">
      <w:r>
        <w:tab/>
      </w:r>
      <w:r>
        <w:tab/>
      </w:r>
      <w:r w:rsidR="00AB27AD">
        <w:t>a.</w:t>
      </w:r>
      <w:r w:rsidR="00AB27AD">
        <w:tab/>
      </w:r>
      <w:r w:rsidR="00D62538" w:rsidRPr="00D6184A">
        <w:t>srvctl add service</w:t>
      </w:r>
      <w:r>
        <w:t xml:space="preserve"> –d </w:t>
      </w:r>
      <w:r w:rsidR="00521EAB">
        <w:t>cdbrac</w:t>
      </w:r>
      <w:r>
        <w:t xml:space="preserve"> –pdb </w:t>
      </w:r>
      <w:r w:rsidR="006002D7">
        <w:t>pdb1</w:t>
      </w:r>
      <w:r>
        <w:t xml:space="preserve"> –s gl</w:t>
      </w:r>
      <w:r w:rsidR="00D62538" w:rsidRPr="00D6184A">
        <w:t xml:space="preserve"> –preferred </w:t>
      </w:r>
      <w:bookmarkStart w:id="0" w:name="_GoBack"/>
      <w:r w:rsidR="006002D7">
        <w:t>cdbrac</w:t>
      </w:r>
      <w:r w:rsidR="00D62538" w:rsidRPr="00D6184A">
        <w:t>1</w:t>
      </w:r>
      <w:bookmarkEnd w:id="0"/>
      <w:r w:rsidR="00D62538" w:rsidRPr="00D6184A">
        <w:t>,</w:t>
      </w:r>
      <w:r w:rsidR="006002D7">
        <w:t>cdbrac</w:t>
      </w:r>
      <w:r w:rsidR="00D62538" w:rsidRPr="00D6184A">
        <w:t>2</w:t>
      </w:r>
    </w:p>
    <w:p w:rsidR="00B90B90" w:rsidRDefault="00D6184A" w:rsidP="00D6184A">
      <w:r>
        <w:tab/>
      </w:r>
      <w:r>
        <w:tab/>
        <w:t>b.</w:t>
      </w:r>
      <w:r>
        <w:tab/>
      </w:r>
      <w:r w:rsidR="00D62538" w:rsidRPr="00D6184A">
        <w:t>srvctl</w:t>
      </w:r>
      <w:r>
        <w:t xml:space="preserve"> start service –d </w:t>
      </w:r>
      <w:r w:rsidR="00521EAB">
        <w:t>cdbrac</w:t>
      </w:r>
      <w:r>
        <w:t xml:space="preserve"> –s gl</w:t>
      </w:r>
    </w:p>
    <w:p w:rsidR="00D6184A" w:rsidRDefault="00F43F7A" w:rsidP="00D6184A">
      <w:r>
        <w:pict>
          <v:shape id="_x0000_i1027" type="#_x0000_t75" style="width:468pt;height:13.8pt">
            <v:imagedata r:id="rId8" o:title="lab_module_15_3"/>
          </v:shape>
        </w:pict>
      </w:r>
    </w:p>
    <w:p w:rsidR="00D6184A" w:rsidRDefault="00D6184A" w:rsidP="00D6184A"/>
    <w:p w:rsidR="00D6184A" w:rsidRDefault="00D6184A" w:rsidP="00D6184A">
      <w:r>
        <w:tab/>
        <w:t>4)</w:t>
      </w:r>
      <w:r>
        <w:tab/>
        <w:t>Verify connection to the pluggable database.</w:t>
      </w:r>
    </w:p>
    <w:p w:rsidR="00D6184A" w:rsidRDefault="00D6184A" w:rsidP="00D6184A">
      <w:r>
        <w:tab/>
      </w:r>
      <w:r>
        <w:tab/>
        <w:t>a.</w:t>
      </w:r>
      <w:r>
        <w:tab/>
        <w:t>sqlplus system/</w:t>
      </w:r>
      <w:r w:rsidR="00521EAB">
        <w:t>fenago</w:t>
      </w:r>
      <w:r>
        <w:t>@rac-scan:1521/gl</w:t>
      </w:r>
    </w:p>
    <w:p w:rsidR="00D6184A" w:rsidRDefault="00D6184A" w:rsidP="00D6184A">
      <w:r>
        <w:tab/>
      </w:r>
      <w:r>
        <w:tab/>
        <w:t>b.</w:t>
      </w:r>
      <w:r>
        <w:tab/>
        <w:t>select sys_context(‘userenv’,’con_name’) from dual</w:t>
      </w:r>
    </w:p>
    <w:p w:rsidR="00D6184A" w:rsidRDefault="00F43F7A" w:rsidP="00D6184A">
      <w:r>
        <w:lastRenderedPageBreak/>
        <w:pict>
          <v:shape id="_x0000_i1028" type="#_x0000_t75" style="width:467.4pt;height:202.8pt">
            <v:imagedata r:id="rId9" o:title="lab_module_15_4"/>
          </v:shape>
        </w:pict>
      </w:r>
    </w:p>
    <w:p w:rsidR="00D6184A" w:rsidRDefault="00D6184A" w:rsidP="00D6184A"/>
    <w:p w:rsidR="00D6184A" w:rsidRDefault="00D6184A" w:rsidP="00D6184A">
      <w:r>
        <w:tab/>
        <w:t>5)</w:t>
      </w:r>
      <w:r>
        <w:tab/>
        <w:t>Add the entry into TNSNAMES and then test connections.</w:t>
      </w:r>
    </w:p>
    <w:p w:rsidR="00D6184A" w:rsidRDefault="00D6184A" w:rsidP="00D6184A">
      <w:r>
        <w:rPr>
          <w:noProof/>
          <w:lang/>
        </w:rPr>
        <w:drawing>
          <wp:inline distT="0" distB="0" distL="0" distR="0" wp14:anchorId="4DDCC774">
            <wp:extent cx="6590665" cy="4334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538" w:rsidRDefault="006002D7" w:rsidP="00D6184A">
      <w:r>
        <w:lastRenderedPageBreak/>
        <w:pict>
          <v:shape id="_x0000_i1029" type="#_x0000_t75" style="width:426pt;height:184.8pt">
            <v:imagedata r:id="rId11" o:title="lab_module_15_5"/>
          </v:shape>
        </w:pict>
      </w:r>
    </w:p>
    <w:p w:rsidR="00D62538" w:rsidRDefault="006002D7" w:rsidP="00D6184A">
      <w:r>
        <w:pict>
          <v:shape id="_x0000_i1030" type="#_x0000_t75" style="width:403.8pt;height:151.8pt">
            <v:imagedata r:id="rId12" o:title="lab_module_15_6"/>
          </v:shape>
        </w:pict>
      </w:r>
    </w:p>
    <w:p w:rsidR="00D6184A" w:rsidRPr="00D6184A" w:rsidRDefault="00D6184A" w:rsidP="00D6184A"/>
    <w:p w:rsidR="00AB27AD" w:rsidRDefault="00AB27AD" w:rsidP="00AB27AD"/>
    <w:p w:rsidR="00AB27AD" w:rsidRDefault="00AB27AD" w:rsidP="00AB27AD"/>
    <w:p w:rsidR="00AB27AD" w:rsidRDefault="00AB27AD" w:rsidP="00AB27AD"/>
    <w:sectPr w:rsidR="00AB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9063F"/>
    <w:multiLevelType w:val="hybridMultilevel"/>
    <w:tmpl w:val="A13E5936"/>
    <w:lvl w:ilvl="0" w:tplc="C510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4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8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ED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025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5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4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46323"/>
    <w:rsid w:val="00070E6A"/>
    <w:rsid w:val="00074EF8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D6D54"/>
    <w:rsid w:val="00300AEE"/>
    <w:rsid w:val="003158EC"/>
    <w:rsid w:val="00346589"/>
    <w:rsid w:val="00382C96"/>
    <w:rsid w:val="003E723B"/>
    <w:rsid w:val="00401898"/>
    <w:rsid w:val="00405364"/>
    <w:rsid w:val="00490093"/>
    <w:rsid w:val="004E7054"/>
    <w:rsid w:val="00521EAB"/>
    <w:rsid w:val="005304EA"/>
    <w:rsid w:val="0056628D"/>
    <w:rsid w:val="005E34FB"/>
    <w:rsid w:val="006002D7"/>
    <w:rsid w:val="0062580D"/>
    <w:rsid w:val="00674BFF"/>
    <w:rsid w:val="007169AB"/>
    <w:rsid w:val="00982B14"/>
    <w:rsid w:val="00AB27AD"/>
    <w:rsid w:val="00B25A58"/>
    <w:rsid w:val="00B90B90"/>
    <w:rsid w:val="00C17F7F"/>
    <w:rsid w:val="00CA37FA"/>
    <w:rsid w:val="00D001CF"/>
    <w:rsid w:val="00D1001F"/>
    <w:rsid w:val="00D179F1"/>
    <w:rsid w:val="00D25CAA"/>
    <w:rsid w:val="00D6184A"/>
    <w:rsid w:val="00D62538"/>
    <w:rsid w:val="00D909A7"/>
    <w:rsid w:val="00F43F7A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17B38-378A-4731-9EFB-AFB4944E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6</cp:revision>
  <dcterms:created xsi:type="dcterms:W3CDTF">2015-04-10T22:06:00Z</dcterms:created>
  <dcterms:modified xsi:type="dcterms:W3CDTF">2021-04-22T15:56:00Z</dcterms:modified>
</cp:coreProperties>
</file>