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1"/>
        <w:bidi w:val="0"/>
        <w:spacing w:before="240" w:after="120"/>
        <w:jc w:val="left"/>
        <w:rPr>
          <w:rFonts w:ascii="微軟正黑體" w:hAnsi="微軟正黑體" w:eastAsia="微軟正黑體"/>
          <w:b/>
          <w:b/>
          <w:bCs/>
        </w:rPr>
      </w:pPr>
      <w:r>
        <w:rPr>
          <w:rFonts w:ascii="微軟正黑體" w:hAnsi="微軟正黑體" w:eastAsia="微軟正黑體"/>
          <w:b/>
          <w:bCs/>
        </w:rPr>
        <w:t xml:space="preserve">商店級第三方金流的 </w:t>
      </w:r>
      <w:r>
        <w:rPr>
          <w:rFonts w:eastAsia="微軟正黑體" w:ascii="微軟正黑體" w:hAnsi="微軟正黑體"/>
          <w:b/>
          <w:bCs/>
        </w:rPr>
        <w:t xml:space="preserve">API endpoint </w:t>
      </w:r>
      <w:r>
        <w:rPr>
          <w:rFonts w:ascii="微軟正黑體" w:hAnsi="微軟正黑體" w:eastAsia="微軟正黑體"/>
          <w:b/>
          <w:bCs/>
        </w:rPr>
        <w:t>流程架構</w:t>
      </w:r>
    </w:p>
    <w:p>
      <w:pPr>
        <w:pStyle w:val="2"/>
        <w:bidi w:val="0"/>
        <w:jc w:val="left"/>
        <w:rPr>
          <w:rFonts w:ascii="微軟正黑體" w:hAnsi="微軟正黑體" w:eastAsia="微軟正黑體"/>
          <w:b/>
          <w:b/>
          <w:bCs/>
        </w:rPr>
      </w:pPr>
      <w:r>
        <w:rPr>
          <w:rFonts w:eastAsia="微軟正黑體" w:ascii="微軟正黑體" w:hAnsi="微軟正黑體"/>
          <w:b/>
          <w:bCs/>
        </w:rPr>
        <w:t xml:space="preserve">1. </w:t>
      </w:r>
      <w:r>
        <w:rPr>
          <w:rFonts w:ascii="微軟正黑體" w:hAnsi="微軟正黑體" w:eastAsia="微軟正黑體"/>
          <w:b/>
          <w:bCs/>
        </w:rPr>
        <w:t xml:space="preserve">簡報封面與開場定調 </w:t>
      </w:r>
      <w:r>
        <w:rPr>
          <w:rFonts w:eastAsia="微軟正黑體" w:ascii="微軟正黑體" w:hAnsi="微軟正黑體"/>
          <w:b/>
          <w:bCs/>
        </w:rPr>
        <w:t>(Cover &amp; Strategic Positioning)</w:t>
      </w:r>
    </w:p>
    <w:p>
      <w:pPr>
        <w:pStyle w:val="Style14"/>
        <w:bidi w:val="0"/>
        <w:jc w:val="left"/>
        <w:rPr>
          <w:rFonts w:ascii="微軟正黑體" w:hAnsi="微軟正黑體" w:eastAsia="微軟正黑體"/>
          <w:b/>
          <w:b/>
          <w:bCs/>
        </w:rPr>
      </w:pPr>
      <w:r>
        <w:rPr>
          <w:rFonts w:ascii="微軟正黑體" w:hAnsi="微軟正黑體" w:eastAsia="微軟正黑體"/>
          <w:b/>
          <w:bCs/>
        </w:rPr>
        <w:t>【簡報頁次與標題】</w:t>
      </w:r>
    </w:p>
    <w:p>
      <w:pPr>
        <w:pStyle w:val="Style14"/>
        <w:numPr>
          <w:ilvl w:val="0"/>
          <w:numId w:val="1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>
          <w:rFonts w:ascii="微軟正黑體" w:hAnsi="微軟正黑體" w:eastAsia="微軟正黑體"/>
          <w:b/>
          <w:b/>
          <w:bCs/>
        </w:rPr>
      </w:pPr>
      <w:r>
        <w:rPr>
          <w:rFonts w:ascii="微軟正黑體" w:hAnsi="微軟正黑體" w:eastAsia="微軟正黑體"/>
          <w:b/>
          <w:bCs/>
        </w:rPr>
        <w:t>頁次：</w:t>
      </w:r>
      <w:r>
        <w:rPr>
          <w:rFonts w:eastAsia="微軟正黑體" w:ascii="微軟正黑體" w:hAnsi="微軟正黑體"/>
          <w:b/>
          <w:bCs/>
        </w:rPr>
        <w:t>Slide 1</w:t>
      </w:r>
    </w:p>
    <w:p>
      <w:pPr>
        <w:pStyle w:val="Style14"/>
        <w:numPr>
          <w:ilvl w:val="0"/>
          <w:numId w:val="1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>
          <w:rFonts w:ascii="微軟正黑體" w:hAnsi="微軟正黑體" w:eastAsia="微軟正黑體"/>
          <w:b/>
          <w:b/>
          <w:bCs/>
        </w:rPr>
      </w:pPr>
      <w:r>
        <w:rPr>
          <w:rFonts w:ascii="微軟正黑體" w:hAnsi="微軟正黑體" w:eastAsia="微軟正黑體"/>
          <w:b/>
          <w:bCs/>
        </w:rPr>
        <w:t xml:space="preserve">標題：商店級第三方金流的 </w:t>
      </w:r>
      <w:r>
        <w:rPr>
          <w:rFonts w:eastAsia="微軟正黑體" w:ascii="微軟正黑體" w:hAnsi="微軟正黑體"/>
          <w:b/>
          <w:bCs/>
        </w:rPr>
        <w:t xml:space="preserve">API endpoint </w:t>
      </w:r>
      <w:r>
        <w:rPr>
          <w:rFonts w:ascii="微軟正黑體" w:hAnsi="微軟正黑體" w:eastAsia="微軟正黑體"/>
          <w:b/>
          <w:bCs/>
        </w:rPr>
        <w:t>流程架構</w:t>
      </w:r>
    </w:p>
    <w:p>
      <w:pPr>
        <w:pStyle w:val="Style14"/>
        <w:bidi w:val="0"/>
        <w:jc w:val="left"/>
        <w:rPr>
          <w:rFonts w:ascii="微軟正黑體" w:hAnsi="微軟正黑體" w:eastAsia="微軟正黑體"/>
          <w:b/>
          <w:b/>
          <w:bCs/>
        </w:rPr>
      </w:pPr>
      <w:r>
        <w:rPr>
          <w:rFonts w:ascii="微軟正黑體" w:hAnsi="微軟正黑體" w:eastAsia="微軟正黑體"/>
          <w:b/>
          <w:bCs/>
        </w:rPr>
        <w:t>【講者口訣</w:t>
      </w:r>
      <w:r>
        <w:rPr>
          <w:rFonts w:eastAsia="微軟正黑體" w:ascii="微軟正黑體" w:hAnsi="微軟正黑體"/>
          <w:b/>
          <w:bCs/>
        </w:rPr>
        <w:t>/</w:t>
      </w:r>
      <w:r>
        <w:rPr>
          <w:rFonts w:ascii="微軟正黑體" w:hAnsi="微軟正黑體" w:eastAsia="微軟正黑體"/>
          <w:b/>
          <w:bCs/>
        </w:rPr>
        <w:t>情境引導】</w:t>
      </w:r>
    </w:p>
    <w:p>
      <w:pPr>
        <w:pStyle w:val="Style14"/>
        <w:bidi w:val="0"/>
        <w:jc w:val="left"/>
        <w:rPr>
          <w:rFonts w:ascii="微軟正黑體" w:hAnsi="微軟正黑體" w:eastAsia="微軟正黑體"/>
          <w:b/>
          <w:b/>
          <w:bCs/>
        </w:rPr>
      </w:pPr>
      <w:r>
        <w:rPr>
          <w:rFonts w:ascii="微軟正黑體" w:hAnsi="微軟正黑體" w:eastAsia="微軟正黑體"/>
          <w:b/>
          <w:bCs/>
        </w:rPr>
        <w:t xml:space="preserve">「各位好，在金流系統開發中，最棘手的莫過於『網路亂序與逾期導致狀態不一致』以及『高併發存取引發庫存超賣與髒資料』。今天這場簡報的核心精髓就是：如何透過規範化的 </w:t>
      </w:r>
      <w:r>
        <w:rPr>
          <w:rFonts w:eastAsia="微軟正黑體" w:ascii="微軟正黑體" w:hAnsi="微軟正黑體"/>
          <w:b/>
          <w:bCs/>
        </w:rPr>
        <w:t xml:space="preserve">API Endpoint </w:t>
      </w:r>
      <w:r>
        <w:rPr>
          <w:rFonts w:ascii="微軟正黑體" w:hAnsi="微軟正黑體" w:eastAsia="微軟正黑體"/>
          <w:b/>
          <w:bCs/>
        </w:rPr>
        <w:t xml:space="preserve">架構，建立可靠、安全且高擴展性的商店級第三方金流系統。我們會從 </w:t>
      </w:r>
      <w:r>
        <w:rPr>
          <w:rFonts w:eastAsia="微軟正黑體" w:ascii="微軟正黑體" w:hAnsi="微軟正黑體"/>
          <w:b/>
          <w:bCs/>
        </w:rPr>
        <w:t xml:space="preserve">Clean Layered Architecture </w:t>
      </w:r>
      <w:r>
        <w:rPr>
          <w:rFonts w:ascii="微軟正黑體" w:hAnsi="微軟正黑體" w:eastAsia="微軟正黑體"/>
          <w:b/>
          <w:bCs/>
        </w:rPr>
        <w:t xml:space="preserve">切入，嚴格劃分邊界，貫穿 </w:t>
      </w:r>
      <w:r>
        <w:rPr>
          <w:rFonts w:eastAsia="微軟正黑體" w:ascii="微軟正黑體" w:hAnsi="微軟正黑體"/>
          <w:b/>
          <w:bCs/>
        </w:rPr>
        <w:t xml:space="preserve">ATM </w:t>
      </w:r>
      <w:r>
        <w:rPr>
          <w:rFonts w:ascii="微軟正黑體" w:hAnsi="微軟正黑體" w:eastAsia="微軟正黑體"/>
          <w:b/>
          <w:bCs/>
        </w:rPr>
        <w:t xml:space="preserve">虛擬帳號與 </w:t>
      </w:r>
      <w:r>
        <w:rPr>
          <w:rFonts w:eastAsia="微軟正黑體" w:ascii="微軟正黑體" w:hAnsi="微軟正黑體"/>
          <w:b/>
          <w:bCs/>
        </w:rPr>
        <w:t xml:space="preserve">COD </w:t>
      </w:r>
      <w:r>
        <w:rPr>
          <w:rFonts w:ascii="微軟正黑體" w:hAnsi="微軟正黑體" w:eastAsia="微軟正黑體"/>
          <w:b/>
          <w:bCs/>
        </w:rPr>
        <w:t>超商取貨付款兩大機制，為大家剖析分散式金流高一致性架構的落地實踐。」</w:t>
      </w:r>
    </w:p>
    <w:p>
      <w:pPr>
        <w:pStyle w:val="Style14"/>
        <w:bidi w:val="0"/>
        <w:jc w:val="left"/>
        <w:rPr>
          <w:rFonts w:ascii="微軟正黑體" w:hAnsi="微軟正黑體" w:eastAsia="微軟正黑體"/>
          <w:b/>
          <w:b/>
          <w:bCs/>
        </w:rPr>
      </w:pPr>
      <w:r>
        <w:rPr>
          <w:rFonts w:ascii="微軟正黑體" w:hAnsi="微軟正黑體" w:eastAsia="微軟正黑體"/>
          <w:b/>
          <w:bCs/>
        </w:rPr>
        <w:t>【核心關鍵字與系統角色】</w:t>
      </w:r>
    </w:p>
    <w:p>
      <w:pPr>
        <w:pStyle w:val="Style14"/>
        <w:numPr>
          <w:ilvl w:val="0"/>
          <w:numId w:val="2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>
          <w:rFonts w:ascii="微軟正黑體" w:hAnsi="微軟正黑體" w:eastAsia="微軟正黑體"/>
          <w:b/>
          <w:b/>
          <w:bCs/>
        </w:rPr>
      </w:pPr>
      <w:r>
        <w:rPr>
          <w:rFonts w:eastAsia="微軟正黑體" w:ascii="微軟正黑體" w:hAnsi="微軟正黑體"/>
          <w:b/>
          <w:bCs/>
        </w:rPr>
        <w:t>E_commerce (</w:t>
      </w:r>
      <w:r>
        <w:rPr>
          <w:rFonts w:ascii="微軟正黑體" w:hAnsi="微軟正黑體" w:eastAsia="微軟正黑體"/>
          <w:b/>
          <w:bCs/>
        </w:rPr>
        <w:t>商店端</w:t>
      </w:r>
      <w:r>
        <w:rPr>
          <w:rFonts w:eastAsia="微軟正黑體" w:ascii="微軟正黑體" w:hAnsi="微軟正黑體"/>
          <w:b/>
          <w:bCs/>
        </w:rPr>
        <w:t>)</w:t>
      </w:r>
      <w:r>
        <w:rPr>
          <w:rFonts w:ascii="微軟正黑體" w:hAnsi="微軟正黑體" w:eastAsia="微軟正黑體"/>
          <w:b/>
          <w:bCs/>
        </w:rPr>
        <w:t xml:space="preserve">：訂單、商品與庫存權威 </w:t>
      </w:r>
      <w:r>
        <w:rPr>
          <w:rFonts w:eastAsia="微軟正黑體" w:ascii="微軟正黑體" w:hAnsi="微軟正黑體"/>
          <w:b/>
          <w:bCs/>
        </w:rPr>
        <w:t>(Authority)</w:t>
      </w:r>
      <w:r>
        <w:rPr>
          <w:rFonts w:ascii="微軟正黑體" w:hAnsi="微軟正黑體" w:eastAsia="微軟正黑體"/>
          <w:b/>
          <w:bCs/>
        </w:rPr>
        <w:t>。掌握交易的終極狀態與庫存控制權。</w:t>
      </w:r>
    </w:p>
    <w:p>
      <w:pPr>
        <w:pStyle w:val="Style14"/>
        <w:numPr>
          <w:ilvl w:val="0"/>
          <w:numId w:val="2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>
          <w:rFonts w:ascii="微軟正黑體" w:hAnsi="微軟正黑體" w:eastAsia="微軟正黑體"/>
          <w:b/>
          <w:b/>
          <w:bCs/>
        </w:rPr>
      </w:pPr>
      <w:r>
        <w:rPr>
          <w:rFonts w:eastAsia="微軟正黑體" w:ascii="微軟正黑體" w:hAnsi="微軟正黑體"/>
          <w:b/>
          <w:bCs/>
        </w:rPr>
        <w:t>ecpay_mock (</w:t>
      </w:r>
      <w:r>
        <w:rPr>
          <w:rFonts w:ascii="微軟正黑體" w:hAnsi="微軟正黑體" w:eastAsia="微軟正黑體"/>
          <w:b/>
          <w:bCs/>
        </w:rPr>
        <w:t>模擬金流網關</w:t>
      </w:r>
      <w:r>
        <w:rPr>
          <w:rFonts w:eastAsia="微軟正黑體" w:ascii="微軟正黑體" w:hAnsi="微軟正黑體"/>
          <w:b/>
          <w:bCs/>
        </w:rPr>
        <w:t>)</w:t>
      </w:r>
      <w:r>
        <w:rPr>
          <w:rFonts w:ascii="微軟正黑體" w:hAnsi="微軟正黑體" w:eastAsia="微軟正黑體"/>
          <w:b/>
          <w:bCs/>
        </w:rPr>
        <w:t xml:space="preserve">：金流狀態轉接、 </w:t>
      </w:r>
      <w:r>
        <w:rPr>
          <w:rFonts w:eastAsia="微軟正黑體" w:ascii="微軟正黑體" w:hAnsi="微軟正黑體"/>
          <w:b/>
          <w:bCs/>
        </w:rPr>
        <w:t xml:space="preserve">CheckMacValue </w:t>
      </w:r>
      <w:r>
        <w:rPr>
          <w:rFonts w:ascii="微軟正黑體" w:hAnsi="微軟正黑體" w:eastAsia="微軟正黑體"/>
          <w:b/>
          <w:bCs/>
        </w:rPr>
        <w:t xml:space="preserve">簽章中樞與 </w:t>
      </w:r>
      <w:r>
        <w:rPr>
          <w:rFonts w:eastAsia="微軟正黑體" w:ascii="微軟正黑體" w:hAnsi="微軟正黑體"/>
          <w:b/>
          <w:bCs/>
        </w:rPr>
        <w:t xml:space="preserve">COD </w:t>
      </w:r>
      <w:r>
        <w:rPr>
          <w:rFonts w:ascii="微軟正黑體" w:hAnsi="微軟正黑體" w:eastAsia="微軟正黑體"/>
          <w:b/>
          <w:bCs/>
        </w:rPr>
        <w:t>門市選擇服務。</w:t>
      </w:r>
    </w:p>
    <w:p>
      <w:pPr>
        <w:pStyle w:val="Style14"/>
        <w:numPr>
          <w:ilvl w:val="0"/>
          <w:numId w:val="2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>
          <w:rFonts w:ascii="微軟正黑體" w:hAnsi="微軟正黑體" w:eastAsia="微軟正黑體"/>
          <w:b/>
          <w:b/>
          <w:bCs/>
        </w:rPr>
      </w:pPr>
      <w:r>
        <w:rPr>
          <w:rFonts w:eastAsia="微軟正黑體" w:ascii="微軟正黑體" w:hAnsi="微軟正黑體"/>
          <w:b/>
          <w:bCs/>
        </w:rPr>
        <w:t>Bank_site (</w:t>
      </w:r>
      <w:r>
        <w:rPr>
          <w:rFonts w:ascii="微軟正黑體" w:hAnsi="微軟正黑體" w:eastAsia="微軟正黑體"/>
          <w:b/>
          <w:bCs/>
        </w:rPr>
        <w:t>模擬銀行端</w:t>
      </w:r>
      <w:r>
        <w:rPr>
          <w:rFonts w:eastAsia="微軟正黑體" w:ascii="微軟正黑體" w:hAnsi="微軟正黑體"/>
          <w:b/>
          <w:bCs/>
        </w:rPr>
        <w:t>)</w:t>
      </w:r>
      <w:r>
        <w:rPr>
          <w:rFonts w:ascii="微軟正黑體" w:hAnsi="微軟正黑體" w:eastAsia="微軟正黑體"/>
          <w:b/>
          <w:bCs/>
        </w:rPr>
        <w:t xml:space="preserve">：僅專責處理 </w:t>
      </w:r>
      <w:r>
        <w:rPr>
          <w:rFonts w:eastAsia="微軟正黑體" w:ascii="微軟正黑體" w:hAnsi="微軟正黑體"/>
          <w:b/>
          <w:bCs/>
        </w:rPr>
        <w:t xml:space="preserve">ATM </w:t>
      </w:r>
      <w:r>
        <w:rPr>
          <w:rFonts w:ascii="微軟正黑體" w:hAnsi="微軟正黑體" w:eastAsia="微軟正黑體"/>
          <w:b/>
          <w:bCs/>
        </w:rPr>
        <w:t>虛擬帳號發號、入帳模擬與銀行端狀態異動。</w:t>
      </w:r>
    </w:p>
    <w:p>
      <w:pPr>
        <w:pStyle w:val="2"/>
        <w:bidi w:val="0"/>
        <w:jc w:val="left"/>
        <w:rPr>
          <w:rFonts w:ascii="微軟正黑體" w:hAnsi="微軟正黑體" w:eastAsia="微軟正黑體"/>
          <w:b/>
          <w:b/>
          <w:bCs/>
        </w:rPr>
      </w:pPr>
      <w:r>
        <w:rPr>
          <w:rFonts w:eastAsia="微軟正黑體" w:ascii="微軟正黑體" w:hAnsi="微軟正黑體"/>
          <w:b/>
          <w:bCs/>
        </w:rPr>
        <w:t xml:space="preserve">2. </w:t>
      </w:r>
      <w:r>
        <w:rPr>
          <w:rFonts w:ascii="微軟正黑體" w:hAnsi="微軟正黑體" w:eastAsia="微軟正黑體"/>
          <w:b/>
          <w:bCs/>
        </w:rPr>
        <w:t xml:space="preserve">傳統交易痛點與平台解法訴求 </w:t>
      </w:r>
      <w:r>
        <w:rPr>
          <w:rFonts w:eastAsia="微軟正黑體" w:ascii="微軟正黑體" w:hAnsi="微軟正黑體"/>
          <w:b/>
          <w:bCs/>
        </w:rPr>
        <w:t>(Pain Points vs. Platform Solutions)</w:t>
      </w:r>
    </w:p>
    <w:p>
      <w:pPr>
        <w:pStyle w:val="3"/>
        <w:bidi w:val="0"/>
        <w:jc w:val="left"/>
        <w:rPr>
          <w:rFonts w:ascii="微軟正黑體" w:hAnsi="微軟正黑體" w:eastAsia="微軟正黑體"/>
          <w:b/>
          <w:b/>
          <w:bCs/>
        </w:rPr>
      </w:pPr>
      <w:r>
        <w:rPr>
          <w:rFonts w:ascii="微軟正黑體" w:hAnsi="微軟正黑體" w:eastAsia="微軟正黑體"/>
          <w:b/>
          <w:bCs/>
        </w:rPr>
        <w:t xml:space="preserve">傳統交易痛點 </w:t>
      </w:r>
      <w:r>
        <w:rPr>
          <w:rFonts w:eastAsia="微軟正黑體" w:ascii="微軟正黑體" w:hAnsi="微軟正黑體"/>
          <w:b/>
          <w:bCs/>
        </w:rPr>
        <w:t xml:space="preserve">vs. </w:t>
      </w:r>
      <w:r>
        <w:rPr>
          <w:rFonts w:ascii="微軟正黑體" w:hAnsi="微軟正黑體" w:eastAsia="微軟正黑體"/>
          <w:b/>
          <w:bCs/>
        </w:rPr>
        <w:t>平台架構解法與訴求</w:t>
      </w:r>
    </w:p>
    <w:tbl>
      <w:tblPr>
        <w:tblW w:w="9638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880"/>
        <w:gridCol w:w="5758"/>
      </w:tblGrid>
      <w:tr>
        <w:trPr/>
        <w:tc>
          <w:tcPr>
            <w:tcW w:w="388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>
                <w:rFonts w:ascii="微軟正黑體" w:hAnsi="微軟正黑體" w:eastAsia="微軟正黑體"/>
                <w:b/>
                <w:b/>
                <w:bCs/>
              </w:rPr>
            </w:pPr>
            <w:r>
              <w:rPr>
                <w:rFonts w:ascii="微軟正黑體" w:hAnsi="微軟正黑體" w:eastAsia="微軟正黑體"/>
                <w:b/>
                <w:bCs/>
              </w:rPr>
              <w:t>傳統交易痛點</w:t>
            </w:r>
          </w:p>
        </w:tc>
        <w:tc>
          <w:tcPr>
            <w:tcW w:w="5758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>
                <w:rFonts w:ascii="微軟正黑體" w:hAnsi="微軟正黑體" w:eastAsia="微軟正黑體"/>
                <w:b/>
                <w:b/>
                <w:bCs/>
              </w:rPr>
            </w:pPr>
            <w:r>
              <w:rPr>
                <w:rFonts w:ascii="微軟正黑體" w:hAnsi="微軟正黑體" w:eastAsia="微軟正黑體"/>
                <w:b/>
                <w:bCs/>
              </w:rPr>
              <w:t>平台架構解法與訴求</w:t>
            </w:r>
          </w:p>
        </w:tc>
      </w:tr>
      <w:tr>
        <w:trPr/>
        <w:tc>
          <w:tcPr>
            <w:tcW w:w="38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>
                <w:rFonts w:ascii="微軟正黑體" w:hAnsi="微軟正黑體" w:eastAsia="微軟正黑體"/>
                <w:b/>
                <w:b/>
                <w:bCs/>
              </w:rPr>
            </w:pPr>
            <w:r>
              <w:rPr>
                <w:rFonts w:ascii="微軟正黑體" w:hAnsi="微軟正黑體" w:eastAsia="微軟正黑體"/>
                <w:b/>
                <w:bCs/>
              </w:rPr>
              <w:t>三方資料狀態不一致</w:t>
            </w:r>
            <w:r>
              <w:rPr>
                <w:rFonts w:eastAsia="微軟正黑體" w:ascii="微軟正黑體" w:hAnsi="微軟正黑體"/>
                <w:b/>
                <w:bCs/>
              </w:rPr>
              <w:t>&lt;br&gt;</w:t>
            </w:r>
            <w:r>
              <w:rPr>
                <w:rFonts w:ascii="微軟正黑體" w:hAnsi="微軟正黑體" w:eastAsia="微軟正黑體"/>
                <w:b/>
                <w:bCs/>
              </w:rPr>
              <w:t xml:space="preserve">跨系統 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Callback </w:t>
            </w:r>
            <w:r>
              <w:rPr>
                <w:rFonts w:ascii="微軟正黑體" w:hAnsi="微軟正黑體" w:eastAsia="微軟正黑體"/>
                <w:b/>
                <w:bCs/>
              </w:rPr>
              <w:t>回呼失敗或網路延遲，導致商城已顯示扣款而金流端無紀錄，甚至重複更新狀態造成資料紊亂。</w:t>
            </w:r>
          </w:p>
        </w:tc>
        <w:tc>
          <w:tcPr>
            <w:tcW w:w="575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>
                <w:rFonts w:ascii="微軟正黑體" w:hAnsi="微軟正黑體" w:eastAsia="微軟正黑體"/>
                <w:b/>
                <w:b/>
                <w:bCs/>
              </w:rPr>
            </w:pPr>
            <w:r>
              <w:rPr>
                <w:rFonts w:ascii="微軟正黑體" w:hAnsi="微軟正黑體" w:eastAsia="微軟正黑體"/>
                <w:b/>
                <w:bCs/>
              </w:rPr>
              <w:t xml:space="preserve">下游先成功才寫本地 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DB </w:t>
            </w:r>
            <w:r>
              <w:rPr>
                <w:rFonts w:ascii="微軟正黑體" w:hAnsi="微軟正黑體" w:eastAsia="微軟正黑體"/>
                <w:b/>
                <w:bCs/>
              </w:rPr>
              <w:t>原則</w:t>
            </w:r>
            <w:r>
              <w:rPr>
                <w:rFonts w:eastAsia="微軟正黑體" w:ascii="微軟正黑體" w:hAnsi="微軟正黑體"/>
                <w:b/>
                <w:bCs/>
              </w:rPr>
              <w:t>&lt;br&gt;</w:t>
            </w:r>
            <w:r>
              <w:rPr>
                <w:rFonts w:ascii="微軟正黑體" w:hAnsi="微軟正黑體" w:eastAsia="微軟正黑體"/>
                <w:b/>
                <w:bCs/>
              </w:rPr>
              <w:t>寫入順序嚴格由鏈尾向鏈頭傳遞（付款：</w:t>
            </w:r>
            <w:r>
              <w:rPr>
                <w:rFonts w:eastAsia="微軟正黑體" w:ascii="微軟正黑體" w:hAnsi="微軟正黑體"/>
                <w:b/>
                <w:bCs/>
              </w:rPr>
              <w:t>B ➔ P ➔ E</w:t>
            </w:r>
            <w:r>
              <w:rPr>
                <w:rFonts w:ascii="微軟正黑體" w:hAnsi="微軟正黑體" w:eastAsia="微軟正黑體"/>
                <w:b/>
                <w:bCs/>
              </w:rPr>
              <w:t xml:space="preserve">）。本地系統發起 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API </w:t>
            </w:r>
            <w:r>
              <w:rPr>
                <w:rFonts w:ascii="微軟正黑體" w:hAnsi="微軟正黑體" w:eastAsia="微軟正黑體"/>
                <w:b/>
                <w:bCs/>
              </w:rPr>
              <w:t xml:space="preserve">呼叫後，必須先收到下游 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API </w:t>
            </w:r>
            <w:r>
              <w:rPr>
                <w:rFonts w:ascii="微軟正黑體" w:hAnsi="微軟正黑體" w:eastAsia="微軟正黑體"/>
                <w:b/>
                <w:bCs/>
              </w:rPr>
              <w:t>正確回應（</w:t>
            </w:r>
            <w:r>
              <w:rPr>
                <w:rFonts w:eastAsia="微軟正黑體" w:ascii="微軟正黑體" w:hAnsi="微軟正黑體"/>
                <w:b/>
                <w:bCs/>
              </w:rPr>
              <w:t>HTTP 200/</w:t>
            </w:r>
            <w:r>
              <w:rPr>
                <w:rFonts w:ascii="微軟正黑體" w:hAnsi="微軟正黑體" w:eastAsia="微軟正黑體"/>
                <w:b/>
                <w:bCs/>
              </w:rPr>
              <w:t xml:space="preserve">商業成功），本地才執行 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DB </w:t>
            </w:r>
            <w:r>
              <w:rPr>
                <w:rFonts w:ascii="微軟正黑體" w:hAnsi="微軟正黑體" w:eastAsia="微軟正黑體"/>
                <w:b/>
                <w:bCs/>
              </w:rPr>
              <w:t>寫入。</w:t>
            </w:r>
          </w:p>
        </w:tc>
      </w:tr>
      <w:tr>
        <w:trPr/>
        <w:tc>
          <w:tcPr>
            <w:tcW w:w="38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>
                <w:rFonts w:ascii="微軟正黑體" w:hAnsi="微軟正黑體" w:eastAsia="微軟正黑體"/>
                <w:b/>
                <w:b/>
                <w:bCs/>
              </w:rPr>
            </w:pPr>
            <w:r>
              <w:rPr>
                <w:rFonts w:ascii="微軟正黑體" w:hAnsi="微軟正黑體" w:eastAsia="微軟正黑體"/>
                <w:b/>
                <w:bCs/>
              </w:rPr>
              <w:t>併發存取導致庫存超賣與狀態亂序</w:t>
            </w:r>
            <w:r>
              <w:rPr>
                <w:rFonts w:eastAsia="微軟正黑體" w:ascii="微軟正黑體" w:hAnsi="微軟正黑體"/>
                <w:b/>
                <w:bCs/>
              </w:rPr>
              <w:t>&lt;br&gt;</w:t>
            </w:r>
            <w:r>
              <w:rPr>
                <w:rFonts w:ascii="微軟正黑體" w:hAnsi="微軟正黑體" w:eastAsia="微軟正黑體"/>
                <w:b/>
                <w:bCs/>
              </w:rPr>
              <w:t xml:space="preserve">高併發下使用者重複點擊或多點平行請求，造成庫存數量為負數，或是已逾期的終態訂單被舊 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Callback </w:t>
            </w:r>
            <w:r>
              <w:rPr>
                <w:rFonts w:ascii="微軟正黑體" w:hAnsi="微軟正黑體" w:eastAsia="微軟正黑體"/>
                <w:b/>
                <w:bCs/>
              </w:rPr>
              <w:t>覆蓋。</w:t>
            </w:r>
          </w:p>
        </w:tc>
        <w:tc>
          <w:tcPr>
            <w:tcW w:w="575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Fonts w:ascii="微軟正黑體" w:hAnsi="微軟正黑體" w:eastAsia="微軟正黑體"/>
                <w:b/>
                <w:bCs/>
              </w:rPr>
              <w:t>庫存三階段與狀態機鎖定機制</w:t>
            </w:r>
            <w:r>
              <w:rPr>
                <w:rFonts w:eastAsia="微軟正黑體" w:ascii="微軟正黑體" w:hAnsi="微軟正黑體"/>
                <w:b/>
                <w:bCs/>
              </w:rPr>
              <w:t>&lt;br&gt;</w:t>
            </w:r>
            <w:r>
              <w:rPr>
                <w:rFonts w:ascii="微軟正黑體" w:hAnsi="微軟正黑體" w:eastAsia="微軟正黑體"/>
                <w:b/>
                <w:bCs/>
              </w:rPr>
              <w:t xml:space="preserve">採用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Reserved</w:t>
            </w:r>
            <w:r>
              <w:rPr>
                <w:rFonts w:ascii="微軟正黑體" w:hAnsi="微軟正黑體" w:eastAsia="微軟正黑體"/>
                <w:b/>
                <w:bCs/>
              </w:rPr>
              <w:t>（預留）、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Committed</w:t>
            </w:r>
            <w:r>
              <w:rPr>
                <w:rFonts w:ascii="微軟正黑體" w:hAnsi="微軟正黑體" w:eastAsia="微軟正黑體"/>
                <w:b/>
                <w:bCs/>
              </w:rPr>
              <w:t xml:space="preserve">（扣減）與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Released</w:t>
            </w:r>
            <w:r>
              <w:rPr>
                <w:rFonts w:ascii="微軟正黑體" w:hAnsi="微軟正黑體" w:eastAsia="微軟正黑體"/>
                <w:b/>
                <w:bCs/>
              </w:rPr>
              <w:t xml:space="preserve">（釋放）三階段管控，配合 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DB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select_for_update()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 </w:t>
            </w:r>
            <w:r>
              <w:rPr>
                <w:rFonts w:ascii="微軟正黑體" w:hAnsi="微軟正黑體" w:eastAsia="微軟正黑體"/>
                <w:b/>
                <w:bCs/>
              </w:rPr>
              <w:t>排他鎖定與狀態機安全守衛。</w:t>
            </w:r>
          </w:p>
        </w:tc>
      </w:tr>
      <w:tr>
        <w:trPr/>
        <w:tc>
          <w:tcPr>
            <w:tcW w:w="38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>
                <w:rFonts w:ascii="微軟正黑體" w:hAnsi="微軟正黑體" w:eastAsia="微軟正黑體"/>
                <w:b/>
                <w:b/>
                <w:bCs/>
              </w:rPr>
            </w:pPr>
            <w:r>
              <w:rPr>
                <w:rFonts w:ascii="微軟正黑體" w:hAnsi="微軟正黑體" w:eastAsia="微軟正黑體"/>
                <w:b/>
                <w:bCs/>
              </w:rPr>
              <w:t>跨系統直接存取資料庫造成強耦合</w:t>
            </w:r>
            <w:r>
              <w:rPr>
                <w:rFonts w:eastAsia="微軟正黑體" w:ascii="微軟正黑體" w:hAnsi="微軟正黑體"/>
                <w:b/>
                <w:bCs/>
              </w:rPr>
              <w:t>&lt;br&gt;</w:t>
            </w:r>
            <w:r>
              <w:rPr>
                <w:rFonts w:ascii="微軟正黑體" w:hAnsi="微軟正黑體" w:eastAsia="微軟正黑體"/>
                <w:b/>
                <w:bCs/>
              </w:rPr>
              <w:t>系統間為了確認狀態直接存取共享資料庫，導致資料模型互相干擾、難以維護與獨立部署。</w:t>
            </w:r>
          </w:p>
        </w:tc>
        <w:tc>
          <w:tcPr>
            <w:tcW w:w="575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>
                <w:rFonts w:ascii="微軟正黑體" w:hAnsi="微軟正黑體" w:eastAsia="微軟正黑體"/>
                <w:b/>
                <w:b/>
                <w:bCs/>
              </w:rPr>
            </w:pPr>
            <w:r>
              <w:rPr>
                <w:rFonts w:ascii="微軟正黑體" w:hAnsi="微軟正黑體" w:eastAsia="微軟正黑體"/>
                <w:b/>
                <w:bCs/>
              </w:rPr>
              <w:t xml:space="preserve">雙向呼叫鏈方向分離與 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API </w:t>
            </w:r>
            <w:r>
              <w:rPr>
                <w:rFonts w:ascii="微軟正黑體" w:hAnsi="微軟正黑體" w:eastAsia="微軟正黑體"/>
                <w:b/>
                <w:bCs/>
              </w:rPr>
              <w:t>壓碼邊界</w:t>
            </w:r>
            <w:r>
              <w:rPr>
                <w:rFonts w:eastAsia="微軟正黑體" w:ascii="微軟正黑體" w:hAnsi="微軟正黑體"/>
                <w:b/>
                <w:bCs/>
              </w:rPr>
              <w:t>&lt;br&gt;</w:t>
            </w:r>
            <w:r>
              <w:rPr>
                <w:rFonts w:ascii="微軟正黑體" w:hAnsi="微軟正黑體" w:eastAsia="微軟正黑體"/>
                <w:b/>
                <w:bCs/>
              </w:rPr>
              <w:t>嚴格區分「付款類（由下往上：</w:t>
            </w:r>
            <w:r>
              <w:rPr>
                <w:rFonts w:eastAsia="微軟正黑體" w:ascii="微軟正黑體" w:hAnsi="微軟正黑體"/>
                <w:b/>
                <w:bCs/>
              </w:rPr>
              <w:t>B➔P➔E</w:t>
            </w:r>
            <w:r>
              <w:rPr>
                <w:rFonts w:ascii="微軟正黑體" w:hAnsi="微軟正黑體" w:eastAsia="微軟正黑體"/>
                <w:b/>
                <w:bCs/>
              </w:rPr>
              <w:t>）」與「取消類（由上往下：</w:t>
            </w:r>
            <w:r>
              <w:rPr>
                <w:rFonts w:eastAsia="微軟正黑體" w:ascii="微軟正黑體" w:hAnsi="微軟正黑體"/>
                <w:b/>
                <w:bCs/>
              </w:rPr>
              <w:t>E➔P➔B</w:t>
            </w:r>
            <w:r>
              <w:rPr>
                <w:rFonts w:ascii="微軟正黑體" w:hAnsi="微軟正黑體" w:eastAsia="微軟正黑體"/>
                <w:b/>
                <w:bCs/>
              </w:rPr>
              <w:t xml:space="preserve">）」方向，系統間僅透過 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CheckMacValue </w:t>
            </w:r>
            <w:r>
              <w:rPr>
                <w:rFonts w:ascii="微軟正黑體" w:hAnsi="微軟正黑體" w:eastAsia="微軟正黑體"/>
                <w:b/>
                <w:bCs/>
              </w:rPr>
              <w:t xml:space="preserve">簽章保護的 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HTTP/REST Endpoint </w:t>
            </w:r>
            <w:r>
              <w:rPr>
                <w:rFonts w:ascii="微軟正黑體" w:hAnsi="微軟正黑體" w:eastAsia="微軟正黑體"/>
                <w:b/>
                <w:bCs/>
              </w:rPr>
              <w:t>互動。</w:t>
            </w:r>
          </w:p>
        </w:tc>
      </w:tr>
    </w:tbl>
    <w:p>
      <w:pPr>
        <w:pStyle w:val="Style14"/>
        <w:bidi w:val="0"/>
        <w:jc w:val="left"/>
        <w:rPr>
          <w:rFonts w:ascii="微軟正黑體" w:hAnsi="微軟正黑體" w:eastAsia="微軟正黑體"/>
          <w:b/>
          <w:b/>
          <w:bCs/>
        </w:rPr>
      </w:pPr>
      <w:r>
        <w:rPr>
          <w:rFonts w:ascii="微軟正黑體" w:hAnsi="微軟正黑體" w:eastAsia="微軟正黑體"/>
          <w:b/>
          <w:bCs/>
        </w:rPr>
        <w:t>【講者現場切入情境與控場提示】</w:t>
      </w:r>
    </w:p>
    <w:p>
      <w:pPr>
        <w:pStyle w:val="Style14"/>
        <w:numPr>
          <w:ilvl w:val="0"/>
          <w:numId w:val="3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>
          <w:rFonts w:ascii="微軟正黑體" w:hAnsi="微軟正黑體" w:eastAsia="微軟正黑體"/>
          <w:b/>
          <w:b/>
          <w:bCs/>
        </w:rPr>
      </w:pPr>
      <w:r>
        <w:rPr>
          <w:rFonts w:ascii="微軟正黑體" w:hAnsi="微軟正黑體" w:eastAsia="微軟正黑體"/>
          <w:b/>
          <w:bCs/>
        </w:rPr>
        <w:t>切入情境：先詢問聽眾：「大家在開發時是否遇過使用者明明轉帳成功，商店後台卻顯示付款失敗，或是兩個人同時搶最後一件商品都結帳成功的噩夢？」</w:t>
      </w:r>
    </w:p>
    <w:p>
      <w:pPr>
        <w:pStyle w:val="Style14"/>
        <w:numPr>
          <w:ilvl w:val="0"/>
          <w:numId w:val="3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>
          <w:rFonts w:ascii="微軟正黑體" w:hAnsi="微軟正黑體" w:eastAsia="微軟正黑體"/>
          <w:b/>
          <w:b/>
          <w:bCs/>
        </w:rPr>
      </w:pPr>
      <w:r>
        <w:rPr>
          <w:rFonts w:ascii="微軟正黑體" w:hAnsi="微軟正黑體" w:eastAsia="微軟正黑體"/>
          <w:b/>
          <w:bCs/>
        </w:rPr>
        <w:t xml:space="preserve">控場提示：強調「下游先成功才寫本地 </w:t>
      </w:r>
      <w:r>
        <w:rPr>
          <w:rFonts w:eastAsia="微軟正黑體" w:ascii="微軟正黑體" w:hAnsi="微軟正黑體"/>
          <w:b/>
          <w:bCs/>
        </w:rPr>
        <w:t>DB</w:t>
      </w:r>
      <w:r>
        <w:rPr>
          <w:rFonts w:ascii="微軟正黑體" w:hAnsi="微軟正黑體" w:eastAsia="微軟正黑體"/>
          <w:b/>
          <w:bCs/>
        </w:rPr>
        <w:t>」不是隨機設計，而是分散式系統中確保最終一致性（</w:t>
      </w:r>
      <w:r>
        <w:rPr>
          <w:rFonts w:eastAsia="微軟正黑體" w:ascii="微軟正黑體" w:hAnsi="微軟正黑體"/>
          <w:b/>
          <w:bCs/>
        </w:rPr>
        <w:t>Eventual Consistency</w:t>
      </w:r>
      <w:r>
        <w:rPr>
          <w:rFonts w:ascii="微軟正黑體" w:hAnsi="微軟正黑體" w:eastAsia="微軟正黑體"/>
          <w:b/>
          <w:bCs/>
        </w:rPr>
        <w:t>）且無須導入複雜兩階段提交（</w:t>
      </w:r>
      <w:r>
        <w:rPr>
          <w:rFonts w:eastAsia="微軟正黑體" w:ascii="微軟正黑體" w:hAnsi="微軟正黑體"/>
          <w:b/>
          <w:bCs/>
        </w:rPr>
        <w:t>2PC</w:t>
      </w:r>
      <w:r>
        <w:rPr>
          <w:rFonts w:ascii="微軟正黑體" w:hAnsi="微軟正黑體" w:eastAsia="微軟正黑體"/>
          <w:b/>
          <w:bCs/>
        </w:rPr>
        <w:t>）的核心鐵律。</w:t>
      </w:r>
    </w:p>
    <w:p>
      <w:pPr>
        <w:pStyle w:val="2"/>
        <w:bidi w:val="0"/>
        <w:jc w:val="left"/>
        <w:rPr>
          <w:rFonts w:ascii="微軟正黑體" w:hAnsi="微軟正黑體" w:eastAsia="微軟正黑體"/>
          <w:b/>
          <w:b/>
          <w:bCs/>
        </w:rPr>
      </w:pPr>
      <w:r>
        <w:rPr>
          <w:rFonts w:eastAsia="微軟正黑體" w:ascii="微軟正黑體" w:hAnsi="微軟正黑體"/>
          <w:b/>
          <w:bCs/>
        </w:rPr>
        <w:t xml:space="preserve">3. Clean Layered Architecture </w:t>
      </w:r>
      <w:r>
        <w:rPr>
          <w:rFonts w:ascii="微軟正黑體" w:hAnsi="微軟正黑體" w:eastAsia="微軟正黑體"/>
          <w:b/>
          <w:bCs/>
        </w:rPr>
        <w:t xml:space="preserve">程式碼分層架構 </w:t>
      </w:r>
      <w:r>
        <w:rPr>
          <w:rFonts w:eastAsia="微軟正黑體" w:ascii="微軟正黑體" w:hAnsi="微軟正黑體"/>
          <w:b/>
          <w:bCs/>
        </w:rPr>
        <w:t>(Clean Layered Architecture)</w:t>
      </w:r>
    </w:p>
    <w:p>
      <w:pPr>
        <w:pStyle w:val="3"/>
        <w:bidi w:val="0"/>
        <w:jc w:val="left"/>
        <w:rPr>
          <w:rFonts w:ascii="微軟正黑體" w:hAnsi="微軟正黑體" w:eastAsia="微軟正黑體"/>
          <w:b/>
          <w:b/>
          <w:bCs/>
        </w:rPr>
      </w:pPr>
      <w:r>
        <w:rPr>
          <w:rFonts w:ascii="微軟正黑體" w:hAnsi="微軟正黑體" w:eastAsia="微軟正黑體"/>
          <w:b/>
          <w:bCs/>
        </w:rPr>
        <w:t>四層架構細節與具體類別對照表</w:t>
      </w:r>
    </w:p>
    <w:tbl>
      <w:tblPr>
        <w:tblW w:w="9946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85"/>
        <w:gridCol w:w="2779"/>
        <w:gridCol w:w="3559"/>
        <w:gridCol w:w="2323"/>
      </w:tblGrid>
      <w:tr>
        <w:trPr/>
        <w:tc>
          <w:tcPr>
            <w:tcW w:w="128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>
                <w:rFonts w:ascii="微軟正黑體" w:hAnsi="微軟正黑體" w:eastAsia="微軟正黑體"/>
                <w:b/>
                <w:b/>
                <w:bCs/>
              </w:rPr>
            </w:pPr>
            <w:r>
              <w:rPr>
                <w:rFonts w:ascii="微軟正黑體" w:hAnsi="微軟正黑體" w:eastAsia="微軟正黑體"/>
                <w:b/>
                <w:bCs/>
              </w:rPr>
              <w:t xml:space="preserve">架構層級 </w:t>
            </w:r>
            <w:r>
              <w:rPr>
                <w:rFonts w:eastAsia="微軟正黑體" w:ascii="微軟正黑體" w:hAnsi="微軟正黑體"/>
                <w:b/>
                <w:bCs/>
              </w:rPr>
              <w:t>(Layer)</w:t>
            </w:r>
          </w:p>
        </w:tc>
        <w:tc>
          <w:tcPr>
            <w:tcW w:w="2779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>
                <w:rFonts w:ascii="微軟正黑體" w:hAnsi="微軟正黑體" w:eastAsia="微軟正黑體"/>
                <w:b/>
                <w:b/>
                <w:bCs/>
              </w:rPr>
            </w:pPr>
            <w:r>
              <w:rPr>
                <w:rFonts w:ascii="微軟正黑體" w:hAnsi="微軟正黑體" w:eastAsia="微軟正黑體"/>
                <w:b/>
                <w:bCs/>
              </w:rPr>
              <w:t xml:space="preserve">核心職責與邊界 </w:t>
            </w:r>
            <w:r>
              <w:rPr>
                <w:rFonts w:eastAsia="微軟正黑體" w:ascii="微軟正黑體" w:hAnsi="微軟正黑體"/>
                <w:b/>
                <w:bCs/>
              </w:rPr>
              <w:t>(Responsibilities &amp; Boundaries)</w:t>
            </w:r>
          </w:p>
        </w:tc>
        <w:tc>
          <w:tcPr>
            <w:tcW w:w="3559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>
                <w:rFonts w:ascii="微軟正黑體" w:hAnsi="微軟正黑體" w:eastAsia="微軟正黑體"/>
                <w:b/>
                <w:b/>
                <w:bCs/>
              </w:rPr>
            </w:pPr>
            <w:r>
              <w:rPr>
                <w:rFonts w:ascii="微軟正黑體" w:hAnsi="微軟正黑體" w:eastAsia="微軟正黑體"/>
                <w:b/>
                <w:bCs/>
              </w:rPr>
              <w:t xml:space="preserve">系統實作具體類別 </w:t>
            </w:r>
            <w:r>
              <w:rPr>
                <w:rFonts w:eastAsia="微軟正黑體" w:ascii="微軟正黑體" w:hAnsi="微軟正黑體"/>
                <w:b/>
                <w:bCs/>
              </w:rPr>
              <w:t>(Concrete Classes)</w:t>
            </w:r>
          </w:p>
        </w:tc>
        <w:tc>
          <w:tcPr>
            <w:tcW w:w="2323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>
                <w:rFonts w:ascii="微軟正黑體" w:hAnsi="微軟正黑體" w:eastAsia="微軟正黑體"/>
                <w:b/>
                <w:b/>
                <w:bCs/>
              </w:rPr>
            </w:pPr>
            <w:r>
              <w:rPr>
                <w:rFonts w:ascii="微軟正黑體" w:hAnsi="微軟正黑體" w:eastAsia="微軟正黑體"/>
                <w:b/>
                <w:bCs/>
              </w:rPr>
              <w:t xml:space="preserve">嚴格禁止事項 </w:t>
            </w:r>
            <w:r>
              <w:rPr>
                <w:rFonts w:eastAsia="微軟正黑體" w:ascii="微軟正黑體" w:hAnsi="微軟正黑體"/>
                <w:b/>
                <w:bCs/>
              </w:rPr>
              <w:t>(Forbidden Practices)</w:t>
            </w:r>
          </w:p>
        </w:tc>
      </w:tr>
      <w:tr>
        <w:trPr/>
        <w:tc>
          <w:tcPr>
            <w:tcW w:w="128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>
                <w:rFonts w:ascii="微軟正黑體" w:hAnsi="微軟正黑體" w:eastAsia="微軟正黑體"/>
                <w:b/>
                <w:b/>
                <w:bCs/>
              </w:rPr>
            </w:pPr>
            <w:r>
              <w:rPr>
                <w:rFonts w:eastAsia="微軟正黑體" w:ascii="微軟正黑體" w:hAnsi="微軟正黑體"/>
                <w:b/>
                <w:bCs/>
              </w:rPr>
              <w:t xml:space="preserve">View </w:t>
            </w:r>
            <w:r>
              <w:rPr>
                <w:rFonts w:ascii="微軟正黑體" w:hAnsi="微軟正黑體" w:eastAsia="微軟正黑體"/>
                <w:b/>
                <w:bCs/>
              </w:rPr>
              <w:t>層</w:t>
            </w:r>
          </w:p>
        </w:tc>
        <w:tc>
          <w:tcPr>
            <w:tcW w:w="277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Fonts w:eastAsia="微軟正黑體" w:ascii="微軟正黑體" w:hAnsi="微軟正黑體"/>
                <w:b/>
                <w:bCs/>
              </w:rPr>
              <w:t xml:space="preserve">1. </w:t>
            </w:r>
            <w:r>
              <w:rPr>
                <w:rFonts w:ascii="微軟正黑體" w:hAnsi="微軟正黑體" w:eastAsia="微軟正黑體"/>
                <w:b/>
                <w:bCs/>
              </w:rPr>
              <w:t xml:space="preserve">處理 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HTTP Request / Response </w:t>
            </w:r>
            <w:r>
              <w:rPr>
                <w:rFonts w:ascii="微軟正黑體" w:hAnsi="微軟正黑體" w:eastAsia="微軟正黑體"/>
                <w:b/>
                <w:bCs/>
              </w:rPr>
              <w:t>導向。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&lt;br&gt;2. </w:t>
            </w:r>
            <w:r>
              <w:rPr>
                <w:rFonts w:ascii="微軟正黑體" w:hAnsi="微軟正黑體" w:eastAsia="微軟正黑體"/>
                <w:b/>
                <w:bCs/>
              </w:rPr>
              <w:t xml:space="preserve">解析 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JSON Body </w:t>
            </w:r>
            <w:r>
              <w:rPr>
                <w:rFonts w:ascii="微軟正黑體" w:hAnsi="微軟正黑體" w:eastAsia="微軟正黑體"/>
                <w:b/>
                <w:bCs/>
              </w:rPr>
              <w:t xml:space="preserve">或 </w:t>
            </w:r>
            <w:r>
              <w:rPr>
                <w:rFonts w:eastAsia="微軟正黑體" w:ascii="微軟正黑體" w:hAnsi="微軟正黑體"/>
                <w:b/>
                <w:bCs/>
              </w:rPr>
              <w:t>Form Data</w:t>
            </w:r>
            <w:r>
              <w:rPr>
                <w:rFonts w:ascii="微軟正黑體" w:hAnsi="微軟正黑體" w:eastAsia="微軟正黑體"/>
                <w:b/>
                <w:bCs/>
              </w:rPr>
              <w:t>。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&lt;br&gt;3. </w:t>
            </w:r>
            <w:r>
              <w:rPr>
                <w:rFonts w:ascii="微軟正黑體" w:hAnsi="微軟正黑體" w:eastAsia="微軟正黑體"/>
                <w:b/>
                <w:bCs/>
              </w:rPr>
              <w:t xml:space="preserve">呼叫邊界驗簽 </w:t>
            </w:r>
            <w:r>
              <w:rPr>
                <w:rFonts w:eastAsia="微軟正黑體" w:ascii="微軟正黑體" w:hAnsi="微軟正黑體"/>
                <w:b/>
                <w:bCs/>
              </w:rPr>
              <w:t>(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_verify_check_mac_value</w:t>
            </w:r>
            <w:r>
              <w:rPr>
                <w:rFonts w:eastAsia="微軟正黑體" w:ascii="微軟正黑體" w:hAnsi="微軟正黑體"/>
                <w:b/>
                <w:bCs/>
              </w:rPr>
              <w:t>)</w:t>
            </w:r>
            <w:r>
              <w:rPr>
                <w:rFonts w:ascii="微軟正黑體" w:hAnsi="微軟正黑體" w:eastAsia="微軟正黑體"/>
                <w:b/>
                <w:bCs/>
              </w:rPr>
              <w:t>。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&lt;br&gt;4. </w:t>
            </w:r>
            <w:r>
              <w:rPr>
                <w:rFonts w:ascii="微軟正黑體" w:hAnsi="微軟正黑體" w:eastAsia="微軟正黑體"/>
                <w:b/>
                <w:bCs/>
              </w:rPr>
              <w:t xml:space="preserve">轉交 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Service </w:t>
            </w:r>
            <w:r>
              <w:rPr>
                <w:rFonts w:ascii="微軟正黑體" w:hAnsi="微軟正黑體" w:eastAsia="微軟正黑體"/>
                <w:b/>
                <w:bCs/>
              </w:rPr>
              <w:t>層處理業務邏輯。</w:t>
            </w:r>
          </w:p>
        </w:tc>
        <w:tc>
          <w:tcPr>
            <w:tcW w:w="355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Fonts w:ascii="微軟正黑體" w:hAnsi="微軟正黑體" w:eastAsia="微軟正黑體"/>
                <w:b/>
                <w:bCs/>
              </w:rPr>
              <w:t xml:space="preserve">• 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E: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atm_payment_notify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,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cod_payment_notify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,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cod_store_confirmed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&lt;br&gt;• P: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ecpay_gateway_checkout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,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confirm_store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,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payment_notify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&lt;br&gt;• B: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create_account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,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simulate_paid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,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cancel_account</w:t>
            </w:r>
          </w:p>
        </w:tc>
        <w:tc>
          <w:tcPr>
            <w:tcW w:w="232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Fonts w:ascii="微軟正黑體" w:hAnsi="微軟正黑體" w:eastAsia="微軟正黑體"/>
                <w:b/>
                <w:bCs/>
              </w:rPr>
              <w:t xml:space="preserve">❌ </w:t>
            </w:r>
            <w:r>
              <w:rPr>
                <w:rFonts w:ascii="微軟正黑體" w:hAnsi="微軟正黑體" w:eastAsia="微軟正黑體"/>
                <w:b/>
                <w:bCs/>
              </w:rPr>
              <w:t xml:space="preserve">嚴格禁止 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ORM </w:t>
            </w:r>
            <w:r>
              <w:rPr>
                <w:rFonts w:ascii="微軟正黑體" w:hAnsi="微軟正黑體" w:eastAsia="微軟正黑體"/>
                <w:b/>
                <w:bCs/>
              </w:rPr>
              <w:t xml:space="preserve">操作 </w:t>
            </w:r>
            <w:r>
              <w:rPr>
                <w:rFonts w:eastAsia="微軟正黑體" w:ascii="微軟正黑體" w:hAnsi="微軟正黑體"/>
                <w:b/>
                <w:bCs/>
              </w:rPr>
              <w:t>(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.objects.create/filter</w:t>
            </w:r>
            <w:r>
              <w:rPr>
                <w:rFonts w:eastAsia="微軟正黑體" w:ascii="微軟正黑體" w:hAnsi="微軟正黑體"/>
                <w:b/>
                <w:bCs/>
              </w:rPr>
              <w:t>)</w:t>
            </w:r>
            <w:r>
              <w:rPr>
                <w:rFonts w:ascii="微軟正黑體" w:hAnsi="微軟正黑體" w:eastAsia="微軟正黑體"/>
                <w:b/>
                <w:bCs/>
              </w:rPr>
              <w:t>。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&lt;br&gt;❌ </w:t>
            </w:r>
            <w:r>
              <w:rPr>
                <w:rFonts w:ascii="微軟正黑體" w:hAnsi="微軟正黑體" w:eastAsia="微軟正黑體"/>
                <w:b/>
                <w:bCs/>
              </w:rPr>
              <w:t xml:space="preserve">嚴格禁止跨專案 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HTTPX </w:t>
            </w:r>
            <w:r>
              <w:rPr>
                <w:rFonts w:ascii="微軟正黑體" w:hAnsi="微軟正黑體" w:eastAsia="微軟正黑體"/>
                <w:b/>
                <w:bCs/>
              </w:rPr>
              <w:t>呼叫。</w:t>
            </w:r>
          </w:p>
        </w:tc>
      </w:tr>
      <w:tr>
        <w:trPr/>
        <w:tc>
          <w:tcPr>
            <w:tcW w:w="128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>
                <w:rFonts w:ascii="微軟正黑體" w:hAnsi="微軟正黑體" w:eastAsia="微軟正黑體"/>
                <w:b/>
                <w:b/>
                <w:bCs/>
              </w:rPr>
            </w:pPr>
            <w:r>
              <w:rPr>
                <w:rFonts w:eastAsia="微軟正黑體" w:ascii="微軟正黑體" w:hAnsi="微軟正黑體"/>
                <w:b/>
                <w:bCs/>
              </w:rPr>
              <w:t xml:space="preserve">Service </w:t>
            </w:r>
            <w:r>
              <w:rPr>
                <w:rFonts w:ascii="微軟正黑體" w:hAnsi="微軟正黑體" w:eastAsia="微軟正黑體"/>
                <w:b/>
                <w:bCs/>
              </w:rPr>
              <w:t>層</w:t>
            </w:r>
          </w:p>
        </w:tc>
        <w:tc>
          <w:tcPr>
            <w:tcW w:w="277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Fonts w:eastAsia="微軟正黑體" w:ascii="微軟正黑體" w:hAnsi="微軟正黑體"/>
                <w:b/>
                <w:bCs/>
              </w:rPr>
              <w:t xml:space="preserve">1. </w:t>
            </w:r>
            <w:r>
              <w:rPr>
                <w:rFonts w:ascii="微軟正黑體" w:hAnsi="微軟正黑體" w:eastAsia="微軟正黑體"/>
                <w:b/>
                <w:bCs/>
              </w:rPr>
              <w:t>核心商業邏輯實作（金額校驗、狀態轉變）。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&lt;br&gt;2. </w:t>
            </w:r>
            <w:r>
              <w:rPr>
                <w:rFonts w:ascii="微軟正黑體" w:hAnsi="微軟正黑體" w:eastAsia="微軟正黑體"/>
                <w:b/>
                <w:bCs/>
              </w:rPr>
              <w:t>狀態機轉變控制與終態守衛。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&lt;br&gt;3. </w:t>
            </w:r>
            <w:r>
              <w:rPr>
                <w:rFonts w:ascii="微軟正黑體" w:hAnsi="微軟正黑體" w:eastAsia="微軟正黑體"/>
                <w:b/>
                <w:bCs/>
              </w:rPr>
              <w:t xml:space="preserve">交易一致性控制 </w:t>
            </w:r>
            <w:r>
              <w:rPr>
                <w:rFonts w:eastAsia="微軟正黑體" w:ascii="微軟正黑體" w:hAnsi="微軟正黑體"/>
                <w:b/>
                <w:bCs/>
              </w:rPr>
              <w:t>(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transaction.atomic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) </w:t>
            </w:r>
            <w:r>
              <w:rPr>
                <w:rFonts w:ascii="微軟正黑體" w:hAnsi="微軟正黑體" w:eastAsia="微軟正黑體"/>
                <w:b/>
                <w:bCs/>
              </w:rPr>
              <w:t>與庫存處理。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&lt;br&gt;4. </w:t>
            </w:r>
            <w:r>
              <w:rPr>
                <w:rFonts w:ascii="微軟正黑體" w:hAnsi="微軟正黑體" w:eastAsia="微軟正黑體"/>
                <w:b/>
                <w:bCs/>
              </w:rPr>
              <w:t xml:space="preserve">協調 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Gateway Interface </w:t>
            </w:r>
            <w:r>
              <w:rPr>
                <w:rFonts w:ascii="微軟正黑體" w:hAnsi="微軟正黑體" w:eastAsia="微軟正黑體"/>
                <w:b/>
                <w:bCs/>
              </w:rPr>
              <w:t>進行跨系統發送。</w:t>
            </w:r>
          </w:p>
        </w:tc>
        <w:tc>
          <w:tcPr>
            <w:tcW w:w="355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Fonts w:ascii="微軟正黑體" w:hAnsi="微軟正黑體" w:eastAsia="微軟正黑體"/>
                <w:b/>
                <w:bCs/>
              </w:rPr>
              <w:t xml:space="preserve">• 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E: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OrderService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,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PaymentService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&lt;br&gt;• P: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ECPayService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,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CODService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&lt;br&gt;• B: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BankAccountService</w:t>
            </w:r>
          </w:p>
        </w:tc>
        <w:tc>
          <w:tcPr>
            <w:tcW w:w="232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>
                <w:rFonts w:ascii="微軟正黑體" w:hAnsi="微軟正黑體" w:eastAsia="微軟正黑體"/>
                <w:b/>
                <w:b/>
                <w:bCs/>
              </w:rPr>
            </w:pPr>
            <w:r>
              <w:rPr>
                <w:rFonts w:ascii="微軟正黑體" w:hAnsi="微軟正黑體" w:eastAsia="微軟正黑體"/>
                <w:b/>
                <w:bCs/>
              </w:rPr>
              <w:t xml:space="preserve">❌ </w:t>
            </w:r>
            <w:r>
              <w:rPr>
                <w:rFonts w:ascii="微軟正黑體" w:hAnsi="微軟正黑體" w:eastAsia="微軟正黑體"/>
                <w:b/>
                <w:bCs/>
              </w:rPr>
              <w:t xml:space="preserve">不直接依賴具體外部傳輸細節 </w:t>
            </w:r>
            <w:r>
              <w:rPr>
                <w:rFonts w:eastAsia="微軟正黑體" w:ascii="微軟正黑體" w:hAnsi="微軟正黑體"/>
                <w:b/>
                <w:bCs/>
              </w:rPr>
              <w:t>(</w:t>
            </w:r>
            <w:r>
              <w:rPr>
                <w:rFonts w:ascii="微軟正黑體" w:hAnsi="微軟正黑體" w:eastAsia="微軟正黑體"/>
                <w:b/>
                <w:bCs/>
              </w:rPr>
              <w:t xml:space="preserve">如 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HTTP </w:t>
            </w:r>
            <w:r>
              <w:rPr>
                <w:rFonts w:ascii="微軟正黑體" w:hAnsi="微軟正黑體" w:eastAsia="微軟正黑體"/>
                <w:b/>
                <w:bCs/>
              </w:rPr>
              <w:t>協定庫</w:t>
            </w:r>
            <w:r>
              <w:rPr>
                <w:rFonts w:eastAsia="微軟正黑體" w:ascii="微軟正黑體" w:hAnsi="微軟正黑體"/>
                <w:b/>
                <w:bCs/>
              </w:rPr>
              <w:t>)</w:t>
            </w:r>
            <w:r>
              <w:rPr>
                <w:rFonts w:ascii="微軟正黑體" w:hAnsi="微軟正黑體" w:eastAsia="微軟正黑體"/>
                <w:b/>
                <w:bCs/>
              </w:rPr>
              <w:t>。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&lt;br&gt;❌ </w:t>
            </w:r>
            <w:r>
              <w:rPr>
                <w:rFonts w:ascii="微軟正黑體" w:hAnsi="微軟正黑體" w:eastAsia="微軟正黑體"/>
                <w:b/>
                <w:bCs/>
              </w:rPr>
              <w:t>不跳過簽章進行非安全呼叫。</w:t>
            </w:r>
          </w:p>
        </w:tc>
      </w:tr>
      <w:tr>
        <w:trPr/>
        <w:tc>
          <w:tcPr>
            <w:tcW w:w="128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>
                <w:rFonts w:ascii="微軟正黑體" w:hAnsi="微軟正黑體" w:eastAsia="微軟正黑體"/>
                <w:b/>
                <w:b/>
                <w:bCs/>
              </w:rPr>
            </w:pPr>
            <w:r>
              <w:rPr>
                <w:rFonts w:eastAsia="微軟正黑體" w:ascii="微軟正黑體" w:hAnsi="微軟正黑體"/>
                <w:b/>
                <w:bCs/>
              </w:rPr>
              <w:t xml:space="preserve">Interface </w:t>
            </w:r>
            <w:r>
              <w:rPr>
                <w:rFonts w:ascii="微軟正黑體" w:hAnsi="微軟正黑體" w:eastAsia="微軟正黑體"/>
                <w:b/>
                <w:bCs/>
              </w:rPr>
              <w:t>層</w:t>
            </w:r>
            <w:r>
              <w:rPr>
                <w:rFonts w:eastAsia="微軟正黑體" w:ascii="微軟正黑體" w:hAnsi="微軟正黑體"/>
                <w:b/>
                <w:bCs/>
              </w:rPr>
              <w:t>&lt;br&gt;</w:t>
            </w:r>
            <w:r>
              <w:rPr>
                <w:rFonts w:eastAsia="微軟正黑體" w:ascii="微軟正黑體" w:hAnsi="微軟正黑體"/>
                <w:b/>
                <w:bCs/>
                <w:i/>
              </w:rPr>
              <w:t>(Gateway / Repository)</w:t>
            </w:r>
          </w:p>
        </w:tc>
        <w:tc>
          <w:tcPr>
            <w:tcW w:w="277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Fonts w:eastAsia="微軟正黑體" w:ascii="微軟正黑體" w:hAnsi="微軟正黑體"/>
                <w:b/>
                <w:bCs/>
              </w:rPr>
              <w:t xml:space="preserve">1. </w:t>
            </w:r>
            <w:r>
              <w:rPr>
                <w:rFonts w:ascii="微軟正黑體" w:hAnsi="微軟正黑體" w:eastAsia="微軟正黑體"/>
                <w:b/>
                <w:bCs/>
              </w:rPr>
              <w:t xml:space="preserve">定義抽象類別 </w:t>
            </w:r>
            <w:r>
              <w:rPr>
                <w:rFonts w:eastAsia="微軟正黑體" w:ascii="微軟正黑體" w:hAnsi="微軟正黑體"/>
                <w:b/>
                <w:bCs/>
              </w:rPr>
              <w:t>(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ABC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) </w:t>
            </w:r>
            <w:r>
              <w:rPr>
                <w:rFonts w:ascii="微軟正黑體" w:hAnsi="微軟正黑體" w:eastAsia="微軟正黑體"/>
                <w:b/>
                <w:bCs/>
              </w:rPr>
              <w:t xml:space="preserve">與抽象方法 </w:t>
            </w:r>
            <w:r>
              <w:rPr>
                <w:rFonts w:eastAsia="微軟正黑體" w:ascii="微軟正黑體" w:hAnsi="微軟正黑體"/>
                <w:b/>
                <w:bCs/>
              </w:rPr>
              <w:t>(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@abstractmethod</w:t>
            </w:r>
            <w:r>
              <w:rPr>
                <w:rFonts w:eastAsia="微軟正黑體" w:ascii="微軟正黑體" w:hAnsi="微軟正黑體"/>
                <w:b/>
                <w:bCs/>
              </w:rPr>
              <w:t>)</w:t>
            </w:r>
            <w:r>
              <w:rPr>
                <w:rFonts w:ascii="微軟正黑體" w:hAnsi="微軟正黑體" w:eastAsia="微軟正黑體"/>
                <w:b/>
                <w:bCs/>
              </w:rPr>
              <w:t>。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&lt;br&gt;2. </w:t>
            </w:r>
            <w:r>
              <w:rPr>
                <w:rFonts w:ascii="微軟正黑體" w:hAnsi="微軟正黑體" w:eastAsia="微軟正黑體"/>
                <w:b/>
                <w:bCs/>
              </w:rPr>
              <w:t>建立跨層與跨系統之呼叫契約。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&lt;br&gt;3. </w:t>
            </w:r>
            <w:r>
              <w:rPr>
                <w:rFonts w:ascii="微軟正黑體" w:hAnsi="微軟正黑體" w:eastAsia="微軟正黑體"/>
                <w:b/>
                <w:bCs/>
              </w:rPr>
              <w:t xml:space="preserve">隔離傳輸與 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DB </w:t>
            </w:r>
            <w:r>
              <w:rPr>
                <w:rFonts w:ascii="微軟正黑體" w:hAnsi="微軟正黑體" w:eastAsia="微軟正黑體"/>
                <w:b/>
                <w:bCs/>
              </w:rPr>
              <w:t>實作細節，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Service </w:t>
            </w:r>
            <w:r>
              <w:rPr>
                <w:rFonts w:ascii="微軟正黑體" w:hAnsi="微軟正黑體" w:eastAsia="微軟正黑體"/>
                <w:b/>
                <w:bCs/>
              </w:rPr>
              <w:t>僅依賴抽象。</w:t>
            </w:r>
          </w:p>
        </w:tc>
        <w:tc>
          <w:tcPr>
            <w:tcW w:w="355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Fonts w:ascii="微軟正黑體" w:hAnsi="微軟正黑體" w:eastAsia="微軟正黑體"/>
                <w:b/>
                <w:bCs/>
              </w:rPr>
              <w:t xml:space="preserve">• 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E: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ECPayGateway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,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OrderRepository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,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PaymentRepository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&lt;br&gt;• P: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ECPayGateway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,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CODStoreGateway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&lt;br&gt;• B: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BankAccountGateway</w:t>
            </w:r>
          </w:p>
        </w:tc>
        <w:tc>
          <w:tcPr>
            <w:tcW w:w="232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>
                <w:rFonts w:ascii="微軟正黑體" w:hAnsi="微軟正黑體" w:eastAsia="微軟正黑體"/>
                <w:b/>
                <w:b/>
                <w:bCs/>
              </w:rPr>
            </w:pPr>
            <w:r>
              <w:rPr>
                <w:rFonts w:ascii="微軟正黑體" w:hAnsi="微軟正黑體" w:eastAsia="微軟正黑體"/>
                <w:b/>
                <w:bCs/>
              </w:rPr>
              <w:t xml:space="preserve">❌ </w:t>
            </w:r>
            <w:r>
              <w:rPr>
                <w:rFonts w:ascii="微軟正黑體" w:hAnsi="微軟正黑體" w:eastAsia="微軟正黑體"/>
                <w:b/>
                <w:bCs/>
              </w:rPr>
              <w:t xml:space="preserve">不包含任何具體 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HTTPX </w:t>
            </w:r>
            <w:r>
              <w:rPr>
                <w:rFonts w:ascii="微軟正黑體" w:hAnsi="微軟正黑體" w:eastAsia="微軟正黑體"/>
                <w:b/>
                <w:bCs/>
              </w:rPr>
              <w:t>請求代碼。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&lt;br&gt;❌ </w:t>
            </w:r>
            <w:r>
              <w:rPr>
                <w:rFonts w:ascii="微軟正黑體" w:hAnsi="微軟正黑體" w:eastAsia="微軟正黑體"/>
                <w:b/>
                <w:bCs/>
              </w:rPr>
              <w:t xml:space="preserve">不寫入任何 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Django ORM </w:t>
            </w:r>
            <w:r>
              <w:rPr>
                <w:rFonts w:ascii="微軟正黑體" w:hAnsi="微軟正黑體" w:eastAsia="微軟正黑體"/>
                <w:b/>
                <w:bCs/>
              </w:rPr>
              <w:t>實作細節。</w:t>
            </w:r>
          </w:p>
        </w:tc>
      </w:tr>
      <w:tr>
        <w:trPr/>
        <w:tc>
          <w:tcPr>
            <w:tcW w:w="128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>
                <w:rFonts w:ascii="微軟正黑體" w:hAnsi="微軟正黑體" w:eastAsia="微軟正黑體"/>
                <w:b/>
                <w:b/>
                <w:bCs/>
              </w:rPr>
            </w:pPr>
            <w:r>
              <w:rPr>
                <w:rFonts w:eastAsia="微軟正黑體" w:ascii="微軟正黑體" w:hAnsi="微軟正黑體"/>
                <w:b/>
                <w:bCs/>
              </w:rPr>
              <w:t xml:space="preserve">Adapter </w:t>
            </w:r>
            <w:r>
              <w:rPr>
                <w:rFonts w:ascii="微軟正黑體" w:hAnsi="微軟正黑體" w:eastAsia="微軟正黑體"/>
                <w:b/>
                <w:bCs/>
              </w:rPr>
              <w:t>層</w:t>
            </w:r>
          </w:p>
        </w:tc>
        <w:tc>
          <w:tcPr>
            <w:tcW w:w="277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Fonts w:eastAsia="微軟正黑體" w:ascii="微軟正黑體" w:hAnsi="微軟正黑體"/>
                <w:b/>
                <w:bCs/>
              </w:rPr>
              <w:t xml:space="preserve">1. </w:t>
            </w:r>
            <w:r>
              <w:rPr>
                <w:rFonts w:ascii="微軟正黑體" w:hAnsi="微軟正黑體" w:eastAsia="微軟正黑體"/>
                <w:b/>
                <w:bCs/>
              </w:rPr>
              <w:t xml:space="preserve">實作 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Interface </w:t>
            </w:r>
            <w:r>
              <w:rPr>
                <w:rFonts w:ascii="微軟正黑體" w:hAnsi="微軟正黑體" w:eastAsia="微軟正黑體"/>
                <w:b/>
                <w:bCs/>
              </w:rPr>
              <w:t>定義之抽象契約。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&lt;br&gt;2. </w:t>
            </w:r>
            <w:r>
              <w:rPr>
                <w:rFonts w:ascii="微軟正黑體" w:hAnsi="微軟正黑體" w:eastAsia="微軟正黑體"/>
                <w:b/>
                <w:bCs/>
              </w:rPr>
              <w:t xml:space="preserve">執行實際 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HTTPX </w:t>
            </w:r>
            <w:r>
              <w:rPr>
                <w:rFonts w:ascii="微軟正黑體" w:hAnsi="微軟正黑體" w:eastAsia="微軟正黑體"/>
                <w:b/>
                <w:bCs/>
              </w:rPr>
              <w:t>跨專案呼叫。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&lt;br&gt;3. </w:t>
            </w:r>
            <w:r>
              <w:rPr>
                <w:rFonts w:ascii="微軟正黑體" w:hAnsi="微軟正黑體" w:eastAsia="微軟正黑體"/>
                <w:b/>
                <w:bCs/>
              </w:rPr>
              <w:t xml:space="preserve">執行壓碼計算與校驗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generate_check_mac_value</w:t>
            </w:r>
            <w:r>
              <w:rPr>
                <w:rFonts w:ascii="微軟正黑體" w:hAnsi="微軟正黑體" w:eastAsia="微軟正黑體"/>
                <w:b/>
                <w:bCs/>
              </w:rPr>
              <w:t>。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&lt;br&gt;4. ORM </w:t>
            </w:r>
            <w:r>
              <w:rPr>
                <w:rFonts w:ascii="微軟正黑體" w:hAnsi="微軟正黑體" w:eastAsia="微軟正黑體"/>
                <w:b/>
                <w:bCs/>
              </w:rPr>
              <w:t>資料庫實作與查詢。</w:t>
            </w:r>
          </w:p>
        </w:tc>
        <w:tc>
          <w:tcPr>
            <w:tcW w:w="355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Fonts w:ascii="微軟正黑體" w:hAnsi="微軟正黑體" w:eastAsia="微軟正黑體"/>
                <w:b/>
                <w:bCs/>
              </w:rPr>
              <w:t xml:space="preserve">• 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E: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ECPayMockAdapter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,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DjangoOrderRepository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,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DjangoPaymentRepository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&lt;br&gt;• P: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ECPayMockAdapter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 (</w:t>
            </w:r>
            <w:r>
              <w:rPr>
                <w:rFonts w:ascii="微軟正黑體" w:hAnsi="微軟正黑體" w:eastAsia="微軟正黑體"/>
                <w:b/>
                <w:bCs/>
              </w:rPr>
              <w:t xml:space="preserve">對 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B),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StorePaymentAdapter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,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CODStoreAdapter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&lt;br&gt;• B: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BankAccountAdapter</w:t>
            </w:r>
          </w:p>
        </w:tc>
        <w:tc>
          <w:tcPr>
            <w:tcW w:w="232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>
                <w:rFonts w:ascii="微軟正黑體" w:hAnsi="微軟正黑體" w:eastAsia="微軟正黑體"/>
                <w:b/>
                <w:b/>
                <w:bCs/>
              </w:rPr>
            </w:pPr>
            <w:r>
              <w:rPr>
                <w:rFonts w:ascii="微軟正黑體" w:hAnsi="微軟正黑體" w:eastAsia="微軟正黑體"/>
                <w:b/>
                <w:bCs/>
              </w:rPr>
              <w:t xml:space="preserve">❌ </w:t>
            </w:r>
            <w:r>
              <w:rPr>
                <w:rFonts w:ascii="微軟正黑體" w:hAnsi="微軟正黑體" w:eastAsia="微軟正黑體"/>
                <w:b/>
                <w:bCs/>
              </w:rPr>
              <w:t>不介入業務邏輯決策（如判斷訂單狀態是否可取消）。</w:t>
            </w:r>
          </w:p>
        </w:tc>
      </w:tr>
    </w:tbl>
    <w:p>
      <w:pPr>
        <w:pStyle w:val="Style14"/>
        <w:bidi w:val="0"/>
        <w:jc w:val="left"/>
        <w:rPr>
          <w:rFonts w:ascii="微軟正黑體" w:hAnsi="微軟正黑體" w:eastAsia="微軟正黑體"/>
          <w:b/>
          <w:b/>
          <w:bCs/>
        </w:rPr>
      </w:pPr>
      <w:r>
        <w:rPr>
          <w:rFonts w:ascii="微軟正黑體" w:hAnsi="微軟正黑體" w:eastAsia="微軟正黑體"/>
          <w:b/>
          <w:bCs/>
        </w:rPr>
        <w:t>【講者情境提示：說明職責分離的好處】</w:t>
      </w:r>
    </w:p>
    <w:p>
      <w:pPr>
        <w:pStyle w:val="Style14"/>
        <w:bidi w:val="0"/>
        <w:spacing w:lineRule="auto" w:line="276" w:before="0" w:after="140"/>
        <w:jc w:val="left"/>
        <w:rPr/>
      </w:pPr>
      <w:r>
        <w:rPr>
          <w:rFonts w:ascii="微軟正黑體" w:hAnsi="微軟正黑體" w:eastAsia="微軟正黑體"/>
          <w:b/>
          <w:bCs/>
        </w:rPr>
        <w:t xml:space="preserve">「將 </w:t>
      </w:r>
      <w:r>
        <w:rPr>
          <w:rFonts w:eastAsia="微軟正黑體" w:ascii="微軟正黑體" w:hAnsi="微軟正黑體"/>
          <w:b/>
          <w:bCs/>
        </w:rPr>
        <w:t xml:space="preserve">HTTP </w:t>
      </w:r>
      <w:r>
        <w:rPr>
          <w:rFonts w:ascii="微軟正黑體" w:hAnsi="微軟正黑體" w:eastAsia="微軟正黑體"/>
          <w:b/>
          <w:bCs/>
        </w:rPr>
        <w:t>傳輸（</w:t>
      </w:r>
      <w:r>
        <w:rPr>
          <w:rFonts w:eastAsia="微軟正黑體" w:ascii="微軟正黑體" w:hAnsi="微軟正黑體"/>
          <w:b/>
          <w:bCs/>
        </w:rPr>
        <w:t>Adapter</w:t>
      </w:r>
      <w:r>
        <w:rPr>
          <w:rFonts w:ascii="微軟正黑體" w:hAnsi="微軟正黑體" w:eastAsia="微軟正黑體"/>
          <w:b/>
          <w:bCs/>
        </w:rPr>
        <w:t>）與商業邏輯（</w:t>
      </w:r>
      <w:r>
        <w:rPr>
          <w:rFonts w:eastAsia="微軟正黑體" w:ascii="微軟正黑體" w:hAnsi="微軟正黑體"/>
          <w:b/>
          <w:bCs/>
        </w:rPr>
        <w:t>Service</w:t>
      </w:r>
      <w:r>
        <w:rPr>
          <w:rFonts w:ascii="微軟正黑體" w:hAnsi="微軟正黑體" w:eastAsia="微軟正黑體"/>
          <w:b/>
          <w:bCs/>
        </w:rPr>
        <w:t xml:space="preserve">）徹底解耦後，當我們為 </w:t>
      </w:r>
      <w:r>
        <w:rPr>
          <w:rStyle w:val="Style11"/>
          <w:rFonts w:eastAsia="微軟正黑體" w:ascii="微軟正黑體" w:hAnsi="微軟正黑體"/>
          <w:b/>
          <w:bCs/>
        </w:rPr>
        <w:t>PaymentService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 xml:space="preserve">撰寫單元測試時，完全不需要啟動真實的外部 </w:t>
      </w:r>
      <w:r>
        <w:rPr>
          <w:rFonts w:eastAsia="微軟正黑體" w:ascii="微軟正黑體" w:hAnsi="微軟正黑體"/>
          <w:b/>
          <w:bCs/>
        </w:rPr>
        <w:t xml:space="preserve">HTTP </w:t>
      </w:r>
      <w:r>
        <w:rPr>
          <w:rFonts w:ascii="微軟正黑體" w:hAnsi="微軟正黑體" w:eastAsia="微軟正黑體"/>
          <w:b/>
          <w:bCs/>
        </w:rPr>
        <w:t xml:space="preserve">伺服器，只需注入 </w:t>
      </w:r>
      <w:r>
        <w:rPr>
          <w:rFonts w:eastAsia="微軟正黑體" w:ascii="微軟正黑體" w:hAnsi="微軟正黑體"/>
          <w:b/>
          <w:bCs/>
        </w:rPr>
        <w:t xml:space="preserve">Mock Gateway </w:t>
      </w:r>
      <w:r>
        <w:rPr>
          <w:rFonts w:ascii="微軟正黑體" w:hAnsi="微軟正黑體" w:eastAsia="微軟正黑體"/>
          <w:b/>
          <w:bCs/>
        </w:rPr>
        <w:t>即可完全模擬成功、</w:t>
      </w:r>
      <w:r>
        <w:rPr>
          <w:rFonts w:eastAsia="微軟正黑體" w:ascii="微軟正黑體" w:hAnsi="微軟正黑體"/>
          <w:b/>
          <w:bCs/>
        </w:rPr>
        <w:t xml:space="preserve">Timeout </w:t>
      </w:r>
      <w:r>
        <w:rPr>
          <w:rFonts w:ascii="微軟正黑體" w:hAnsi="微軟正黑體" w:eastAsia="微軟正黑體"/>
          <w:b/>
          <w:bCs/>
        </w:rPr>
        <w:t xml:space="preserve">或簽章失敗情境，大幅提升 </w:t>
      </w:r>
      <w:r>
        <w:rPr>
          <w:rFonts w:eastAsia="微軟正黑體" w:ascii="微軟正黑體" w:hAnsi="微軟正黑體"/>
          <w:b/>
          <w:bCs/>
        </w:rPr>
        <w:t xml:space="preserve">CI/CD </w:t>
      </w:r>
      <w:r>
        <w:rPr>
          <w:rFonts w:ascii="微軟正黑體" w:hAnsi="微軟正黑體" w:eastAsia="微軟正黑體"/>
          <w:b/>
          <w:bCs/>
        </w:rPr>
        <w:t>的測試執行效率與系統可維護性。」</w:t>
      </w:r>
    </w:p>
    <w:p>
      <w:pPr>
        <w:pStyle w:val="2"/>
        <w:bidi w:val="0"/>
        <w:jc w:val="left"/>
        <w:rPr>
          <w:rFonts w:ascii="微軟正黑體" w:hAnsi="微軟正黑體" w:eastAsia="微軟正黑體"/>
          <w:b/>
          <w:b/>
          <w:bCs/>
        </w:rPr>
      </w:pPr>
      <w:r>
        <w:rPr>
          <w:rFonts w:eastAsia="微軟正黑體" w:ascii="微軟正黑體" w:hAnsi="微軟正黑體"/>
          <w:b/>
          <w:bCs/>
        </w:rPr>
        <w:t xml:space="preserve">4. </w:t>
      </w:r>
      <w:r>
        <w:rPr>
          <w:rFonts w:ascii="微軟正黑體" w:hAnsi="微軟正黑體" w:eastAsia="微軟正黑體"/>
          <w:b/>
          <w:bCs/>
        </w:rPr>
        <w:t xml:space="preserve">雙重 </w:t>
      </w:r>
      <w:r>
        <w:rPr>
          <w:rFonts w:eastAsia="微軟正黑體" w:ascii="微軟正黑體" w:hAnsi="微軟正黑體"/>
          <w:b/>
          <w:bCs/>
        </w:rPr>
        <w:t xml:space="preserve">CheckMacValue </w:t>
      </w:r>
      <w:r>
        <w:rPr>
          <w:rFonts w:ascii="微軟正黑體" w:hAnsi="微軟正黑體" w:eastAsia="微軟正黑體"/>
          <w:b/>
          <w:bCs/>
        </w:rPr>
        <w:t xml:space="preserve">獨立壓碼簽章邊界 </w:t>
      </w:r>
      <w:r>
        <w:rPr>
          <w:rFonts w:eastAsia="微軟正黑體" w:ascii="微軟正黑體" w:hAnsi="微軟正黑體"/>
          <w:b/>
          <w:bCs/>
        </w:rPr>
        <w:t>(Dual CheckMacValue Security Boundaries)</w:t>
      </w:r>
    </w:p>
    <w:p>
      <w:pPr>
        <w:pStyle w:val="Style20"/>
        <w:bidi w:val="0"/>
        <w:spacing w:before="0" w:after="283"/>
        <w:jc w:val="left"/>
        <w:rPr/>
      </w:pPr>
      <w:r>
        <w:rPr>
          <w:rStyle w:val="Style11"/>
          <w:rFonts w:eastAsia="微軟正黑體" w:ascii="微軟正黑體" w:hAnsi="微軟正黑體"/>
          <w:b/>
          <w:bCs/>
        </w:rPr>
        <w:t xml:space="preserve">[ E_commerce ] ➔ (E ➔ P </w:t>
      </w:r>
      <w:r>
        <w:rPr>
          <w:rStyle w:val="Style11"/>
          <w:rFonts w:ascii="微軟正黑體" w:hAnsi="微軟正黑體" w:eastAsia="微軟正黑體"/>
          <w:b/>
          <w:bCs/>
        </w:rPr>
        <w:t>邊界：獨立壓碼簽章</w:t>
      </w:r>
      <w:r>
        <w:rPr>
          <w:rStyle w:val="Style11"/>
          <w:rFonts w:eastAsia="微軟正黑體" w:ascii="微軟正黑體" w:hAnsi="微軟正黑體"/>
          <w:b/>
          <w:bCs/>
        </w:rPr>
        <w:t xml:space="preserve">) ➔ [ ecpay_mock ] ➔ (P ➔ B </w:t>
      </w:r>
      <w:r>
        <w:rPr>
          <w:rStyle w:val="Style11"/>
          <w:rFonts w:ascii="微軟正黑體" w:hAnsi="微軟正黑體" w:eastAsia="微軟正黑體"/>
          <w:b/>
          <w:bCs/>
        </w:rPr>
        <w:t>邊界：獨立壓碼簽章</w:t>
      </w:r>
      <w:r>
        <w:rPr>
          <w:rStyle w:val="Style11"/>
          <w:rFonts w:eastAsia="微軟正黑體" w:ascii="微軟正黑體" w:hAnsi="微軟正黑體"/>
          <w:b/>
          <w:bCs/>
        </w:rPr>
        <w:t>) ➔ [ Bank_site ]</w:t>
      </w:r>
    </w:p>
    <w:p>
      <w:pPr>
        <w:pStyle w:val="3"/>
        <w:bidi w:val="0"/>
        <w:jc w:val="left"/>
        <w:rPr>
          <w:rFonts w:ascii="微軟正黑體" w:hAnsi="微軟正黑體" w:eastAsia="微軟正黑體"/>
          <w:b/>
          <w:b/>
          <w:bCs/>
        </w:rPr>
      </w:pPr>
      <w:r>
        <w:rPr>
          <w:rFonts w:ascii="微軟正黑體" w:hAnsi="微軟正黑體" w:eastAsia="微軟正黑體"/>
          <w:b/>
          <w:bCs/>
        </w:rPr>
        <w:t>兩道獨立簽章邊界流程步驟</w:t>
      </w:r>
    </w:p>
    <w:p>
      <w:pPr>
        <w:pStyle w:val="Style14"/>
        <w:numPr>
          <w:ilvl w:val="0"/>
          <w:numId w:val="4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>
          <w:rFonts w:ascii="微軟正黑體" w:hAnsi="微軟正黑體" w:eastAsia="微軟正黑體"/>
          <w:b/>
          <w:b/>
          <w:bCs/>
        </w:rPr>
      </w:pPr>
      <w:r>
        <w:rPr>
          <w:rFonts w:eastAsia="微軟正黑體" w:ascii="微軟正黑體" w:hAnsi="微軟正黑體"/>
          <w:b/>
          <w:bCs/>
        </w:rPr>
        <w:t xml:space="preserve">E ➔ P </w:t>
      </w:r>
      <w:r>
        <w:rPr>
          <w:rFonts w:ascii="微軟正黑體" w:hAnsi="微軟正黑體" w:eastAsia="微軟正黑體"/>
          <w:b/>
          <w:bCs/>
        </w:rPr>
        <w:t>獨立簽章邊界</w:t>
      </w:r>
    </w:p>
    <w:p>
      <w:pPr>
        <w:pStyle w:val="Style14"/>
        <w:numPr>
          <w:ilvl w:val="1"/>
          <w:numId w:val="4"/>
        </w:numPr>
        <w:tabs>
          <w:tab w:val="clear" w:pos="420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>
          <w:rFonts w:ascii="微軟正黑體" w:hAnsi="微軟正黑體" w:eastAsia="微軟正黑體"/>
          <w:b/>
          <w:bCs/>
        </w:rPr>
        <w:t xml:space="preserve">發起端 </w:t>
      </w:r>
      <w:r>
        <w:rPr>
          <w:rFonts w:eastAsia="微軟正黑體" w:ascii="微軟正黑體" w:hAnsi="微軟正黑體"/>
          <w:b/>
          <w:bCs/>
        </w:rPr>
        <w:t>(E)</w:t>
      </w:r>
      <w:r>
        <w:rPr>
          <w:rFonts w:ascii="微軟正黑體" w:hAnsi="微軟正黑體" w:eastAsia="微軟正黑體"/>
          <w:b/>
          <w:bCs/>
        </w:rPr>
        <w:t>：商店發起請求時，</w:t>
      </w:r>
      <w:r>
        <w:rPr>
          <w:rStyle w:val="Style11"/>
          <w:rFonts w:eastAsia="微軟正黑體" w:ascii="微軟正黑體" w:hAnsi="微軟正黑體"/>
          <w:b/>
          <w:bCs/>
        </w:rPr>
        <w:t>ECPayMockAdapter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 xml:space="preserve">使用與 </w:t>
      </w:r>
      <w:r>
        <w:rPr>
          <w:rFonts w:eastAsia="微軟正黑體" w:ascii="微軟正黑體" w:hAnsi="微軟正黑體"/>
          <w:b/>
          <w:bCs/>
        </w:rPr>
        <w:t xml:space="preserve">P </w:t>
      </w:r>
      <w:r>
        <w:rPr>
          <w:rFonts w:ascii="微軟正黑體" w:hAnsi="微軟正黑體" w:eastAsia="微軟正黑體"/>
          <w:b/>
          <w:bCs/>
        </w:rPr>
        <w:t xml:space="preserve">端約定的 </w:t>
      </w:r>
      <w:r>
        <w:rPr>
          <w:rStyle w:val="Style11"/>
          <w:rFonts w:eastAsia="微軟正黑體" w:ascii="微軟正黑體" w:hAnsi="微軟正黑體"/>
          <w:b/>
          <w:bCs/>
        </w:rPr>
        <w:t>HashKey</w:t>
      </w:r>
      <w:r>
        <w:rPr>
          <w:rFonts w:eastAsia="微軟正黑體" w:ascii="微軟正黑體" w:hAnsi="微軟正黑體"/>
          <w:b/>
          <w:bCs/>
        </w:rPr>
        <w:t xml:space="preserve"> / </w:t>
      </w:r>
      <w:r>
        <w:rPr>
          <w:rStyle w:val="Style11"/>
          <w:rFonts w:eastAsia="微軟正黑體" w:ascii="微軟正黑體" w:hAnsi="微軟正黑體"/>
          <w:b/>
          <w:bCs/>
        </w:rPr>
        <w:t>HashIV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 xml:space="preserve">將 </w:t>
      </w:r>
      <w:r>
        <w:rPr>
          <w:rFonts w:eastAsia="微軟正黑體" w:ascii="微軟正黑體" w:hAnsi="微軟正黑體"/>
          <w:b/>
          <w:bCs/>
        </w:rPr>
        <w:t xml:space="preserve">Payload </w:t>
      </w:r>
      <w:r>
        <w:rPr>
          <w:rFonts w:ascii="微軟正黑體" w:hAnsi="微軟正黑體" w:eastAsia="微軟正黑體"/>
          <w:b/>
          <w:bCs/>
        </w:rPr>
        <w:t xml:space="preserve">壓碼產生 </w:t>
      </w:r>
      <w:r>
        <w:rPr>
          <w:rStyle w:val="Style11"/>
          <w:rFonts w:eastAsia="微軟正黑體" w:ascii="微軟正黑體" w:hAnsi="微軟正黑體"/>
          <w:b/>
          <w:bCs/>
        </w:rPr>
        <w:t>CheckMacValue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>後送出。</w:t>
      </w:r>
    </w:p>
    <w:p>
      <w:pPr>
        <w:pStyle w:val="Style14"/>
        <w:numPr>
          <w:ilvl w:val="1"/>
          <w:numId w:val="4"/>
        </w:numPr>
        <w:tabs>
          <w:tab w:val="clear" w:pos="420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>
          <w:rFonts w:ascii="微軟正黑體" w:hAnsi="微軟正黑體" w:eastAsia="微軟正黑體"/>
          <w:b/>
          <w:bCs/>
        </w:rPr>
        <w:t xml:space="preserve">接收端 </w:t>
      </w:r>
      <w:r>
        <w:rPr>
          <w:rFonts w:eastAsia="微軟正黑體" w:ascii="微軟正黑體" w:hAnsi="微軟正黑體"/>
          <w:b/>
          <w:bCs/>
        </w:rPr>
        <w:t>(P)</w:t>
      </w:r>
      <w:r>
        <w:rPr>
          <w:rFonts w:ascii="微軟正黑體" w:hAnsi="微軟正黑體" w:eastAsia="微軟正黑體"/>
          <w:b/>
          <w:bCs/>
        </w:rPr>
        <w:t>：</w:t>
      </w:r>
      <w:r>
        <w:rPr>
          <w:rStyle w:val="Style11"/>
          <w:rFonts w:eastAsia="微軟正黑體" w:ascii="微軟正黑體" w:hAnsi="微軟正黑體"/>
          <w:b/>
          <w:bCs/>
        </w:rPr>
        <w:t>ecpay_mock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 xml:space="preserve">的 </w:t>
      </w:r>
      <w:r>
        <w:rPr>
          <w:rFonts w:eastAsia="微軟正黑體" w:ascii="微軟正黑體" w:hAnsi="微軟正黑體"/>
          <w:b/>
          <w:bCs/>
        </w:rPr>
        <w:t xml:space="preserve">View </w:t>
      </w:r>
      <w:r>
        <w:rPr>
          <w:rFonts w:ascii="微軟正黑體" w:hAnsi="微軟正黑體" w:eastAsia="微軟正黑體"/>
          <w:b/>
          <w:bCs/>
        </w:rPr>
        <w:t xml:space="preserve">層收件時，呼叫 </w:t>
      </w:r>
      <w:r>
        <w:rPr>
          <w:rStyle w:val="Style11"/>
          <w:rFonts w:eastAsia="微軟正黑體" w:ascii="微軟正黑體" w:hAnsi="微軟正黑體"/>
          <w:b/>
          <w:bCs/>
        </w:rPr>
        <w:t>_verify_check_mac_value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 xml:space="preserve">驗簽。計算時必須同步處理傳入的 </w:t>
      </w:r>
      <w:r>
        <w:rPr>
          <w:rStyle w:val="Style11"/>
          <w:rFonts w:eastAsia="微軟正黑體" w:ascii="微軟正黑體" w:hAnsi="微軟正黑體"/>
          <w:b/>
          <w:bCs/>
        </w:rPr>
        <w:t>CheckMacValue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 xml:space="preserve">或小寫 </w:t>
      </w:r>
      <w:r>
        <w:rPr>
          <w:rStyle w:val="Style11"/>
          <w:rFonts w:eastAsia="微軟正黑體" w:ascii="微軟正黑體" w:hAnsi="微軟正黑體"/>
          <w:b/>
          <w:bCs/>
        </w:rPr>
        <w:t>check_mac_value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>欄位並予以剔除後再壓碼比對。</w:t>
      </w:r>
      <w:r>
        <w:rPr>
          <w:rFonts w:eastAsia="微軟正黑體" w:ascii="微軟正黑體" w:hAnsi="微軟正黑體"/>
          <w:b/>
          <w:bCs/>
        </w:rPr>
        <w:t xml:space="preserve">P </w:t>
      </w:r>
      <w:r>
        <w:rPr>
          <w:rFonts w:ascii="微軟正黑體" w:hAnsi="微軟正黑體" w:eastAsia="微軟正黑體"/>
          <w:b/>
          <w:bCs/>
        </w:rPr>
        <w:t xml:space="preserve">端發送 </w:t>
      </w:r>
      <w:r>
        <w:rPr>
          <w:rFonts w:eastAsia="微軟正黑體" w:ascii="微軟正黑體" w:hAnsi="微軟正黑體"/>
          <w:b/>
          <w:bCs/>
        </w:rPr>
        <w:t xml:space="preserve">Notification </w:t>
      </w:r>
      <w:r>
        <w:rPr>
          <w:rFonts w:ascii="微軟正黑體" w:hAnsi="微軟正黑體" w:eastAsia="微軟正黑體"/>
          <w:b/>
          <w:bCs/>
        </w:rPr>
        <w:t xml:space="preserve">給 </w:t>
      </w:r>
      <w:r>
        <w:rPr>
          <w:rFonts w:eastAsia="微軟正黑體" w:ascii="微軟正黑體" w:hAnsi="微軟正黑體"/>
          <w:b/>
          <w:bCs/>
        </w:rPr>
        <w:t xml:space="preserve">E </w:t>
      </w:r>
      <w:r>
        <w:rPr>
          <w:rFonts w:ascii="微軟正黑體" w:hAnsi="微軟正黑體" w:eastAsia="微軟正黑體"/>
          <w:b/>
          <w:bCs/>
        </w:rPr>
        <w:t>端時亦執行相同雙向驗簽。</w:t>
      </w:r>
    </w:p>
    <w:p>
      <w:pPr>
        <w:pStyle w:val="Style14"/>
        <w:numPr>
          <w:ilvl w:val="0"/>
          <w:numId w:val="4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>
          <w:rFonts w:ascii="微軟正黑體" w:hAnsi="微軟正黑體" w:eastAsia="微軟正黑體"/>
          <w:b/>
          <w:b/>
          <w:bCs/>
        </w:rPr>
      </w:pPr>
      <w:r>
        <w:rPr>
          <w:rFonts w:eastAsia="微軟正黑體" w:ascii="微軟正黑體" w:hAnsi="微軟正黑體"/>
          <w:b/>
          <w:bCs/>
        </w:rPr>
        <w:t xml:space="preserve">P ➔ B </w:t>
      </w:r>
      <w:r>
        <w:rPr>
          <w:rFonts w:ascii="微軟正黑體" w:hAnsi="微軟正黑體" w:eastAsia="微軟正黑體"/>
          <w:b/>
          <w:bCs/>
        </w:rPr>
        <w:t>獨立簽章邊界</w:t>
      </w:r>
    </w:p>
    <w:p>
      <w:pPr>
        <w:pStyle w:val="Style14"/>
        <w:numPr>
          <w:ilvl w:val="1"/>
          <w:numId w:val="4"/>
        </w:numPr>
        <w:tabs>
          <w:tab w:val="clear" w:pos="420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>
          <w:rFonts w:ascii="微軟正黑體" w:hAnsi="微軟正黑體" w:eastAsia="微軟正黑體"/>
          <w:b/>
          <w:bCs/>
        </w:rPr>
        <w:t xml:space="preserve">轉接端 </w:t>
      </w:r>
      <w:r>
        <w:rPr>
          <w:rFonts w:eastAsia="微軟正黑體" w:ascii="微軟正黑體" w:hAnsi="微軟正黑體"/>
          <w:b/>
          <w:bCs/>
        </w:rPr>
        <w:t>(P)</w:t>
      </w:r>
      <w:r>
        <w:rPr>
          <w:rFonts w:ascii="微軟正黑體" w:hAnsi="微軟正黑體" w:eastAsia="微軟正黑體"/>
          <w:b/>
          <w:bCs/>
        </w:rPr>
        <w:t>：</w:t>
      </w:r>
      <w:r>
        <w:rPr>
          <w:rFonts w:eastAsia="微軟正黑體" w:ascii="微軟正黑體" w:hAnsi="微軟正黑體"/>
          <w:b/>
          <w:bCs/>
        </w:rPr>
        <w:t xml:space="preserve">P </w:t>
      </w:r>
      <w:r>
        <w:rPr>
          <w:rFonts w:ascii="微軟正黑體" w:hAnsi="微軟正黑體" w:eastAsia="微軟正黑體"/>
          <w:b/>
          <w:bCs/>
        </w:rPr>
        <w:t xml:space="preserve">端收到 </w:t>
      </w:r>
      <w:r>
        <w:rPr>
          <w:rFonts w:eastAsia="微軟正黑體" w:ascii="微軟正黑體" w:hAnsi="微軟正黑體"/>
          <w:b/>
          <w:bCs/>
        </w:rPr>
        <w:t xml:space="preserve">E </w:t>
      </w:r>
      <w:r>
        <w:rPr>
          <w:rFonts w:ascii="微軟正黑體" w:hAnsi="微軟正黑體" w:eastAsia="微軟正黑體"/>
          <w:b/>
          <w:bCs/>
        </w:rPr>
        <w:t xml:space="preserve">端請求後，嚴禁直接透傳原始 </w:t>
      </w:r>
      <w:r>
        <w:rPr>
          <w:rStyle w:val="Style11"/>
          <w:rFonts w:eastAsia="微軟正黑體" w:ascii="微軟正黑體" w:hAnsi="微軟正黑體"/>
          <w:b/>
          <w:bCs/>
        </w:rPr>
        <w:t>CheckMacValue</w:t>
      </w:r>
      <w:r>
        <w:rPr>
          <w:rFonts w:ascii="微軟正黑體" w:hAnsi="微軟正黑體" w:eastAsia="微軟正黑體"/>
          <w:b/>
          <w:bCs/>
        </w:rPr>
        <w:t>。</w:t>
      </w:r>
      <w:r>
        <w:rPr>
          <w:rFonts w:eastAsia="微軟正黑體" w:ascii="微軟正黑體" w:hAnsi="微軟正黑體"/>
          <w:b/>
          <w:bCs/>
        </w:rPr>
        <w:t xml:space="preserve">P </w:t>
      </w:r>
      <w:r>
        <w:rPr>
          <w:rFonts w:ascii="微軟正黑體" w:hAnsi="微軟正黑體" w:eastAsia="微軟正黑體"/>
          <w:b/>
          <w:bCs/>
        </w:rPr>
        <w:t xml:space="preserve">端的 </w:t>
      </w:r>
      <w:r>
        <w:rPr>
          <w:rStyle w:val="Style11"/>
          <w:rFonts w:eastAsia="微軟正黑體" w:ascii="微軟正黑體" w:hAnsi="微軟正黑體"/>
          <w:b/>
          <w:bCs/>
        </w:rPr>
        <w:t>ECPayMockAdapter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 xml:space="preserve">必須針對 </w:t>
      </w:r>
      <w:r>
        <w:rPr>
          <w:rFonts w:eastAsia="微軟正黑體" w:ascii="微軟正黑體" w:hAnsi="微軟正黑體"/>
          <w:b/>
          <w:bCs/>
        </w:rPr>
        <w:t xml:space="preserve">P-B </w:t>
      </w:r>
      <w:r>
        <w:rPr>
          <w:rFonts w:ascii="微軟正黑體" w:hAnsi="微軟正黑體" w:eastAsia="微軟正黑體"/>
          <w:b/>
          <w:bCs/>
        </w:rPr>
        <w:t xml:space="preserve">傳輸的專屬 </w:t>
      </w:r>
      <w:r>
        <w:rPr>
          <w:rFonts w:eastAsia="微軟正黑體" w:ascii="微軟正黑體" w:hAnsi="微軟正黑體"/>
          <w:b/>
          <w:bCs/>
        </w:rPr>
        <w:t>Payload</w:t>
      </w:r>
      <w:r>
        <w:rPr>
          <w:rFonts w:ascii="微軟正黑體" w:hAnsi="微軟正黑體" w:eastAsia="微軟正黑體"/>
          <w:b/>
          <w:bCs/>
        </w:rPr>
        <w:t xml:space="preserve">，重新以與 </w:t>
      </w:r>
      <w:r>
        <w:rPr>
          <w:rFonts w:eastAsia="微軟正黑體" w:ascii="微軟正黑體" w:hAnsi="微軟正黑體"/>
          <w:b/>
          <w:bCs/>
        </w:rPr>
        <w:t xml:space="preserve">B </w:t>
      </w:r>
      <w:r>
        <w:rPr>
          <w:rFonts w:ascii="微軟正黑體" w:hAnsi="微軟正黑體" w:eastAsia="微軟正黑體"/>
          <w:b/>
          <w:bCs/>
        </w:rPr>
        <w:t xml:space="preserve">端約定的 </w:t>
      </w:r>
      <w:r>
        <w:rPr>
          <w:rStyle w:val="Style11"/>
          <w:rFonts w:eastAsia="微軟正黑體" w:ascii="微軟正黑體" w:hAnsi="微軟正黑體"/>
          <w:b/>
          <w:bCs/>
        </w:rPr>
        <w:t>HashKey</w:t>
      </w:r>
      <w:r>
        <w:rPr>
          <w:rFonts w:eastAsia="微軟正黑體" w:ascii="微軟正黑體" w:hAnsi="微軟正黑體"/>
          <w:b/>
          <w:bCs/>
        </w:rPr>
        <w:t xml:space="preserve"> / </w:t>
      </w:r>
      <w:r>
        <w:rPr>
          <w:rStyle w:val="Style11"/>
          <w:rFonts w:eastAsia="微軟正黑體" w:ascii="微軟正黑體" w:hAnsi="微軟正黑體"/>
          <w:b/>
          <w:bCs/>
        </w:rPr>
        <w:t>HashIV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 xml:space="preserve">計算並壓碼產生專屬的 </w:t>
      </w:r>
      <w:r>
        <w:rPr>
          <w:rStyle w:val="Style11"/>
          <w:rFonts w:eastAsia="微軟正黑體" w:ascii="微軟正黑體" w:hAnsi="微軟正黑體"/>
          <w:b/>
          <w:bCs/>
        </w:rPr>
        <w:t>CheckMacValue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 xml:space="preserve">後，再發起 </w:t>
      </w:r>
      <w:r>
        <w:rPr>
          <w:rFonts w:eastAsia="微軟正黑體" w:ascii="微軟正黑體" w:hAnsi="微軟正黑體"/>
          <w:b/>
          <w:bCs/>
        </w:rPr>
        <w:t xml:space="preserve">API </w:t>
      </w:r>
      <w:r>
        <w:rPr>
          <w:rFonts w:ascii="微軟正黑體" w:hAnsi="微軟正黑體" w:eastAsia="微軟正黑體"/>
          <w:b/>
          <w:bCs/>
        </w:rPr>
        <w:t>呼叫。</w:t>
      </w:r>
    </w:p>
    <w:p>
      <w:pPr>
        <w:pStyle w:val="Style14"/>
        <w:numPr>
          <w:ilvl w:val="1"/>
          <w:numId w:val="4"/>
        </w:numPr>
        <w:tabs>
          <w:tab w:val="clear" w:pos="420"/>
          <w:tab w:val="left" w:pos="1414" w:leader="none"/>
        </w:tabs>
        <w:bidi w:val="0"/>
        <w:ind w:left="1414" w:hanging="283"/>
        <w:jc w:val="left"/>
        <w:rPr/>
      </w:pPr>
      <w:r>
        <w:rPr>
          <w:rFonts w:ascii="微軟正黑體" w:hAnsi="微軟正黑體" w:eastAsia="微軟正黑體"/>
          <w:b/>
          <w:bCs/>
        </w:rPr>
        <w:t xml:space="preserve">接收端 </w:t>
      </w:r>
      <w:r>
        <w:rPr>
          <w:rFonts w:eastAsia="微軟正黑體" w:ascii="微軟正黑體" w:hAnsi="微軟正黑體"/>
          <w:b/>
          <w:bCs/>
        </w:rPr>
        <w:t>(B)</w:t>
      </w:r>
      <w:r>
        <w:rPr>
          <w:rFonts w:ascii="微軟正黑體" w:hAnsi="微軟正黑體" w:eastAsia="微軟正黑體"/>
          <w:b/>
          <w:bCs/>
        </w:rPr>
        <w:t>：</w:t>
      </w:r>
      <w:r>
        <w:rPr>
          <w:rStyle w:val="Style11"/>
          <w:rFonts w:eastAsia="微軟正黑體" w:ascii="微軟正黑體" w:hAnsi="微軟正黑體"/>
          <w:b/>
          <w:bCs/>
        </w:rPr>
        <w:t>Bank_site</w:t>
      </w:r>
      <w:r>
        <w:rPr>
          <w:rFonts w:eastAsia="微軟正黑體" w:ascii="微軟正黑體" w:hAnsi="微軟正黑體"/>
          <w:b/>
          <w:bCs/>
        </w:rPr>
        <w:t xml:space="preserve"> View </w:t>
      </w:r>
      <w:r>
        <w:rPr>
          <w:rFonts w:ascii="微軟正黑體" w:hAnsi="微軟正黑體" w:eastAsia="微軟正黑體"/>
          <w:b/>
          <w:bCs/>
        </w:rPr>
        <w:t xml:space="preserve">層 </w:t>
      </w:r>
      <w:r>
        <w:rPr>
          <w:rFonts w:eastAsia="微軟正黑體" w:ascii="微軟正黑體" w:hAnsi="微軟正黑體"/>
          <w:b/>
          <w:bCs/>
        </w:rPr>
        <w:t>(</w:t>
      </w:r>
      <w:r>
        <w:rPr>
          <w:rStyle w:val="Style11"/>
          <w:rFonts w:eastAsia="微軟正黑體" w:ascii="微軟正黑體" w:hAnsi="微軟正黑體"/>
          <w:b/>
          <w:bCs/>
        </w:rPr>
        <w:t>BankAccountAdapter</w:t>
      </w:r>
      <w:r>
        <w:rPr>
          <w:rFonts w:eastAsia="微軟正黑體" w:ascii="微軟正黑體" w:hAnsi="微軟正黑體"/>
          <w:b/>
          <w:bCs/>
        </w:rPr>
        <w:t xml:space="preserve">) </w:t>
      </w:r>
      <w:r>
        <w:rPr>
          <w:rFonts w:ascii="微軟正黑體" w:hAnsi="微軟正黑體" w:eastAsia="微軟正黑體"/>
          <w:b/>
          <w:bCs/>
        </w:rPr>
        <w:t xml:space="preserve">收件後，同樣剔除 </w:t>
      </w:r>
      <w:r>
        <w:rPr>
          <w:rStyle w:val="Style11"/>
          <w:rFonts w:eastAsia="微軟正黑體" w:ascii="微軟正黑體" w:hAnsi="微軟正黑體"/>
          <w:b/>
          <w:bCs/>
        </w:rPr>
        <w:t>CheckMacValue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>欄位並重新計算比對。</w:t>
      </w:r>
    </w:p>
    <w:p>
      <w:pPr>
        <w:pStyle w:val="Style14"/>
        <w:bidi w:val="0"/>
        <w:jc w:val="left"/>
        <w:rPr>
          <w:rFonts w:ascii="微軟正黑體" w:hAnsi="微軟正黑體" w:eastAsia="微軟正黑體"/>
          <w:b/>
          <w:b/>
          <w:bCs/>
        </w:rPr>
      </w:pPr>
      <w:r>
        <w:rPr>
          <w:rFonts w:ascii="微軟正黑體" w:hAnsi="微軟正黑體" w:eastAsia="微軟正黑體"/>
          <w:b/>
          <w:bCs/>
        </w:rPr>
        <w:t>【安全防範重點】</w:t>
      </w:r>
    </w:p>
    <w:p>
      <w:pPr>
        <w:pStyle w:val="Style14"/>
        <w:numPr>
          <w:ilvl w:val="0"/>
          <w:numId w:val="5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Fonts w:ascii="微軟正黑體" w:hAnsi="微軟正黑體" w:eastAsia="微軟正黑體"/>
          <w:b/>
          <w:bCs/>
        </w:rPr>
        <w:t xml:space="preserve">防範時序攻擊 </w:t>
      </w:r>
      <w:r>
        <w:rPr>
          <w:rFonts w:eastAsia="微軟正黑體" w:ascii="微軟正黑體" w:hAnsi="微軟正黑體"/>
          <w:b/>
          <w:bCs/>
        </w:rPr>
        <w:t>(Timing Attacks)</w:t>
      </w:r>
      <w:r>
        <w:rPr>
          <w:rFonts w:ascii="微軟正黑體" w:hAnsi="微軟正黑體" w:eastAsia="微軟正黑體"/>
          <w:b/>
          <w:bCs/>
        </w:rPr>
        <w:t xml:space="preserve">：所有簽章比對一律採用 </w:t>
      </w:r>
      <w:r>
        <w:rPr>
          <w:rStyle w:val="Style11"/>
          <w:rFonts w:eastAsia="微軟正黑體" w:ascii="微軟正黑體" w:hAnsi="微軟正黑體"/>
          <w:b/>
          <w:bCs/>
        </w:rPr>
        <w:t>hmac.compare_digest(str(received_mac).upper(), str(expected_mac).upper())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 xml:space="preserve">進行恆定時間比對，防止攻擊者透過測量回應微秒級的時間差破譯 </w:t>
      </w:r>
      <w:r>
        <w:rPr>
          <w:rFonts w:eastAsia="微軟正黑體" w:ascii="微軟正黑體" w:hAnsi="微軟正黑體"/>
          <w:b/>
          <w:bCs/>
        </w:rPr>
        <w:t>Hash</w:t>
      </w:r>
      <w:r>
        <w:rPr>
          <w:rFonts w:ascii="微軟正黑體" w:hAnsi="微軟正黑體" w:eastAsia="微軟正黑體"/>
          <w:b/>
          <w:bCs/>
        </w:rPr>
        <w:t>。</w:t>
      </w:r>
    </w:p>
    <w:p>
      <w:pPr>
        <w:pStyle w:val="Style14"/>
        <w:numPr>
          <w:ilvl w:val="0"/>
          <w:numId w:val="5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>
          <w:rFonts w:ascii="微軟正黑體" w:hAnsi="微軟正黑體" w:eastAsia="微軟正黑體"/>
          <w:b/>
          <w:bCs/>
        </w:rPr>
        <w:t xml:space="preserve">壓碼排除與鍵值相容規則：計算驗證碼時， </w:t>
      </w:r>
      <w:r>
        <w:rPr>
          <w:rFonts w:eastAsia="微軟正黑體" w:ascii="微軟正黑體" w:hAnsi="微軟正黑體"/>
          <w:b/>
          <w:bCs/>
        </w:rPr>
        <w:t xml:space="preserve">Payload </w:t>
      </w:r>
      <w:r>
        <w:rPr>
          <w:rFonts w:ascii="微軟正黑體" w:hAnsi="微軟正黑體" w:eastAsia="微軟正黑體"/>
          <w:b/>
          <w:bCs/>
        </w:rPr>
        <w:t xml:space="preserve">中的 </w:t>
      </w:r>
      <w:r>
        <w:rPr>
          <w:rStyle w:val="Style11"/>
          <w:rFonts w:eastAsia="微軟正黑體" w:ascii="微軟正黑體" w:hAnsi="微軟正黑體"/>
          <w:b/>
          <w:bCs/>
        </w:rPr>
        <w:t>CheckMacValue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 xml:space="preserve">與 </w:t>
      </w:r>
      <w:r>
        <w:rPr>
          <w:rStyle w:val="Style11"/>
          <w:rFonts w:eastAsia="微軟正黑體" w:ascii="微軟正黑體" w:hAnsi="微軟正黑體"/>
          <w:b/>
          <w:bCs/>
        </w:rPr>
        <w:t>check_mac_value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 xml:space="preserve">本身絕對不參與壓碼計算。系統在驗簽時先執行 </w:t>
      </w:r>
      <w:r>
        <w:rPr>
          <w:rStyle w:val="Style11"/>
          <w:rFonts w:eastAsia="微軟正黑體" w:ascii="微軟正黑體" w:hAnsi="微軟正黑體"/>
          <w:b/>
          <w:bCs/>
        </w:rPr>
        <w:t>pop('CheckMacValue', None)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 xml:space="preserve">與 </w:t>
      </w:r>
      <w:r>
        <w:rPr>
          <w:rStyle w:val="Style11"/>
          <w:rFonts w:eastAsia="微軟正黑體" w:ascii="微軟正黑體" w:hAnsi="微軟正黑體"/>
          <w:b/>
          <w:bCs/>
        </w:rPr>
        <w:t>pop('check_mac_value', None)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>確保剔除乾淨。</w:t>
      </w:r>
    </w:p>
    <w:p>
      <w:pPr>
        <w:pStyle w:val="Style14"/>
        <w:bidi w:val="0"/>
        <w:jc w:val="left"/>
        <w:rPr>
          <w:rFonts w:ascii="微軟正黑體" w:hAnsi="微軟正黑體" w:eastAsia="微軟正黑體"/>
          <w:b/>
          <w:b/>
          <w:bCs/>
        </w:rPr>
      </w:pPr>
      <w:r>
        <w:rPr>
          <w:rFonts w:ascii="微軟正黑體" w:hAnsi="微軟正黑體" w:eastAsia="微軟正黑體"/>
          <w:b/>
          <w:bCs/>
        </w:rPr>
        <w:t xml:space="preserve">講者精準引導：請特別向聽眾強調：「為什麼不能透傳 </w:t>
      </w:r>
      <w:r>
        <w:rPr>
          <w:rFonts w:eastAsia="微軟正黑體" w:ascii="微軟正黑體" w:hAnsi="微軟正黑體"/>
          <w:b/>
          <w:bCs/>
        </w:rPr>
        <w:t>CheckMacValue</w:t>
      </w:r>
      <w:r>
        <w:rPr>
          <w:rFonts w:ascii="微軟正黑體" w:hAnsi="微軟正黑體" w:eastAsia="微軟正黑體"/>
          <w:b/>
          <w:bCs/>
        </w:rPr>
        <w:t xml:space="preserve">？因為 </w:t>
      </w:r>
      <w:r>
        <w:rPr>
          <w:rFonts w:eastAsia="微軟正黑體" w:ascii="微軟正黑體" w:hAnsi="微軟正黑體"/>
          <w:b/>
          <w:bCs/>
        </w:rPr>
        <w:t xml:space="preserve">E-P </w:t>
      </w:r>
      <w:r>
        <w:rPr>
          <w:rFonts w:ascii="微軟正黑體" w:hAnsi="微軟正黑體" w:eastAsia="微軟正黑體"/>
          <w:b/>
          <w:bCs/>
        </w:rPr>
        <w:t xml:space="preserve">與 </w:t>
      </w:r>
      <w:r>
        <w:rPr>
          <w:rFonts w:eastAsia="微軟正黑體" w:ascii="微軟正黑體" w:hAnsi="微軟正黑體"/>
          <w:b/>
          <w:bCs/>
        </w:rPr>
        <w:t xml:space="preserve">P-B </w:t>
      </w:r>
      <w:r>
        <w:rPr>
          <w:rFonts w:ascii="微軟正黑體" w:hAnsi="微軟正黑體" w:eastAsia="微軟正黑體"/>
          <w:b/>
          <w:bCs/>
        </w:rPr>
        <w:t xml:space="preserve">是兩道完全不同的安全信任域 </w:t>
      </w:r>
      <w:r>
        <w:rPr>
          <w:rFonts w:eastAsia="微軟正黑體" w:ascii="微軟正黑體" w:hAnsi="微軟正黑體"/>
          <w:b/>
          <w:bCs/>
        </w:rPr>
        <w:t>(Trust Domains)</w:t>
      </w:r>
      <w:r>
        <w:rPr>
          <w:rFonts w:ascii="微軟正黑體" w:hAnsi="微軟正黑體" w:eastAsia="微軟正黑體"/>
          <w:b/>
          <w:bCs/>
        </w:rPr>
        <w:t xml:space="preserve">。兩段 </w:t>
      </w:r>
      <w:r>
        <w:rPr>
          <w:rFonts w:eastAsia="微軟正黑體" w:ascii="微軟正黑體" w:hAnsi="微軟正黑體"/>
          <w:b/>
          <w:bCs/>
        </w:rPr>
        <w:t xml:space="preserve">API </w:t>
      </w:r>
      <w:r>
        <w:rPr>
          <w:rFonts w:ascii="微軟正黑體" w:hAnsi="微軟正黑體" w:eastAsia="微軟正黑體"/>
          <w:b/>
          <w:bCs/>
        </w:rPr>
        <w:t xml:space="preserve">的 </w:t>
      </w:r>
      <w:r>
        <w:rPr>
          <w:rFonts w:eastAsia="微軟正黑體" w:ascii="微軟正黑體" w:hAnsi="微軟正黑體"/>
          <w:b/>
          <w:bCs/>
        </w:rPr>
        <w:t xml:space="preserve">Payload </w:t>
      </w:r>
      <w:r>
        <w:rPr>
          <w:rFonts w:ascii="微軟正黑體" w:hAnsi="微軟正黑體" w:eastAsia="微軟正黑體"/>
          <w:b/>
          <w:bCs/>
        </w:rPr>
        <w:t>欄位與金鑰體系完全不同，透傳不僅會導致驗簽失敗，更會引發簽章邊界模糊與資安漏洞！」</w:t>
      </w:r>
    </w:p>
    <w:p>
      <w:pPr>
        <w:pStyle w:val="2"/>
        <w:bidi w:val="0"/>
        <w:jc w:val="left"/>
        <w:rPr>
          <w:rFonts w:ascii="微軟正黑體" w:hAnsi="微軟正黑體" w:eastAsia="微軟正黑體"/>
          <w:b/>
          <w:b/>
          <w:bCs/>
        </w:rPr>
      </w:pPr>
      <w:r>
        <w:rPr>
          <w:rFonts w:eastAsia="微軟正黑體" w:ascii="微軟正黑體" w:hAnsi="微軟正黑體"/>
          <w:b/>
          <w:bCs/>
        </w:rPr>
        <w:t xml:space="preserve">5. COD </w:t>
      </w:r>
      <w:r>
        <w:rPr>
          <w:rFonts w:ascii="微軟正黑體" w:hAnsi="微軟正黑體" w:eastAsia="微軟正黑體"/>
          <w:b/>
          <w:bCs/>
        </w:rPr>
        <w:t xml:space="preserve">超商選店三階段 </w:t>
      </w:r>
      <w:r>
        <w:rPr>
          <w:rFonts w:eastAsia="微軟正黑體" w:ascii="微軟正黑體" w:hAnsi="微軟正黑體"/>
          <w:b/>
          <w:bCs/>
        </w:rPr>
        <w:t xml:space="preserve">Session </w:t>
      </w:r>
      <w:r>
        <w:rPr>
          <w:rFonts w:ascii="微軟正黑體" w:hAnsi="微軟正黑體" w:eastAsia="微軟正黑體"/>
          <w:b/>
          <w:bCs/>
        </w:rPr>
        <w:t xml:space="preserve">安全機制 </w:t>
      </w:r>
      <w:r>
        <w:rPr>
          <w:rFonts w:eastAsia="微軟正黑體" w:ascii="微軟正黑體" w:hAnsi="微軟正黑體"/>
          <w:b/>
          <w:bCs/>
        </w:rPr>
        <w:t>(COD Session Security Mechanism)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1"/>
          <w:rFonts w:ascii="微軟正黑體" w:hAnsi="微軟正黑體" w:eastAsia="微軟正黑體"/>
          <w:b/>
          <w:bCs/>
        </w:rPr>
        <w:t>階段一</w:t>
      </w:r>
      <w:r>
        <w:rPr>
          <w:rStyle w:val="Style11"/>
          <w:rFonts w:eastAsia="微軟正黑體" w:ascii="微軟正黑體" w:hAnsi="微軟正黑體"/>
          <w:b/>
          <w:bCs/>
        </w:rPr>
        <w:t>: select_store (</w:t>
      </w:r>
      <w:r>
        <w:rPr>
          <w:rStyle w:val="Style11"/>
          <w:rFonts w:ascii="微軟正黑體" w:hAnsi="微軟正黑體" w:eastAsia="微軟正黑體"/>
          <w:b/>
          <w:bCs/>
        </w:rPr>
        <w:t xml:space="preserve">驗簽 ➔ 暫存 </w:t>
      </w:r>
      <w:r>
        <w:rPr>
          <w:rStyle w:val="Style11"/>
          <w:rFonts w:eastAsia="微軟正黑體" w:ascii="微軟正黑體" w:hAnsi="微軟正黑體"/>
          <w:b/>
          <w:bCs/>
        </w:rPr>
        <w:t xml:space="preserve">Session ➔ </w:t>
      </w:r>
      <w:r>
        <w:rPr>
          <w:rStyle w:val="Style11"/>
          <w:rFonts w:ascii="微軟正黑體" w:hAnsi="微軟正黑體" w:eastAsia="微軟正黑體"/>
          <w:b/>
          <w:bCs/>
        </w:rPr>
        <w:t xml:space="preserve">不寫 </w:t>
      </w:r>
      <w:r>
        <w:rPr>
          <w:rStyle w:val="Style11"/>
          <w:rFonts w:eastAsia="微軟正黑體" w:ascii="微軟正黑體" w:hAnsi="微軟正黑體"/>
          <w:b/>
          <w:bCs/>
        </w:rPr>
        <w:t>DB)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1"/>
          <w:rFonts w:ascii="微軟正黑體" w:hAnsi="微軟正黑體" w:eastAsia="微軟正黑體"/>
          <w:b/>
          <w:bCs/>
        </w:rPr>
        <w:t xml:space="preserve">   │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1"/>
          <w:rFonts w:ascii="微軟正黑體" w:hAnsi="微軟正黑體" w:eastAsia="微軟正黑體"/>
          <w:b/>
          <w:bCs/>
        </w:rPr>
        <w:t xml:space="preserve">   ▼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1"/>
          <w:rFonts w:ascii="微軟正黑體" w:hAnsi="微軟正黑體" w:eastAsia="微軟正黑體"/>
          <w:b/>
          <w:bCs/>
        </w:rPr>
        <w:t>階段二</w:t>
      </w:r>
      <w:r>
        <w:rPr>
          <w:rStyle w:val="Style11"/>
          <w:rFonts w:eastAsia="微軟正黑體" w:ascii="微軟正黑體" w:hAnsi="微軟正黑體"/>
          <w:b/>
          <w:bCs/>
        </w:rPr>
        <w:t>: review_store (</w:t>
      </w:r>
      <w:r>
        <w:rPr>
          <w:rStyle w:val="Style11"/>
          <w:rFonts w:ascii="微軟正黑體" w:hAnsi="微軟正黑體" w:eastAsia="微軟正黑體"/>
          <w:b/>
          <w:bCs/>
        </w:rPr>
        <w:t xml:space="preserve">讀取 </w:t>
      </w:r>
      <w:r>
        <w:rPr>
          <w:rStyle w:val="Style11"/>
          <w:rFonts w:eastAsia="微軟正黑體" w:ascii="微軟正黑體" w:hAnsi="微軟正黑體"/>
          <w:b/>
          <w:bCs/>
        </w:rPr>
        <w:t xml:space="preserve">Session </w:t>
      </w:r>
      <w:r>
        <w:rPr>
          <w:rStyle w:val="Style11"/>
          <w:rFonts w:ascii="微軟正黑體" w:hAnsi="微軟正黑體" w:eastAsia="微軟正黑體"/>
          <w:b/>
          <w:bCs/>
        </w:rPr>
        <w:t xml:space="preserve">預覽門市 ➔ 不寫 </w:t>
      </w:r>
      <w:r>
        <w:rPr>
          <w:rStyle w:val="Style11"/>
          <w:rFonts w:eastAsia="微軟正黑體" w:ascii="微軟正黑體" w:hAnsi="微軟正黑體"/>
          <w:b/>
          <w:bCs/>
        </w:rPr>
        <w:t>DB)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1"/>
          <w:rFonts w:ascii="微軟正黑體" w:hAnsi="微軟正黑體" w:eastAsia="微軟正黑體"/>
          <w:b/>
          <w:bCs/>
        </w:rPr>
        <w:t xml:space="preserve">   │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1"/>
          <w:rFonts w:ascii="微軟正黑體" w:hAnsi="微軟正黑體" w:eastAsia="微軟正黑體"/>
          <w:b/>
          <w:bCs/>
        </w:rPr>
        <w:t xml:space="preserve">   ▼</w:t>
      </w:r>
    </w:p>
    <w:p>
      <w:pPr>
        <w:pStyle w:val="Style20"/>
        <w:bidi w:val="0"/>
        <w:spacing w:before="0" w:after="283"/>
        <w:jc w:val="left"/>
        <w:rPr/>
      </w:pPr>
      <w:r>
        <w:rPr>
          <w:rStyle w:val="Style11"/>
          <w:rFonts w:ascii="微軟正黑體" w:hAnsi="微軟正黑體" w:eastAsia="微軟正黑體"/>
          <w:b/>
          <w:bCs/>
        </w:rPr>
        <w:t>階段三</w:t>
      </w:r>
      <w:r>
        <w:rPr>
          <w:rStyle w:val="Style11"/>
          <w:rFonts w:eastAsia="微軟正黑體" w:ascii="微軟正黑體" w:hAnsi="微軟正黑體"/>
          <w:b/>
          <w:bCs/>
        </w:rPr>
        <w:t>: confirm_store (</w:t>
      </w:r>
      <w:r>
        <w:rPr>
          <w:rStyle w:val="Style11"/>
          <w:rFonts w:ascii="微軟正黑體" w:hAnsi="微軟正黑體" w:eastAsia="微軟正黑體"/>
          <w:b/>
          <w:bCs/>
        </w:rPr>
        <w:t xml:space="preserve">跨專案通知 </w:t>
      </w:r>
      <w:r>
        <w:rPr>
          <w:rStyle w:val="Style11"/>
          <w:rFonts w:eastAsia="微軟正黑體" w:ascii="微軟正黑體" w:hAnsi="微軟正黑體"/>
          <w:b/>
          <w:bCs/>
        </w:rPr>
        <w:t xml:space="preserve">E </w:t>
      </w:r>
      <w:r>
        <w:rPr>
          <w:rStyle w:val="Style11"/>
          <w:rFonts w:ascii="微軟正黑體" w:hAnsi="微軟正黑體" w:eastAsia="微軟正黑體"/>
          <w:b/>
          <w:bCs/>
        </w:rPr>
        <w:t xml:space="preserve">成功 ➔ 寫入 </w:t>
      </w:r>
      <w:r>
        <w:rPr>
          <w:rStyle w:val="Style11"/>
          <w:rFonts w:eastAsia="微軟正黑體" w:ascii="微軟正黑體" w:hAnsi="微軟正黑體"/>
          <w:b/>
          <w:bCs/>
        </w:rPr>
        <w:t xml:space="preserve">P </w:t>
      </w:r>
      <w:r>
        <w:rPr>
          <w:rStyle w:val="Style11"/>
          <w:rFonts w:ascii="微軟正黑體" w:hAnsi="微軟正黑體" w:eastAsia="微軟正黑體"/>
          <w:b/>
          <w:bCs/>
        </w:rPr>
        <w:t xml:space="preserve">端 </w:t>
      </w:r>
      <w:r>
        <w:rPr>
          <w:rStyle w:val="Style11"/>
          <w:rFonts w:eastAsia="微軟正黑體" w:ascii="微軟正黑體" w:hAnsi="微軟正黑體"/>
          <w:b/>
          <w:bCs/>
        </w:rPr>
        <w:t xml:space="preserve">DB ➔ </w:t>
      </w:r>
      <w:r>
        <w:rPr>
          <w:rStyle w:val="Style11"/>
          <w:rFonts w:ascii="微軟正黑體" w:hAnsi="微軟正黑體" w:eastAsia="微軟正黑體"/>
          <w:b/>
          <w:bCs/>
        </w:rPr>
        <w:t xml:space="preserve">清除 </w:t>
      </w:r>
      <w:r>
        <w:rPr>
          <w:rStyle w:val="Style11"/>
          <w:rFonts w:eastAsia="微軟正黑體" w:ascii="微軟正黑體" w:hAnsi="微軟正黑體"/>
          <w:b/>
          <w:bCs/>
        </w:rPr>
        <w:t>Session)</w:t>
      </w:r>
    </w:p>
    <w:p>
      <w:pPr>
        <w:pStyle w:val="3"/>
        <w:bidi w:val="0"/>
        <w:jc w:val="left"/>
        <w:rPr>
          <w:rFonts w:ascii="微軟正黑體" w:hAnsi="微軟正黑體" w:eastAsia="微軟正黑體"/>
          <w:b/>
          <w:b/>
          <w:bCs/>
        </w:rPr>
      </w:pPr>
      <w:r>
        <w:rPr>
          <w:rFonts w:ascii="微軟正黑體" w:hAnsi="微軟正黑體" w:eastAsia="微軟正黑體"/>
          <w:b/>
          <w:bCs/>
        </w:rPr>
        <w:t xml:space="preserve">階段拆解與 </w:t>
      </w:r>
      <w:r>
        <w:rPr>
          <w:rFonts w:eastAsia="微軟正黑體" w:ascii="微軟正黑體" w:hAnsi="微軟正黑體"/>
          <w:b/>
          <w:bCs/>
        </w:rPr>
        <w:t xml:space="preserve">Session </w:t>
      </w:r>
      <w:r>
        <w:rPr>
          <w:rFonts w:ascii="微軟正黑體" w:hAnsi="微軟正黑體" w:eastAsia="微軟正黑體"/>
          <w:b/>
          <w:bCs/>
        </w:rPr>
        <w:t>防禦策略</w:t>
      </w:r>
    </w:p>
    <w:p>
      <w:pPr>
        <w:pStyle w:val="Style14"/>
        <w:numPr>
          <w:ilvl w:val="0"/>
          <w:numId w:val="6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Fonts w:ascii="微軟正黑體" w:hAnsi="微軟正黑體" w:eastAsia="微軟正黑體"/>
          <w:b/>
          <w:bCs/>
        </w:rPr>
        <w:t xml:space="preserve">階段一：選店發起 </w:t>
      </w:r>
      <w:r>
        <w:rPr>
          <w:rFonts w:eastAsia="微軟正黑體" w:ascii="微軟正黑體" w:hAnsi="微軟正黑體"/>
          <w:b/>
          <w:bCs/>
        </w:rPr>
        <w:t>(</w:t>
      </w:r>
      <w:r>
        <w:rPr>
          <w:rStyle w:val="Style11"/>
          <w:rFonts w:eastAsia="微軟正黑體" w:ascii="微軟正黑體" w:hAnsi="微軟正黑體"/>
          <w:b/>
          <w:bCs/>
        </w:rPr>
        <w:t>select_store</w:t>
      </w:r>
      <w:r>
        <w:rPr>
          <w:rFonts w:eastAsia="微軟正黑體" w:ascii="微軟正黑體" w:hAnsi="微軟正黑體"/>
          <w:b/>
          <w:bCs/>
        </w:rPr>
        <w:t>)</w:t>
      </w:r>
    </w:p>
    <w:p>
      <w:pPr>
        <w:pStyle w:val="Style14"/>
        <w:numPr>
          <w:ilvl w:val="1"/>
          <w:numId w:val="6"/>
        </w:numPr>
        <w:tabs>
          <w:tab w:val="clear" w:pos="420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>
          <w:rFonts w:eastAsia="微軟正黑體" w:ascii="微軟正黑體" w:hAnsi="微軟正黑體"/>
          <w:b/>
          <w:bCs/>
        </w:rPr>
        <w:t xml:space="preserve">View </w:t>
      </w:r>
      <w:r>
        <w:rPr>
          <w:rFonts w:ascii="微軟正黑體" w:hAnsi="微軟正黑體" w:eastAsia="微軟正黑體"/>
          <w:b/>
          <w:bCs/>
        </w:rPr>
        <w:t xml:space="preserve">層驗證來自 </w:t>
      </w:r>
      <w:r>
        <w:rPr>
          <w:rFonts w:eastAsia="微軟正黑體" w:ascii="微軟正黑體" w:hAnsi="微軟正黑體"/>
          <w:b/>
          <w:bCs/>
        </w:rPr>
        <w:t xml:space="preserve">E </w:t>
      </w:r>
      <w:r>
        <w:rPr>
          <w:rFonts w:ascii="微軟正黑體" w:hAnsi="微軟正黑體" w:eastAsia="微軟正黑體"/>
          <w:b/>
          <w:bCs/>
        </w:rPr>
        <w:t xml:space="preserve">端的 </w:t>
      </w:r>
      <w:r>
        <w:rPr>
          <w:rStyle w:val="Style11"/>
          <w:rFonts w:eastAsia="微軟正黑體" w:ascii="微軟正黑體" w:hAnsi="微軟正黑體"/>
          <w:b/>
          <w:bCs/>
        </w:rPr>
        <w:t>CheckMacValue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 xml:space="preserve">簽章通過後，呼叫 </w:t>
      </w:r>
      <w:r>
        <w:rPr>
          <w:rStyle w:val="Style11"/>
          <w:rFonts w:eastAsia="微軟正黑體" w:ascii="微軟正黑體" w:hAnsi="微軟正黑體"/>
          <w:b/>
          <w:bCs/>
        </w:rPr>
        <w:t>CODService.prepare_checkout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 xml:space="preserve">驗證欄位（交易金額需 </w:t>
      </w:r>
      <w:r>
        <w:rPr>
          <w:rFonts w:eastAsia="微軟正黑體" w:ascii="微軟正黑體" w:hAnsi="微軟正黑體"/>
          <w:b/>
          <w:bCs/>
        </w:rPr>
        <w:t>&gt; 0</w:t>
      </w:r>
      <w:r>
        <w:rPr>
          <w:rFonts w:ascii="微軟正黑體" w:hAnsi="微軟正黑體" w:eastAsia="微軟正黑體"/>
          <w:b/>
          <w:bCs/>
        </w:rPr>
        <w:t>，日期格式正確）。</w:t>
      </w:r>
    </w:p>
    <w:p>
      <w:pPr>
        <w:pStyle w:val="Style14"/>
        <w:numPr>
          <w:ilvl w:val="1"/>
          <w:numId w:val="6"/>
        </w:numPr>
        <w:tabs>
          <w:tab w:val="clear" w:pos="420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>
          <w:rFonts w:ascii="微軟正黑體" w:hAnsi="微軟正黑體" w:eastAsia="微軟正黑體"/>
          <w:b/>
          <w:bCs/>
        </w:rPr>
        <w:t xml:space="preserve">驗證無誤後，將交易資料暫存至 </w:t>
      </w:r>
      <w:r>
        <w:rPr>
          <w:rFonts w:eastAsia="微軟正黑體" w:ascii="微軟正黑體" w:hAnsi="微軟正黑體"/>
          <w:b/>
          <w:bCs/>
        </w:rPr>
        <w:t>Session (</w:t>
      </w:r>
      <w:r>
        <w:rPr>
          <w:rStyle w:val="Style11"/>
          <w:rFonts w:eastAsia="微軟正黑體" w:ascii="微軟正黑體" w:hAnsi="微軟正黑體"/>
          <w:b/>
          <w:bCs/>
        </w:rPr>
        <w:t>cod_checkout_data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 xml:space="preserve">及 </w:t>
      </w:r>
      <w:r>
        <w:rPr>
          <w:rStyle w:val="Style11"/>
          <w:rFonts w:eastAsia="微軟正黑體" w:ascii="微軟正黑體" w:hAnsi="微軟正黑體"/>
          <w:b/>
          <w:bCs/>
        </w:rPr>
        <w:t>cod_merchant_trade_no</w:t>
      </w:r>
      <w:r>
        <w:rPr>
          <w:rFonts w:eastAsia="微軟正黑體" w:ascii="微軟正黑體" w:hAnsi="微軟正黑體"/>
          <w:b/>
          <w:bCs/>
        </w:rPr>
        <w:t>)</w:t>
      </w:r>
      <w:r>
        <w:rPr>
          <w:rFonts w:ascii="微軟正黑體" w:hAnsi="微軟正黑體" w:eastAsia="微軟正黑體"/>
          <w:b/>
          <w:bCs/>
        </w:rPr>
        <w:t xml:space="preserve">，此階段絕不寫入 </w:t>
      </w:r>
      <w:r>
        <w:rPr>
          <w:rFonts w:eastAsia="微軟正黑體" w:ascii="微軟正黑體" w:hAnsi="微軟正黑體"/>
          <w:b/>
          <w:bCs/>
        </w:rPr>
        <w:t>DB</w:t>
      </w:r>
      <w:r>
        <w:rPr>
          <w:rFonts w:ascii="微軟正黑體" w:hAnsi="微軟正黑體" w:eastAsia="微軟正黑體"/>
          <w:b/>
          <w:bCs/>
        </w:rPr>
        <w:t>。</w:t>
      </w:r>
    </w:p>
    <w:p>
      <w:pPr>
        <w:pStyle w:val="Style14"/>
        <w:numPr>
          <w:ilvl w:val="0"/>
          <w:numId w:val="6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Fonts w:ascii="微軟正黑體" w:hAnsi="微軟正黑體" w:eastAsia="微軟正黑體"/>
          <w:b/>
          <w:bCs/>
        </w:rPr>
        <w:t xml:space="preserve">階段二：門市預覽與核對 </w:t>
      </w:r>
      <w:r>
        <w:rPr>
          <w:rFonts w:eastAsia="微軟正黑體" w:ascii="微軟正黑體" w:hAnsi="微軟正黑體"/>
          <w:b/>
          <w:bCs/>
        </w:rPr>
        <w:t>(</w:t>
      </w:r>
      <w:r>
        <w:rPr>
          <w:rStyle w:val="Style11"/>
          <w:rFonts w:eastAsia="微軟正黑體" w:ascii="微軟正黑體" w:hAnsi="微軟正黑體"/>
          <w:b/>
          <w:bCs/>
        </w:rPr>
        <w:t>review_store</w:t>
      </w:r>
      <w:r>
        <w:rPr>
          <w:rFonts w:eastAsia="微軟正黑體" w:ascii="微軟正黑體" w:hAnsi="微軟正黑體"/>
          <w:b/>
          <w:bCs/>
        </w:rPr>
        <w:t>)</w:t>
      </w:r>
    </w:p>
    <w:p>
      <w:pPr>
        <w:pStyle w:val="Style14"/>
        <w:numPr>
          <w:ilvl w:val="1"/>
          <w:numId w:val="6"/>
        </w:numPr>
        <w:tabs>
          <w:tab w:val="clear" w:pos="420"/>
          <w:tab w:val="left" w:pos="1414" w:leader="none"/>
        </w:tabs>
        <w:bidi w:val="0"/>
        <w:spacing w:before="0" w:after="0"/>
        <w:ind w:left="1414" w:hanging="283"/>
        <w:jc w:val="left"/>
        <w:rPr>
          <w:rFonts w:ascii="微軟正黑體" w:hAnsi="微軟正黑體" w:eastAsia="微軟正黑體"/>
          <w:b/>
          <w:b/>
          <w:bCs/>
        </w:rPr>
      </w:pPr>
      <w:r>
        <w:rPr>
          <w:rFonts w:ascii="微軟正黑體" w:hAnsi="微軟正黑體" w:eastAsia="微軟正黑體"/>
          <w:b/>
          <w:bCs/>
        </w:rPr>
        <w:t xml:space="preserve">使用者選擇 </w:t>
      </w:r>
      <w:r>
        <w:rPr>
          <w:rFonts w:eastAsia="微軟正黑體" w:ascii="微軟正黑體" w:hAnsi="微軟正黑體"/>
          <w:b/>
          <w:bCs/>
        </w:rPr>
        <w:t>7-11/</w:t>
      </w:r>
      <w:r>
        <w:rPr>
          <w:rFonts w:ascii="微軟正黑體" w:hAnsi="微軟正黑體" w:eastAsia="微軟正黑體"/>
          <w:b/>
          <w:bCs/>
        </w:rPr>
        <w:t>全家</w:t>
      </w:r>
      <w:r>
        <w:rPr>
          <w:rFonts w:eastAsia="微軟正黑體" w:ascii="微軟正黑體" w:hAnsi="微軟正黑體"/>
          <w:b/>
          <w:bCs/>
        </w:rPr>
        <w:t>/</w:t>
      </w:r>
      <w:r>
        <w:rPr>
          <w:rFonts w:ascii="微軟正黑體" w:hAnsi="微軟正黑體" w:eastAsia="微軟正黑體"/>
          <w:b/>
          <w:bCs/>
        </w:rPr>
        <w:t>萊爾富</w:t>
      </w:r>
      <w:r>
        <w:rPr>
          <w:rFonts w:eastAsia="微軟正黑體" w:ascii="微軟正黑體" w:hAnsi="微軟正黑體"/>
          <w:b/>
          <w:bCs/>
        </w:rPr>
        <w:t xml:space="preserve">/OK </w:t>
      </w:r>
      <w:r>
        <w:rPr>
          <w:rFonts w:ascii="微軟正黑體" w:hAnsi="微軟正黑體" w:eastAsia="微軟正黑體"/>
          <w:b/>
          <w:bCs/>
        </w:rPr>
        <w:t>門市後進入確認頁。</w:t>
      </w:r>
    </w:p>
    <w:p>
      <w:pPr>
        <w:pStyle w:val="Style14"/>
        <w:numPr>
          <w:ilvl w:val="1"/>
          <w:numId w:val="6"/>
        </w:numPr>
        <w:tabs>
          <w:tab w:val="clear" w:pos="420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>
          <w:rFonts w:eastAsia="微軟正黑體" w:ascii="微軟正黑體" w:hAnsi="微軟正黑體"/>
          <w:b/>
          <w:bCs/>
        </w:rPr>
        <w:t xml:space="preserve">View </w:t>
      </w:r>
      <w:r>
        <w:rPr>
          <w:rFonts w:ascii="微軟正黑體" w:hAnsi="微軟正黑體" w:eastAsia="微軟正黑體"/>
          <w:b/>
          <w:bCs/>
        </w:rPr>
        <w:t xml:space="preserve">僅讀取 </w:t>
      </w:r>
      <w:r>
        <w:rPr>
          <w:rFonts w:eastAsia="微軟正黑體" w:ascii="微軟正黑體" w:hAnsi="微軟正黑體"/>
          <w:b/>
          <w:bCs/>
        </w:rPr>
        <w:t xml:space="preserve">Session </w:t>
      </w:r>
      <w:r>
        <w:rPr>
          <w:rFonts w:ascii="微軟正黑體" w:hAnsi="微軟正黑體" w:eastAsia="微軟正黑體"/>
          <w:b/>
          <w:bCs/>
        </w:rPr>
        <w:t xml:space="preserve">資料轉換為 </w:t>
      </w:r>
      <w:r>
        <w:rPr>
          <w:rStyle w:val="Style11"/>
          <w:rFonts w:eastAsia="微軟正黑體" w:ascii="微軟正黑體" w:hAnsi="微軟正黑體"/>
          <w:b/>
          <w:bCs/>
        </w:rPr>
        <w:t>SimpleNamespace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 xml:space="preserve">進行預覽展示。即便使用者反覆切換門市，也不會在資料庫產生大量未確認的髒資料 </w:t>
      </w:r>
      <w:r>
        <w:rPr>
          <w:rFonts w:eastAsia="微軟正黑體" w:ascii="微軟正黑體" w:hAnsi="微軟正黑體"/>
          <w:b/>
          <w:bCs/>
        </w:rPr>
        <w:t>(Dirty Data)</w:t>
      </w:r>
      <w:r>
        <w:rPr>
          <w:rFonts w:ascii="微軟正黑體" w:hAnsi="微軟正黑體" w:eastAsia="微軟正黑體"/>
          <w:b/>
          <w:bCs/>
        </w:rPr>
        <w:t>。</w:t>
      </w:r>
    </w:p>
    <w:p>
      <w:pPr>
        <w:pStyle w:val="Style14"/>
        <w:numPr>
          <w:ilvl w:val="0"/>
          <w:numId w:val="6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Fonts w:ascii="微軟正黑體" w:hAnsi="微軟正黑體" w:eastAsia="微軟正黑體"/>
          <w:b/>
          <w:bCs/>
        </w:rPr>
        <w:t xml:space="preserve">階段三：確認門市與跨專案通知 </w:t>
      </w:r>
      <w:r>
        <w:rPr>
          <w:rFonts w:eastAsia="微軟正黑體" w:ascii="微軟正黑體" w:hAnsi="微軟正黑體"/>
          <w:b/>
          <w:bCs/>
        </w:rPr>
        <w:t>(</w:t>
      </w:r>
      <w:r>
        <w:rPr>
          <w:rStyle w:val="Style11"/>
          <w:rFonts w:eastAsia="微軟正黑體" w:ascii="微軟正黑體" w:hAnsi="微軟正黑體"/>
          <w:b/>
          <w:bCs/>
        </w:rPr>
        <w:t>confirm_store</w:t>
      </w:r>
      <w:r>
        <w:rPr>
          <w:rFonts w:eastAsia="微軟正黑體" w:ascii="微軟正黑體" w:hAnsi="微軟正黑體"/>
          <w:b/>
          <w:bCs/>
        </w:rPr>
        <w:t>)</w:t>
      </w:r>
    </w:p>
    <w:p>
      <w:pPr>
        <w:pStyle w:val="Style14"/>
        <w:numPr>
          <w:ilvl w:val="1"/>
          <w:numId w:val="6"/>
        </w:numPr>
        <w:tabs>
          <w:tab w:val="clear" w:pos="420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>
          <w:rFonts w:ascii="微軟正黑體" w:hAnsi="微軟正黑體" w:eastAsia="微軟正黑體"/>
          <w:b/>
          <w:bCs/>
        </w:rPr>
        <w:t>使用者點擊確認，</w:t>
      </w:r>
      <w:r>
        <w:rPr>
          <w:rStyle w:val="Style11"/>
          <w:rFonts w:eastAsia="微軟正黑體" w:ascii="微軟正黑體" w:hAnsi="微軟正黑體"/>
          <w:b/>
          <w:bCs/>
        </w:rPr>
        <w:t>confirm_store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 xml:space="preserve">先發起跨專案 </w:t>
      </w:r>
      <w:r>
        <w:rPr>
          <w:rFonts w:eastAsia="微軟正黑體" w:ascii="微軟正黑體" w:hAnsi="微軟正黑體"/>
          <w:b/>
          <w:bCs/>
        </w:rPr>
        <w:t xml:space="preserve">HTTPX </w:t>
      </w:r>
      <w:r>
        <w:rPr>
          <w:rFonts w:ascii="微軟正黑體" w:hAnsi="微軟正黑體" w:eastAsia="微軟正黑體"/>
          <w:b/>
          <w:bCs/>
        </w:rPr>
        <w:t xml:space="preserve">通知商店端 </w:t>
      </w:r>
      <w:r>
        <w:rPr>
          <w:rFonts w:eastAsia="微軟正黑體" w:ascii="微軟正黑體" w:hAnsi="微軟正黑體"/>
          <w:b/>
          <w:bCs/>
        </w:rPr>
        <w:t>Endpoint (</w:t>
      </w:r>
      <w:r>
        <w:rPr>
          <w:rStyle w:val="Style11"/>
          <w:rFonts w:eastAsia="微軟正黑體" w:ascii="微軟正黑體" w:hAnsi="微軟正黑體"/>
          <w:b/>
          <w:bCs/>
        </w:rPr>
        <w:t>cod_store_confirmed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 xml:space="preserve">與 </w:t>
      </w:r>
      <w:r>
        <w:rPr>
          <w:rStyle w:val="Style11"/>
          <w:rFonts w:eastAsia="微軟正黑體" w:ascii="微軟正黑體" w:hAnsi="微軟正黑體"/>
          <w:b/>
          <w:bCs/>
        </w:rPr>
        <w:t>cod_payment_notify</w:t>
      </w:r>
      <w:r>
        <w:rPr>
          <w:rFonts w:eastAsia="微軟正黑體" w:ascii="微軟正黑體" w:hAnsi="微軟正黑體"/>
          <w:b/>
          <w:bCs/>
        </w:rPr>
        <w:t>)</w:t>
      </w:r>
      <w:r>
        <w:rPr>
          <w:rFonts w:ascii="微軟正黑體" w:hAnsi="微軟正黑體" w:eastAsia="微軟正黑體"/>
          <w:b/>
          <w:bCs/>
        </w:rPr>
        <w:t>。</w:t>
      </w:r>
    </w:p>
    <w:p>
      <w:pPr>
        <w:pStyle w:val="Style14"/>
        <w:numPr>
          <w:ilvl w:val="1"/>
          <w:numId w:val="6"/>
        </w:numPr>
        <w:tabs>
          <w:tab w:val="clear" w:pos="420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>
          <w:rFonts w:ascii="微軟正黑體" w:hAnsi="微軟正黑體" w:eastAsia="微軟正黑體"/>
          <w:b/>
          <w:bCs/>
        </w:rPr>
        <w:t>跨專案資料落盤細節：</w:t>
      </w:r>
      <w:r>
        <w:rPr>
          <w:rFonts w:eastAsia="微軟正黑體" w:ascii="微軟正黑體" w:hAnsi="微軟正黑體"/>
          <w:b/>
          <w:bCs/>
        </w:rPr>
        <w:t xml:space="preserve">E </w:t>
      </w:r>
      <w:r>
        <w:rPr>
          <w:rFonts w:ascii="微軟正黑體" w:hAnsi="微軟正黑體" w:eastAsia="微軟正黑體"/>
          <w:b/>
          <w:bCs/>
        </w:rPr>
        <w:t xml:space="preserve">端 </w:t>
      </w:r>
      <w:r>
        <w:rPr>
          <w:rFonts w:eastAsia="微軟正黑體" w:ascii="微軟正黑體" w:hAnsi="微軟正黑體"/>
          <w:b/>
          <w:bCs/>
        </w:rPr>
        <w:t xml:space="preserve">View </w:t>
      </w:r>
      <w:r>
        <w:rPr>
          <w:rFonts w:ascii="微軟正黑體" w:hAnsi="微軟正黑體" w:eastAsia="微軟正黑體"/>
          <w:b/>
          <w:bCs/>
        </w:rPr>
        <w:t xml:space="preserve">接收到通知並驗簽成功後，於 </w:t>
      </w:r>
      <w:r>
        <w:rPr>
          <w:rFonts w:eastAsia="微軟正黑體" w:ascii="微軟正黑體" w:hAnsi="微軟正黑體"/>
          <w:b/>
          <w:bCs/>
        </w:rPr>
        <w:t xml:space="preserve">DB </w:t>
      </w:r>
      <w:r>
        <w:rPr>
          <w:rFonts w:ascii="微軟正黑體" w:hAnsi="微軟正黑體" w:eastAsia="微軟正黑體"/>
          <w:b/>
          <w:bCs/>
        </w:rPr>
        <w:t xml:space="preserve">事務內將 </w:t>
      </w:r>
      <w:r>
        <w:rPr>
          <w:rStyle w:val="Style11"/>
          <w:rFonts w:eastAsia="微軟正黑體" w:ascii="微軟正黑體" w:hAnsi="微軟正黑體"/>
          <w:b/>
          <w:bCs/>
        </w:rPr>
        <w:t>Order.payment_method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 xml:space="preserve">更新為 </w:t>
      </w:r>
      <w:r>
        <w:rPr>
          <w:rStyle w:val="Style11"/>
          <w:rFonts w:eastAsia="微軟正黑體" w:ascii="微軟正黑體" w:hAnsi="微軟正黑體"/>
          <w:b/>
          <w:bCs/>
        </w:rPr>
        <w:t>'COD'</w:t>
      </w:r>
      <w:r>
        <w:rPr>
          <w:rFonts w:ascii="微軟正黑體" w:hAnsi="微軟正黑體" w:eastAsia="微軟正黑體"/>
          <w:b/>
          <w:bCs/>
        </w:rPr>
        <w:t xml:space="preserve">，並將門市名稱與地址寫入 </w:t>
      </w:r>
      <w:r>
        <w:rPr>
          <w:rStyle w:val="Style11"/>
          <w:rFonts w:eastAsia="微軟正黑體" w:ascii="微軟正黑體" w:hAnsi="微軟正黑體"/>
          <w:b/>
          <w:bCs/>
        </w:rPr>
        <w:t>Payment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 xml:space="preserve">的 </w:t>
      </w:r>
      <w:r>
        <w:rPr>
          <w:rStyle w:val="Style11"/>
          <w:rFonts w:eastAsia="微軟正黑體" w:ascii="微軟正黑體" w:hAnsi="微軟正黑體"/>
          <w:b/>
          <w:bCs/>
        </w:rPr>
        <w:t>cvs_store_name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 xml:space="preserve">與 </w:t>
      </w:r>
      <w:r>
        <w:rPr>
          <w:rStyle w:val="Style11"/>
          <w:rFonts w:eastAsia="微軟正黑體" w:ascii="微軟正黑體" w:hAnsi="微軟正黑體"/>
          <w:b/>
          <w:bCs/>
        </w:rPr>
        <w:t>cvs_store_address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 xml:space="preserve">欄位，回傳 </w:t>
      </w:r>
      <w:r>
        <w:rPr>
          <w:rFonts w:eastAsia="微軟正黑體" w:ascii="微軟正黑體" w:hAnsi="微軟正黑體"/>
          <w:b/>
          <w:bCs/>
        </w:rPr>
        <w:t>HTTP 200</w:t>
      </w:r>
      <w:r>
        <w:rPr>
          <w:rFonts w:ascii="微軟正黑體" w:hAnsi="微軟正黑體" w:eastAsia="微軟正黑體"/>
          <w:b/>
          <w:bCs/>
        </w:rPr>
        <w:t>。</w:t>
      </w:r>
    </w:p>
    <w:p>
      <w:pPr>
        <w:pStyle w:val="Style14"/>
        <w:numPr>
          <w:ilvl w:val="1"/>
          <w:numId w:val="6"/>
        </w:numPr>
        <w:tabs>
          <w:tab w:val="clear" w:pos="420"/>
          <w:tab w:val="left" w:pos="1414" w:leader="none"/>
        </w:tabs>
        <w:bidi w:val="0"/>
        <w:ind w:left="1414" w:hanging="283"/>
        <w:jc w:val="left"/>
        <w:rPr/>
      </w:pPr>
      <w:r>
        <w:rPr>
          <w:rFonts w:ascii="微軟正黑體" w:hAnsi="微軟正黑體" w:eastAsia="微軟正黑體"/>
          <w:b/>
          <w:bCs/>
        </w:rPr>
        <w:t xml:space="preserve">下游先成功原則：只有在 </w:t>
      </w:r>
      <w:r>
        <w:rPr>
          <w:rFonts w:eastAsia="微軟正黑體" w:ascii="微軟正黑體" w:hAnsi="微軟正黑體"/>
          <w:b/>
          <w:bCs/>
        </w:rPr>
        <w:t xml:space="preserve">E </w:t>
      </w:r>
      <w:r>
        <w:rPr>
          <w:rFonts w:ascii="微軟正黑體" w:hAnsi="微軟正黑體" w:eastAsia="微軟正黑體"/>
          <w:b/>
          <w:bCs/>
        </w:rPr>
        <w:t>端成功回應後，</w:t>
      </w:r>
      <w:r>
        <w:rPr>
          <w:rFonts w:eastAsia="微軟正黑體" w:ascii="微軟正黑體" w:hAnsi="微軟正黑體"/>
          <w:b/>
          <w:bCs/>
        </w:rPr>
        <w:t xml:space="preserve">P </w:t>
      </w:r>
      <w:r>
        <w:rPr>
          <w:rFonts w:ascii="微軟正黑體" w:hAnsi="微軟正黑體" w:eastAsia="微軟正黑體"/>
          <w:b/>
          <w:bCs/>
        </w:rPr>
        <w:t xml:space="preserve">端才開啟 </w:t>
      </w:r>
      <w:r>
        <w:rPr>
          <w:rFonts w:eastAsia="微軟正黑體" w:ascii="微軟正黑體" w:hAnsi="微軟正黑體"/>
          <w:b/>
          <w:bCs/>
        </w:rPr>
        <w:t xml:space="preserve">DB </w:t>
      </w:r>
      <w:r>
        <w:rPr>
          <w:rFonts w:ascii="微軟正黑體" w:hAnsi="微軟正黑體" w:eastAsia="微軟正黑體"/>
          <w:b/>
          <w:bCs/>
        </w:rPr>
        <w:t xml:space="preserve">事務建立 </w:t>
      </w:r>
      <w:r>
        <w:rPr>
          <w:rStyle w:val="Style11"/>
          <w:rFonts w:eastAsia="微軟正黑體" w:ascii="微軟正黑體" w:hAnsi="微軟正黑體"/>
          <w:b/>
          <w:bCs/>
        </w:rPr>
        <w:t>CODPaymentRequest</w:t>
      </w:r>
      <w:r>
        <w:rPr>
          <w:rFonts w:eastAsia="微軟正黑體" w:ascii="微軟正黑體" w:hAnsi="微軟正黑體"/>
          <w:b/>
          <w:bCs/>
        </w:rPr>
        <w:t xml:space="preserve"> (</w:t>
      </w:r>
      <w:r>
        <w:rPr>
          <w:rFonts w:ascii="微軟正黑體" w:hAnsi="微軟正黑體" w:eastAsia="微軟正黑體"/>
          <w:b/>
          <w:bCs/>
        </w:rPr>
        <w:t xml:space="preserve">狀態為 </w:t>
      </w:r>
      <w:r>
        <w:rPr>
          <w:rStyle w:val="Style11"/>
          <w:rFonts w:eastAsia="微軟正黑體" w:ascii="微軟正黑體" w:hAnsi="微軟正黑體"/>
          <w:b/>
          <w:bCs/>
        </w:rPr>
        <w:t>cod_created</w:t>
      </w:r>
      <w:r>
        <w:rPr>
          <w:rFonts w:eastAsia="微軟正黑體" w:ascii="微軟正黑體" w:hAnsi="微軟正黑體"/>
          <w:b/>
          <w:bCs/>
        </w:rPr>
        <w:t xml:space="preserve">) </w:t>
      </w:r>
      <w:r>
        <w:rPr>
          <w:rFonts w:ascii="微軟正黑體" w:hAnsi="微軟正黑體" w:eastAsia="微軟正黑體"/>
          <w:b/>
          <w:bCs/>
        </w:rPr>
        <w:t xml:space="preserve">與 </w:t>
      </w:r>
      <w:r>
        <w:rPr>
          <w:rStyle w:val="Style11"/>
          <w:rFonts w:eastAsia="微軟正黑體" w:ascii="微軟正黑體" w:hAnsi="微軟正黑體"/>
          <w:b/>
          <w:bCs/>
        </w:rPr>
        <w:t>gateway.Order</w:t>
      </w:r>
      <w:r>
        <w:rPr>
          <w:rFonts w:ascii="微軟正黑體" w:hAnsi="微軟正黑體" w:eastAsia="微軟正黑體"/>
          <w:b/>
          <w:bCs/>
        </w:rPr>
        <w:t xml:space="preserve">。最後清除 </w:t>
      </w:r>
      <w:r>
        <w:rPr>
          <w:rFonts w:eastAsia="微軟正黑體" w:ascii="微軟正黑體" w:hAnsi="微軟正黑體"/>
          <w:b/>
          <w:bCs/>
        </w:rPr>
        <w:t>Session</w:t>
      </w:r>
      <w:r>
        <w:rPr>
          <w:rFonts w:ascii="微軟正黑體" w:hAnsi="微軟正黑體" w:eastAsia="微軟正黑體"/>
          <w:b/>
          <w:bCs/>
        </w:rPr>
        <w:t>，完美保證跨專案交易的原子性。</w:t>
      </w:r>
    </w:p>
    <w:p>
      <w:pPr>
        <w:pStyle w:val="Style14"/>
        <w:bidi w:val="0"/>
        <w:jc w:val="left"/>
        <w:rPr>
          <w:rFonts w:ascii="微軟正黑體" w:hAnsi="微軟正黑體" w:eastAsia="微軟正黑體"/>
          <w:b/>
          <w:b/>
          <w:bCs/>
        </w:rPr>
      </w:pPr>
      <w:r>
        <w:rPr>
          <w:rFonts w:ascii="微軟正黑體" w:hAnsi="微軟正黑體" w:eastAsia="微軟正黑體"/>
          <w:b/>
          <w:bCs/>
        </w:rPr>
        <w:t>【講者節奏掌控】</w:t>
      </w:r>
    </w:p>
    <w:p>
      <w:pPr>
        <w:pStyle w:val="Style14"/>
        <w:bidi w:val="0"/>
        <w:spacing w:lineRule="auto" w:line="276" w:before="0" w:after="140"/>
        <w:jc w:val="left"/>
        <w:rPr/>
      </w:pPr>
      <w:r>
        <w:rPr>
          <w:rFonts w:ascii="微軟正黑體" w:hAnsi="微軟正黑體" w:eastAsia="微軟正黑體"/>
          <w:b/>
          <w:bCs/>
        </w:rPr>
        <w:t xml:space="preserve">「這套三階段機制確保了選店流程的原子性：只要使用者沒有最後按下『確認』，金流網關就不會建立任何交易紀錄；而只有商店端確實把門市資料寫入 </w:t>
      </w:r>
      <w:r>
        <w:rPr>
          <w:rStyle w:val="Style11"/>
          <w:rFonts w:eastAsia="微軟正黑體" w:ascii="微軟正黑體" w:hAnsi="微軟正黑體"/>
          <w:b/>
          <w:bCs/>
        </w:rPr>
        <w:t>Payment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>模型後，金流網關才落盤，徹底解決了跨系統選店過程中的髒資料與狀態不一致問題。」</w:t>
      </w:r>
    </w:p>
    <w:p>
      <w:pPr>
        <w:pStyle w:val="2"/>
        <w:bidi w:val="0"/>
        <w:jc w:val="left"/>
        <w:rPr>
          <w:rFonts w:ascii="微軟正黑體" w:hAnsi="微軟正黑體" w:eastAsia="微軟正黑體"/>
          <w:b/>
          <w:b/>
          <w:bCs/>
        </w:rPr>
      </w:pPr>
      <w:r>
        <w:rPr>
          <w:rFonts w:eastAsia="微軟正黑體" w:ascii="微軟正黑體" w:hAnsi="微軟正黑體"/>
          <w:b/>
          <w:bCs/>
        </w:rPr>
        <w:t xml:space="preserve">6. </w:t>
      </w:r>
      <w:r>
        <w:rPr>
          <w:rFonts w:ascii="微軟正黑體" w:hAnsi="微軟正黑體" w:eastAsia="微軟正黑體"/>
          <w:b/>
          <w:bCs/>
        </w:rPr>
        <w:t xml:space="preserve">後台模擬測試面板獨立拆解 </w:t>
      </w:r>
      <w:r>
        <w:rPr>
          <w:rFonts w:eastAsia="微軟正黑體" w:ascii="微軟正黑體" w:hAnsi="微軟正黑體"/>
          <w:b/>
          <w:bCs/>
        </w:rPr>
        <w:t>(Backend Simulation Test Panels)</w:t>
      </w:r>
    </w:p>
    <w:p>
      <w:pPr>
        <w:pStyle w:val="3"/>
        <w:bidi w:val="0"/>
        <w:jc w:val="left"/>
        <w:rPr>
          <w:rFonts w:ascii="微軟正黑體" w:hAnsi="微軟正黑體" w:eastAsia="微軟正黑體"/>
          <w:b/>
          <w:b/>
          <w:bCs/>
        </w:rPr>
      </w:pPr>
      <w:r>
        <w:rPr>
          <w:rFonts w:eastAsia="微軟正黑體" w:ascii="微軟正黑體" w:hAnsi="微軟正黑體"/>
          <w:b/>
          <w:bCs/>
        </w:rPr>
        <w:t xml:space="preserve">ATM </w:t>
      </w:r>
      <w:r>
        <w:rPr>
          <w:rFonts w:ascii="微軟正黑體" w:hAnsi="微軟正黑體" w:eastAsia="微軟正黑體"/>
          <w:b/>
          <w:bCs/>
        </w:rPr>
        <w:t xml:space="preserve">模擬 </w:t>
      </w:r>
      <w:r>
        <w:rPr>
          <w:rFonts w:eastAsia="微軟正黑體" w:ascii="微軟正黑體" w:hAnsi="微軟正黑體"/>
          <w:b/>
          <w:bCs/>
        </w:rPr>
        <w:t xml:space="preserve">(Bank_site) vs. COD </w:t>
      </w:r>
      <w:r>
        <w:rPr>
          <w:rFonts w:ascii="微軟正黑體" w:hAnsi="微軟正黑體" w:eastAsia="微軟正黑體"/>
          <w:b/>
          <w:bCs/>
        </w:rPr>
        <w:t xml:space="preserve">模擬 </w:t>
      </w:r>
      <w:r>
        <w:rPr>
          <w:rFonts w:eastAsia="微軟正黑體" w:ascii="微軟正黑體" w:hAnsi="微軟正黑體"/>
          <w:b/>
          <w:bCs/>
        </w:rPr>
        <w:t>(ecpay_mock admin tools)</w:t>
      </w:r>
    </w:p>
    <w:tbl>
      <w:tblPr>
        <w:tblW w:w="9638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09"/>
        <w:gridCol w:w="3230"/>
        <w:gridCol w:w="4999"/>
      </w:tblGrid>
      <w:tr>
        <w:trPr/>
        <w:tc>
          <w:tcPr>
            <w:tcW w:w="1409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>
                <w:rFonts w:ascii="微軟正黑體" w:hAnsi="微軟正黑體" w:eastAsia="微軟正黑體"/>
                <w:b/>
                <w:b/>
                <w:bCs/>
              </w:rPr>
            </w:pPr>
            <w:r>
              <w:rPr>
                <w:rFonts w:ascii="微軟正黑體" w:hAnsi="微軟正黑體" w:eastAsia="微軟正黑體"/>
                <w:b/>
                <w:bCs/>
              </w:rPr>
              <w:t>比較項目</w:t>
            </w:r>
          </w:p>
        </w:tc>
        <w:tc>
          <w:tcPr>
            <w:tcW w:w="323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>
                <w:rFonts w:ascii="微軟正黑體" w:hAnsi="微軟正黑體" w:eastAsia="微軟正黑體"/>
                <w:b/>
                <w:b/>
                <w:bCs/>
              </w:rPr>
            </w:pPr>
            <w:r>
              <w:rPr>
                <w:rFonts w:eastAsia="微軟正黑體" w:ascii="微軟正黑體" w:hAnsi="微軟正黑體"/>
                <w:b/>
                <w:bCs/>
              </w:rPr>
              <w:t xml:space="preserve">ATM </w:t>
            </w:r>
            <w:r>
              <w:rPr>
                <w:rFonts w:ascii="微軟正黑體" w:hAnsi="微軟正黑體" w:eastAsia="微軟正黑體"/>
                <w:b/>
                <w:bCs/>
              </w:rPr>
              <w:t xml:space="preserve">模擬測試面板 </w:t>
            </w:r>
            <w:r>
              <w:rPr>
                <w:rFonts w:eastAsia="微軟正黑體" w:ascii="微軟正黑體" w:hAnsi="微軟正黑體"/>
                <w:b/>
                <w:bCs/>
              </w:rPr>
              <w:t>(Bank_site)</w:t>
            </w:r>
          </w:p>
        </w:tc>
        <w:tc>
          <w:tcPr>
            <w:tcW w:w="4999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>
                <w:rFonts w:ascii="微軟正黑體" w:hAnsi="微軟正黑體" w:eastAsia="微軟正黑體"/>
                <w:b/>
                <w:b/>
                <w:bCs/>
              </w:rPr>
            </w:pPr>
            <w:r>
              <w:rPr>
                <w:rFonts w:eastAsia="微軟正黑體" w:ascii="微軟正黑體" w:hAnsi="微軟正黑體"/>
                <w:b/>
                <w:bCs/>
              </w:rPr>
              <w:t xml:space="preserve">COD </w:t>
            </w:r>
            <w:r>
              <w:rPr>
                <w:rFonts w:ascii="微軟正黑體" w:hAnsi="微軟正黑體" w:eastAsia="微軟正黑體"/>
                <w:b/>
                <w:bCs/>
              </w:rPr>
              <w:t xml:space="preserve">模擬測試面板 </w:t>
            </w:r>
            <w:r>
              <w:rPr>
                <w:rFonts w:eastAsia="微軟正黑體" w:ascii="微軟正黑體" w:hAnsi="微軟正黑體"/>
                <w:b/>
                <w:bCs/>
              </w:rPr>
              <w:t>(ecpay_mock admin tools)</w:t>
            </w:r>
          </w:p>
        </w:tc>
      </w:tr>
      <w:tr>
        <w:trPr/>
        <w:tc>
          <w:tcPr>
            <w:tcW w:w="140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>
                <w:rFonts w:ascii="微軟正黑體" w:hAnsi="微軟正黑體" w:eastAsia="微軟正黑體"/>
                <w:b/>
                <w:b/>
                <w:bCs/>
              </w:rPr>
            </w:pPr>
            <w:r>
              <w:rPr>
                <w:rFonts w:ascii="微軟正黑體" w:hAnsi="微軟正黑體" w:eastAsia="微軟正黑體"/>
                <w:b/>
                <w:bCs/>
              </w:rPr>
              <w:t xml:space="preserve">提供專案與 </w:t>
            </w:r>
            <w:r>
              <w:rPr>
                <w:rFonts w:eastAsia="微軟正黑體" w:ascii="微軟正黑體" w:hAnsi="微軟正黑體"/>
                <w:b/>
                <w:bCs/>
              </w:rPr>
              <w:t>Endpoint</w:t>
            </w:r>
          </w:p>
        </w:tc>
        <w:tc>
          <w:tcPr>
            <w:tcW w:w="32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Fonts w:eastAsia="微軟正黑體" w:ascii="微軟正黑體" w:hAnsi="微軟正黑體"/>
                <w:b/>
                <w:bCs/>
              </w:rPr>
              <w:t>Bank_site (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notify/urls.py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)&lt;br&gt;•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/simulate_paid/&lt;no&gt;/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&lt;br&gt;•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/simulate_failed/&lt;no&gt;/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&lt;br&gt;•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/simulate_expired/&lt;no&gt;/</w:t>
            </w:r>
          </w:p>
        </w:tc>
        <w:tc>
          <w:tcPr>
            <w:tcW w:w="499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Fonts w:eastAsia="微軟正黑體" w:ascii="微軟正黑體" w:hAnsi="微軟正黑體"/>
                <w:b/>
                <w:bCs/>
              </w:rPr>
              <w:t>ecpay_mock (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cod_gateway/urls.py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)&lt;br&gt;•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query_simulate_cod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 </w:t>
            </w:r>
            <w:r>
              <w:rPr>
                <w:rFonts w:ascii="微軟正黑體" w:hAnsi="微軟正黑體" w:eastAsia="微軟正黑體"/>
                <w:b/>
                <w:bCs/>
              </w:rPr>
              <w:t>面板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&lt;br&gt;•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/simulate_cvscod_paid/&lt;no&gt;/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&lt;br&gt;•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/simulate_cvscod_failed/&lt;no&gt;/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&lt;br&gt;•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/simulate_cvscod_expired/&lt;no&gt;/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&lt;br&gt;•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/mock_shipped/&lt;no&gt;/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&lt;br&gt;•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/mock_created/&lt;no&gt;/</w:t>
            </w:r>
          </w:p>
        </w:tc>
      </w:tr>
      <w:tr>
        <w:trPr/>
        <w:tc>
          <w:tcPr>
            <w:tcW w:w="140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>
                <w:rFonts w:ascii="微軟正黑體" w:hAnsi="微軟正黑體" w:eastAsia="微軟正黑體"/>
                <w:b/>
                <w:b/>
                <w:bCs/>
              </w:rPr>
            </w:pPr>
            <w:r>
              <w:rPr>
                <w:rFonts w:ascii="微軟正黑體" w:hAnsi="微軟正黑體" w:eastAsia="微軟正黑體"/>
                <w:b/>
                <w:bCs/>
              </w:rPr>
              <w:t>運作方向與下游</w:t>
            </w:r>
          </w:p>
        </w:tc>
        <w:tc>
          <w:tcPr>
            <w:tcW w:w="32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Fonts w:ascii="微軟正黑體" w:hAnsi="微軟正黑體" w:eastAsia="微軟正黑體"/>
                <w:b/>
                <w:bCs/>
              </w:rPr>
              <w:t>銀行端發起：</w:t>
            </w:r>
            <w:r>
              <w:rPr>
                <w:rFonts w:eastAsia="微軟正黑體" w:ascii="微軟正黑體" w:hAnsi="微軟正黑體"/>
                <w:b/>
                <w:bCs/>
              </w:rPr>
              <w:t>B ➔ P ➔ E&lt;br&gt;</w:t>
            </w:r>
            <w:r>
              <w:rPr>
                <w:rFonts w:ascii="微軟正黑體" w:hAnsi="微軟正黑體" w:eastAsia="微軟正黑體"/>
                <w:b/>
                <w:bCs/>
              </w:rPr>
              <w:t xml:space="preserve">先通知 </w:t>
            </w:r>
            <w:r>
              <w:rPr>
                <w:rFonts w:eastAsia="微軟正黑體" w:ascii="微軟正黑體" w:hAnsi="微軟正黑體"/>
                <w:b/>
                <w:bCs/>
              </w:rPr>
              <w:t>P (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/gateway/payment_notify/</w:t>
            </w:r>
            <w:r>
              <w:rPr>
                <w:rFonts w:eastAsia="微軟正黑體" w:ascii="微軟正黑體" w:hAnsi="微軟正黑體"/>
                <w:b/>
                <w:bCs/>
              </w:rPr>
              <w:t>)</w:t>
            </w:r>
            <w:r>
              <w:rPr>
                <w:rFonts w:ascii="微軟正黑體" w:hAnsi="微軟正黑體" w:eastAsia="微軟正黑體"/>
                <w:b/>
                <w:bCs/>
              </w:rPr>
              <w:t>，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P </w:t>
            </w:r>
            <w:r>
              <w:rPr>
                <w:rFonts w:ascii="微軟正黑體" w:hAnsi="微軟正黑體" w:eastAsia="微軟正黑體"/>
                <w:b/>
                <w:bCs/>
              </w:rPr>
              <w:t xml:space="preserve">再通知 </w:t>
            </w:r>
            <w:r>
              <w:rPr>
                <w:rFonts w:eastAsia="微軟正黑體" w:ascii="微軟正黑體" w:hAnsi="微軟正黑體"/>
                <w:b/>
                <w:bCs/>
              </w:rPr>
              <w:t>E</w:t>
            </w:r>
            <w:r>
              <w:rPr>
                <w:rFonts w:ascii="微軟正黑體" w:hAnsi="微軟正黑體" w:eastAsia="微軟正黑體"/>
                <w:b/>
                <w:bCs/>
              </w:rPr>
              <w:t>。</w:t>
            </w:r>
          </w:p>
        </w:tc>
        <w:tc>
          <w:tcPr>
            <w:tcW w:w="499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Fonts w:ascii="微軟正黑體" w:hAnsi="微軟正黑體" w:eastAsia="微軟正黑體"/>
                <w:b/>
                <w:bCs/>
              </w:rPr>
              <w:t>金流端發起：</w:t>
            </w:r>
            <w:r>
              <w:rPr>
                <w:rFonts w:eastAsia="微軟正黑體" w:ascii="微軟正黑體" w:hAnsi="微軟正黑體"/>
                <w:b/>
                <w:bCs/>
              </w:rPr>
              <w:t>P ➔ E&lt;br&gt;</w:t>
            </w:r>
            <w:r>
              <w:rPr>
                <w:rFonts w:ascii="微軟正黑體" w:hAnsi="微軟正黑體" w:eastAsia="微軟正黑體"/>
                <w:b/>
                <w:bCs/>
              </w:rPr>
              <w:t xml:space="preserve">直接由 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P </w:t>
            </w:r>
            <w:r>
              <w:rPr>
                <w:rFonts w:ascii="微軟正黑體" w:hAnsi="微軟正黑體" w:eastAsia="微軟正黑體"/>
                <w:b/>
                <w:bCs/>
              </w:rPr>
              <w:t xml:space="preserve">發起 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HTTPX </w:t>
            </w:r>
            <w:r>
              <w:rPr>
                <w:rFonts w:ascii="微軟正黑體" w:hAnsi="微軟正黑體" w:eastAsia="微軟正黑體"/>
                <w:b/>
                <w:bCs/>
              </w:rPr>
              <w:t xml:space="preserve">通知商店 </w:t>
            </w:r>
            <w:r>
              <w:rPr>
                <w:rFonts w:eastAsia="微軟正黑體" w:ascii="微軟正黑體" w:hAnsi="微軟正黑體"/>
                <w:b/>
                <w:bCs/>
              </w:rPr>
              <w:t>(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/cod_payment_notify/</w:t>
            </w:r>
            <w:r>
              <w:rPr>
                <w:rFonts w:eastAsia="微軟正黑體" w:ascii="微軟正黑體" w:hAnsi="微軟正黑體"/>
                <w:b/>
                <w:bCs/>
              </w:rPr>
              <w:t>)</w:t>
            </w:r>
            <w:r>
              <w:rPr>
                <w:rFonts w:ascii="微軟正黑體" w:hAnsi="微軟正黑體" w:eastAsia="微軟正黑體"/>
                <w:b/>
                <w:bCs/>
              </w:rPr>
              <w:t>。</w:t>
            </w:r>
          </w:p>
        </w:tc>
      </w:tr>
      <w:tr>
        <w:trPr/>
        <w:tc>
          <w:tcPr>
            <w:tcW w:w="140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>
                <w:rFonts w:ascii="微軟正黑體" w:hAnsi="微軟正黑體" w:eastAsia="微軟正黑體"/>
                <w:b/>
                <w:b/>
                <w:bCs/>
              </w:rPr>
            </w:pPr>
            <w:r>
              <w:rPr>
                <w:rFonts w:ascii="微軟正黑體" w:hAnsi="微軟正黑體" w:eastAsia="微軟正黑體"/>
                <w:b/>
                <w:bCs/>
              </w:rPr>
              <w:t>核心寫入順序原則</w:t>
            </w:r>
          </w:p>
        </w:tc>
        <w:tc>
          <w:tcPr>
            <w:tcW w:w="32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Fonts w:ascii="微軟正黑體" w:hAnsi="微軟正黑體" w:eastAsia="微軟正黑體"/>
                <w:b/>
                <w:bCs/>
              </w:rPr>
              <w:t xml:space="preserve">下游先成功，本地才寫 </w:t>
            </w:r>
            <w:r>
              <w:rPr>
                <w:rFonts w:eastAsia="微軟正黑體" w:ascii="微軟正黑體" w:hAnsi="微軟正黑體"/>
                <w:b/>
                <w:bCs/>
              </w:rPr>
              <w:t>DB&lt;br&gt;</w:t>
            </w:r>
            <w:r>
              <w:rPr>
                <w:rFonts w:ascii="微軟正黑體" w:hAnsi="微軟正黑體" w:eastAsia="微軟正黑體"/>
                <w:b/>
                <w:bCs/>
              </w:rPr>
              <w:t xml:space="preserve">若 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P/E </w:t>
            </w:r>
            <w:r>
              <w:rPr>
                <w:rFonts w:ascii="微軟正黑體" w:hAnsi="微軟正黑體" w:eastAsia="微軟正黑體"/>
                <w:b/>
                <w:bCs/>
              </w:rPr>
              <w:t>回應失敗，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Bank DB </w:t>
            </w:r>
            <w:r>
              <w:rPr>
                <w:rFonts w:ascii="微軟正黑體" w:hAnsi="微軟正黑體" w:eastAsia="微軟正黑體"/>
                <w:b/>
                <w:bCs/>
              </w:rPr>
              <w:t xml:space="preserve">維持原狀態，不更新為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paid</w:t>
            </w:r>
            <w:r>
              <w:rPr>
                <w:rFonts w:eastAsia="微軟正黑體" w:ascii="微軟正黑體" w:hAnsi="微軟正黑體"/>
                <w:b/>
                <w:bCs/>
              </w:rPr>
              <w:t>/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expired</w:t>
            </w:r>
            <w:r>
              <w:rPr>
                <w:rFonts w:ascii="微軟正黑體" w:hAnsi="微軟正黑體" w:eastAsia="微軟正黑體"/>
                <w:b/>
                <w:bCs/>
              </w:rPr>
              <w:t>。</w:t>
            </w:r>
          </w:p>
        </w:tc>
        <w:tc>
          <w:tcPr>
            <w:tcW w:w="499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Fonts w:ascii="微軟正黑體" w:hAnsi="微軟正黑體" w:eastAsia="微軟正黑體"/>
                <w:b/>
                <w:bCs/>
              </w:rPr>
              <w:t xml:space="preserve">下游先成功，本地才寫 </w:t>
            </w:r>
            <w:r>
              <w:rPr>
                <w:rFonts w:eastAsia="微軟正黑體" w:ascii="微軟正黑體" w:hAnsi="微軟正黑體"/>
                <w:b/>
                <w:bCs/>
              </w:rPr>
              <w:t>DB&lt;br&gt;</w:t>
            </w:r>
            <w:r>
              <w:rPr>
                <w:rFonts w:ascii="微軟正黑體" w:hAnsi="微軟正黑體" w:eastAsia="微軟正黑體"/>
                <w:b/>
                <w:bCs/>
              </w:rPr>
              <w:t xml:space="preserve">呼叫 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E </w:t>
            </w:r>
            <w:r>
              <w:rPr>
                <w:rFonts w:ascii="微軟正黑體" w:hAnsi="微軟正黑體" w:eastAsia="微軟正黑體"/>
                <w:b/>
                <w:bCs/>
              </w:rPr>
              <w:t>端成功後，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P </w:t>
            </w:r>
            <w:r>
              <w:rPr>
                <w:rFonts w:ascii="微軟正黑體" w:hAnsi="微軟正黑體" w:eastAsia="微軟正黑體"/>
                <w:b/>
                <w:bCs/>
              </w:rPr>
              <w:t xml:space="preserve">端才寫入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CODPaymentRequest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 </w:t>
            </w:r>
            <w:r>
              <w:rPr>
                <w:rFonts w:ascii="微軟正黑體" w:hAnsi="微軟正黑體" w:eastAsia="微軟正黑體"/>
                <w:b/>
                <w:bCs/>
              </w:rPr>
              <w:t>狀態。</w:t>
            </w:r>
          </w:p>
        </w:tc>
      </w:tr>
      <w:tr>
        <w:trPr/>
        <w:tc>
          <w:tcPr>
            <w:tcW w:w="140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>
                <w:rFonts w:ascii="微軟正黑體" w:hAnsi="微軟正黑體" w:eastAsia="微軟正黑體"/>
                <w:b/>
                <w:b/>
                <w:bCs/>
              </w:rPr>
            </w:pPr>
            <w:r>
              <w:rPr>
                <w:rFonts w:ascii="微軟正黑體" w:hAnsi="微軟正黑體" w:eastAsia="微軟正黑體"/>
                <w:b/>
                <w:bCs/>
              </w:rPr>
              <w:t>狀態精準對應規則</w:t>
            </w:r>
            <w:r>
              <w:rPr>
                <w:rFonts w:eastAsia="微軟正黑體" w:ascii="微軟正黑體" w:hAnsi="微軟正黑體"/>
                <w:b/>
                <w:bCs/>
              </w:rPr>
              <w:t>&lt;br&gt;</w:t>
            </w:r>
            <w:r>
              <w:rPr>
                <w:rFonts w:eastAsia="微軟正黑體" w:ascii="微軟正黑體" w:hAnsi="微軟正黑體"/>
                <w:b/>
                <w:bCs/>
                <w:i/>
              </w:rPr>
              <w:t>(</w:t>
            </w:r>
            <w:r>
              <w:rPr>
                <w:rFonts w:ascii="微軟正黑體" w:hAnsi="微軟正黑體" w:eastAsia="微軟正黑體"/>
                <w:b/>
                <w:bCs/>
                <w:i/>
              </w:rPr>
              <w:t xml:space="preserve">明確拆分 </w:t>
            </w:r>
            <w:r>
              <w:rPr>
                <w:rFonts w:eastAsia="微軟正黑體" w:ascii="微軟正黑體" w:hAnsi="微軟正黑體"/>
                <w:b/>
                <w:bCs/>
                <w:i/>
              </w:rPr>
              <w:t xml:space="preserve">E Order </w:t>
            </w:r>
            <w:r>
              <w:rPr>
                <w:rFonts w:ascii="微軟正黑體" w:hAnsi="微軟正黑體" w:eastAsia="微軟正黑體"/>
                <w:b/>
                <w:bCs/>
                <w:i/>
              </w:rPr>
              <w:t xml:space="preserve">與 </w:t>
            </w:r>
            <w:r>
              <w:rPr>
                <w:rFonts w:eastAsia="微軟正黑體" w:ascii="微軟正黑體" w:hAnsi="微軟正黑體"/>
                <w:b/>
                <w:bCs/>
                <w:i/>
              </w:rPr>
              <w:t>Payment)</w:t>
            </w:r>
          </w:p>
        </w:tc>
        <w:tc>
          <w:tcPr>
            <w:tcW w:w="32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Fonts w:ascii="微軟正黑體" w:hAnsi="微軟正黑體" w:eastAsia="微軟正黑體"/>
                <w:b/>
                <w:bCs/>
              </w:rPr>
              <w:t xml:space="preserve">•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simulate_paid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 ➔ E Payment: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success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 | E Order: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paid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&lt;br&gt;•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simulate_failed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 ➔ E Payment: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failed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 | E Order: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pending_payment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&lt;br&gt;•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simulate_expired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 ➔ E Payment: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expired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 | E Order: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expired</w:t>
            </w:r>
          </w:p>
        </w:tc>
        <w:tc>
          <w:tcPr>
            <w:tcW w:w="499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Fonts w:ascii="微軟正黑體" w:hAnsi="微軟正黑體" w:eastAsia="微軟正黑體"/>
                <w:b/>
                <w:bCs/>
              </w:rPr>
              <w:t xml:space="preserve">•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simulate_cvscod_paid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 ➔ E Payment: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success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 | E Order: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paid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&lt;br&gt;•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simulate_cvscod_failed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 ➔ E Payment: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failed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 | E Order: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pending_payment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&lt;br&gt;•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simulate_cvscod_expired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 ➔ E Payment: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expired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 | E Order: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expired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&lt;br&gt;•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mock_shipped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 ➔ E Payment: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pending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 | E Order: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shipped</w:t>
            </w:r>
          </w:p>
        </w:tc>
      </w:tr>
      <w:tr>
        <w:trPr/>
        <w:tc>
          <w:tcPr>
            <w:tcW w:w="140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>
                <w:rFonts w:ascii="微軟正黑體" w:hAnsi="微軟正黑體" w:eastAsia="微軟正黑體"/>
                <w:b/>
                <w:b/>
                <w:bCs/>
              </w:rPr>
            </w:pPr>
            <w:r>
              <w:rPr>
                <w:rFonts w:ascii="微軟正黑體" w:hAnsi="微軟正黑體" w:eastAsia="微軟正黑體"/>
                <w:b/>
                <w:bCs/>
              </w:rPr>
              <w:t>終態標記安全保護</w:t>
            </w:r>
          </w:p>
        </w:tc>
        <w:tc>
          <w:tcPr>
            <w:tcW w:w="32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Fonts w:ascii="微軟正黑體" w:hAnsi="微軟正黑體" w:eastAsia="微軟正黑體"/>
                <w:b/>
                <w:bCs/>
              </w:rPr>
              <w:t xml:space="preserve">模擬請求 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Payload </w:t>
            </w:r>
            <w:r>
              <w:rPr>
                <w:rFonts w:ascii="微軟正黑體" w:hAnsi="微軟正黑體" w:eastAsia="微軟正黑體"/>
                <w:b/>
                <w:bCs/>
              </w:rPr>
              <w:t xml:space="preserve">均帶有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simulate="1"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 </w:t>
            </w:r>
            <w:r>
              <w:rPr>
                <w:rFonts w:ascii="微軟正黑體" w:hAnsi="微軟正黑體" w:eastAsia="微軟正黑體"/>
                <w:b/>
                <w:bCs/>
              </w:rPr>
              <w:t>簽章標記。</w:t>
            </w:r>
          </w:p>
        </w:tc>
        <w:tc>
          <w:tcPr>
            <w:tcW w:w="499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Fonts w:ascii="微軟正黑體" w:hAnsi="微軟正黑體" w:eastAsia="微軟正黑體"/>
                <w:b/>
                <w:bCs/>
              </w:rPr>
              <w:t xml:space="preserve">模擬請求 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Payload </w:t>
            </w:r>
            <w:r>
              <w:rPr>
                <w:rFonts w:ascii="微軟正黑體" w:hAnsi="微軟正黑體" w:eastAsia="微軟正黑體"/>
                <w:b/>
                <w:bCs/>
              </w:rPr>
              <w:t xml:space="preserve">均帶有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simulate="1"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 </w:t>
            </w:r>
            <w:r>
              <w:rPr>
                <w:rFonts w:ascii="微軟正黑體" w:hAnsi="微軟正黑體" w:eastAsia="微軟正黑體"/>
                <w:b/>
                <w:bCs/>
              </w:rPr>
              <w:t>簽章標記。</w:t>
            </w:r>
          </w:p>
        </w:tc>
      </w:tr>
    </w:tbl>
    <w:p>
      <w:pPr>
        <w:pStyle w:val="Style14"/>
        <w:bidi w:val="0"/>
        <w:spacing w:lineRule="auto" w:line="276" w:before="0" w:after="140"/>
        <w:jc w:val="left"/>
        <w:rPr/>
      </w:pPr>
      <w:r>
        <w:rPr>
          <w:rFonts w:ascii="微軟正黑體" w:hAnsi="微軟正黑體" w:eastAsia="微軟正黑體"/>
          <w:b/>
          <w:bCs/>
        </w:rPr>
        <w:t xml:space="preserve">【講者解說要點：精準狀態區分與 </w:t>
      </w:r>
      <w:r>
        <w:rPr>
          <w:rStyle w:val="Style11"/>
          <w:rFonts w:eastAsia="微軟正黑體" w:ascii="微軟正黑體" w:hAnsi="微軟正黑體"/>
          <w:b/>
          <w:bCs/>
        </w:rPr>
        <w:t>simulate="1"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>標記】</w:t>
      </w:r>
    </w:p>
    <w:p>
      <w:pPr>
        <w:pStyle w:val="Style14"/>
        <w:bidi w:val="0"/>
        <w:spacing w:lineRule="auto" w:line="276" w:before="0" w:after="140"/>
        <w:jc w:val="left"/>
        <w:rPr/>
      </w:pPr>
      <w:r>
        <w:rPr>
          <w:rFonts w:ascii="微軟正黑體" w:hAnsi="微軟正黑體" w:eastAsia="微軟正黑體"/>
          <w:b/>
          <w:bCs/>
        </w:rPr>
        <w:t xml:space="preserve">「請大家特別注意對照表中的狀態：當收到 </w:t>
      </w:r>
      <w:r>
        <w:rPr>
          <w:rStyle w:val="Style11"/>
          <w:rFonts w:eastAsia="微軟正黑體" w:ascii="微軟正黑體" w:hAnsi="微軟正黑體"/>
          <w:b/>
          <w:bCs/>
        </w:rPr>
        <w:t>simulate_failed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 xml:space="preserve">時，商店端的 </w:t>
      </w:r>
      <w:r>
        <w:rPr>
          <w:rFonts w:eastAsia="微軟正黑體" w:ascii="微軟正黑體" w:hAnsi="微軟正黑體"/>
          <w:b/>
          <w:bCs/>
        </w:rPr>
        <w:t xml:space="preserve">Payment </w:t>
      </w:r>
      <w:r>
        <w:rPr>
          <w:rFonts w:ascii="微軟正黑體" w:hAnsi="微軟正黑體" w:eastAsia="微軟正黑體"/>
          <w:b/>
          <w:bCs/>
        </w:rPr>
        <w:t xml:space="preserve">狀態變更為 </w:t>
      </w:r>
      <w:r>
        <w:rPr>
          <w:rStyle w:val="Style11"/>
          <w:rFonts w:eastAsia="微軟正黑體" w:ascii="微軟正黑體" w:hAnsi="微軟正黑體"/>
          <w:b/>
          <w:bCs/>
        </w:rPr>
        <w:t>failed</w:t>
      </w:r>
      <w:r>
        <w:rPr>
          <w:rFonts w:ascii="微軟正黑體" w:hAnsi="微軟正黑體" w:eastAsia="微軟正黑體"/>
          <w:b/>
          <w:bCs/>
        </w:rPr>
        <w:t xml:space="preserve">，但 </w:t>
      </w:r>
      <w:r>
        <w:rPr>
          <w:rFonts w:eastAsia="微軟正黑體" w:ascii="微軟正黑體" w:hAnsi="微軟正黑體"/>
          <w:b/>
          <w:bCs/>
        </w:rPr>
        <w:t xml:space="preserve">Order </w:t>
      </w:r>
      <w:r>
        <w:rPr>
          <w:rFonts w:ascii="微軟正黑體" w:hAnsi="微軟正黑體" w:eastAsia="微軟正黑體"/>
          <w:b/>
          <w:bCs/>
        </w:rPr>
        <w:t xml:space="preserve">狀態維持 </w:t>
      </w:r>
      <w:r>
        <w:rPr>
          <w:rStyle w:val="Style11"/>
          <w:rFonts w:eastAsia="微軟正黑體" w:ascii="微軟正黑體" w:hAnsi="微軟正黑體"/>
          <w:b/>
          <w:bCs/>
        </w:rPr>
        <w:t>pending_payment</w:t>
      </w:r>
      <w:r>
        <w:rPr>
          <w:rFonts w:ascii="微軟正黑體" w:hAnsi="微軟正黑體" w:eastAsia="微軟正黑體"/>
          <w:b/>
          <w:bCs/>
        </w:rPr>
        <w:t xml:space="preserve">！這樣買家才能重新嘗試付款或主動取消。此外，商店端對已逾期 </w:t>
      </w:r>
      <w:r>
        <w:rPr>
          <w:rFonts w:eastAsia="微軟正黑體" w:ascii="微軟正黑體" w:hAnsi="微軟正黑體"/>
          <w:b/>
          <w:bCs/>
        </w:rPr>
        <w:t>(</w:t>
      </w:r>
      <w:r>
        <w:rPr>
          <w:rStyle w:val="Style11"/>
          <w:rFonts w:eastAsia="微軟正黑體" w:ascii="微軟正黑體" w:hAnsi="微軟正黑體"/>
          <w:b/>
          <w:bCs/>
        </w:rPr>
        <w:t>expired</w:t>
      </w:r>
      <w:r>
        <w:rPr>
          <w:rFonts w:eastAsia="微軟正黑體" w:ascii="微軟正黑體" w:hAnsi="微軟正黑體"/>
          <w:b/>
          <w:bCs/>
        </w:rPr>
        <w:t xml:space="preserve">) </w:t>
      </w:r>
      <w:r>
        <w:rPr>
          <w:rFonts w:ascii="微軟正黑體" w:hAnsi="微軟正黑體" w:eastAsia="微軟正黑體"/>
          <w:b/>
          <w:bCs/>
        </w:rPr>
        <w:t xml:space="preserve">的訂單設有嚴格的終態防線，常態 </w:t>
      </w:r>
      <w:r>
        <w:rPr>
          <w:rFonts w:eastAsia="微軟正黑體" w:ascii="微軟正黑體" w:hAnsi="微軟正黑體"/>
          <w:b/>
          <w:bCs/>
        </w:rPr>
        <w:t xml:space="preserve">API </w:t>
      </w:r>
      <w:r>
        <w:rPr>
          <w:rFonts w:ascii="微軟正黑體" w:hAnsi="微軟正黑體" w:eastAsia="微軟正黑體"/>
          <w:b/>
          <w:bCs/>
        </w:rPr>
        <w:t xml:space="preserve">回呼一律拒絕修改逾期單；只有測試面板發出的 </w:t>
      </w:r>
      <w:r>
        <w:rPr>
          <w:rFonts w:eastAsia="微軟正黑體" w:ascii="微軟正黑體" w:hAnsi="微軟正黑體"/>
          <w:b/>
          <w:bCs/>
        </w:rPr>
        <w:t xml:space="preserve">Callback </w:t>
      </w:r>
      <w:r>
        <w:rPr>
          <w:rFonts w:ascii="微軟正黑體" w:hAnsi="微軟正黑體" w:eastAsia="微軟正黑體"/>
          <w:b/>
          <w:bCs/>
        </w:rPr>
        <w:t xml:space="preserve">中帶有簽進 </w:t>
      </w:r>
      <w:r>
        <w:rPr>
          <w:rStyle w:val="Style11"/>
          <w:rFonts w:eastAsia="微軟正黑體" w:ascii="微軟正黑體" w:hAnsi="微軟正黑體"/>
          <w:b/>
          <w:bCs/>
        </w:rPr>
        <w:t>CheckMacValue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 xml:space="preserve">的 </w:t>
      </w:r>
      <w:r>
        <w:rPr>
          <w:rStyle w:val="Style11"/>
          <w:rFonts w:eastAsia="微軟正黑體" w:ascii="微軟正黑體" w:hAnsi="微軟正黑體"/>
          <w:b/>
          <w:bCs/>
        </w:rPr>
        <w:t>simulate="1"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 xml:space="preserve">標記時，商店端才允許將逾期單還原並重新預留庫存。這確保了線上環境不會因遲到的 </w:t>
      </w:r>
      <w:r>
        <w:rPr>
          <w:rFonts w:eastAsia="微軟正黑體" w:ascii="微軟正黑體" w:hAnsi="微軟正黑體"/>
          <w:b/>
          <w:bCs/>
        </w:rPr>
        <w:t xml:space="preserve">Callback </w:t>
      </w:r>
      <w:r>
        <w:rPr>
          <w:rFonts w:ascii="微軟正黑體" w:hAnsi="微軟正黑體" w:eastAsia="微軟正黑體"/>
          <w:b/>
          <w:bCs/>
        </w:rPr>
        <w:t>誤改終態訂單。」</w:t>
      </w:r>
    </w:p>
    <w:p>
      <w:pPr>
        <w:pStyle w:val="2"/>
        <w:bidi w:val="0"/>
        <w:jc w:val="left"/>
        <w:rPr>
          <w:rFonts w:ascii="微軟正黑體" w:hAnsi="微軟正黑體" w:eastAsia="微軟正黑體"/>
          <w:b/>
          <w:b/>
          <w:bCs/>
        </w:rPr>
      </w:pPr>
      <w:r>
        <w:rPr>
          <w:rFonts w:eastAsia="微軟正黑體" w:ascii="微軟正黑體" w:hAnsi="微軟正黑體"/>
          <w:b/>
          <w:bCs/>
        </w:rPr>
        <w:t xml:space="preserve">7. </w:t>
      </w:r>
      <w:r>
        <w:rPr>
          <w:rFonts w:ascii="微軟正黑體" w:hAnsi="微軟正黑體" w:eastAsia="微軟正黑體"/>
          <w:b/>
          <w:bCs/>
        </w:rPr>
        <w:t xml:space="preserve">庫存三階段精準管控與雙向取消鏈 </w:t>
      </w:r>
      <w:r>
        <w:rPr>
          <w:rFonts w:eastAsia="微軟正黑體" w:ascii="微軟正黑體" w:hAnsi="微軟正黑體"/>
          <w:b/>
          <w:bCs/>
        </w:rPr>
        <w:t>(Inventory Management &amp; Bidirectional Cancel Chain)</w:t>
      </w:r>
    </w:p>
    <w:p>
      <w:pPr>
        <w:pStyle w:val="3"/>
        <w:bidi w:val="0"/>
        <w:jc w:val="left"/>
        <w:rPr>
          <w:rFonts w:ascii="微軟正黑體" w:hAnsi="微軟正黑體" w:eastAsia="微軟正黑體"/>
          <w:b/>
          <w:b/>
          <w:bCs/>
        </w:rPr>
      </w:pPr>
      <w:r>
        <w:rPr>
          <w:rFonts w:eastAsia="微軟正黑體" w:ascii="微軟正黑體" w:hAnsi="微軟正黑體"/>
          <w:b/>
          <w:bCs/>
        </w:rPr>
        <w:t xml:space="preserve">1. </w:t>
      </w:r>
      <w:r>
        <w:rPr>
          <w:rFonts w:ascii="微軟正黑體" w:hAnsi="微軟正黑體" w:eastAsia="微軟正黑體"/>
          <w:b/>
          <w:bCs/>
        </w:rPr>
        <w:t>庫存三階段轉變狀態表</w:t>
      </w:r>
    </w:p>
    <w:tbl>
      <w:tblPr>
        <w:tblW w:w="9638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60"/>
        <w:gridCol w:w="2771"/>
        <w:gridCol w:w="2285"/>
        <w:gridCol w:w="3122"/>
      </w:tblGrid>
      <w:tr>
        <w:trPr/>
        <w:tc>
          <w:tcPr>
            <w:tcW w:w="146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>
                <w:rFonts w:ascii="微軟正黑體" w:hAnsi="微軟正黑體" w:eastAsia="微軟正黑體"/>
                <w:b/>
                <w:b/>
                <w:bCs/>
              </w:rPr>
            </w:pPr>
            <w:r>
              <w:rPr>
                <w:rFonts w:ascii="微軟正黑體" w:hAnsi="微軟正黑體" w:eastAsia="微軟正黑體"/>
                <w:b/>
                <w:bCs/>
              </w:rPr>
              <w:t xml:space="preserve">庫存狀態 </w:t>
            </w:r>
            <w:r>
              <w:rPr>
                <w:rFonts w:eastAsia="微軟正黑體" w:ascii="微軟正黑體" w:hAnsi="微軟正黑體"/>
                <w:b/>
                <w:bCs/>
              </w:rPr>
              <w:t>(Status)</w:t>
            </w:r>
          </w:p>
        </w:tc>
        <w:tc>
          <w:tcPr>
            <w:tcW w:w="277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>
                <w:rFonts w:ascii="微軟正黑體" w:hAnsi="微軟正黑體" w:eastAsia="微軟正黑體"/>
                <w:b/>
                <w:b/>
                <w:bCs/>
              </w:rPr>
            </w:pPr>
            <w:r>
              <w:rPr>
                <w:rFonts w:ascii="微軟正黑體" w:hAnsi="微軟正黑體" w:eastAsia="微軟正黑體"/>
                <w:b/>
                <w:bCs/>
              </w:rPr>
              <w:t xml:space="preserve">觸發時機與 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API </w:t>
            </w:r>
            <w:r>
              <w:rPr>
                <w:rFonts w:ascii="微軟正黑體" w:hAnsi="微軟正黑體" w:eastAsia="微軟正黑體"/>
                <w:b/>
                <w:bCs/>
              </w:rPr>
              <w:t>動作</w:t>
            </w:r>
          </w:p>
        </w:tc>
        <w:tc>
          <w:tcPr>
            <w:tcW w:w="228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Product.stock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 (</w:t>
            </w:r>
            <w:r>
              <w:rPr>
                <w:rFonts w:ascii="微軟正黑體" w:hAnsi="微軟正黑體" w:eastAsia="微軟正黑體"/>
                <w:b/>
                <w:bCs/>
              </w:rPr>
              <w:t>可用庫存</w:t>
            </w:r>
            <w:r>
              <w:rPr>
                <w:rFonts w:eastAsia="微軟正黑體" w:ascii="微軟正黑體" w:hAnsi="微軟正黑體"/>
                <w:b/>
                <w:bCs/>
              </w:rPr>
              <w:t>)</w:t>
            </w:r>
          </w:p>
        </w:tc>
        <w:tc>
          <w:tcPr>
            <w:tcW w:w="3122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Product.reserved_stock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 (</w:t>
            </w:r>
            <w:r>
              <w:rPr>
                <w:rFonts w:ascii="微軟正黑體" w:hAnsi="微軟正黑體" w:eastAsia="微軟正黑體"/>
                <w:b/>
                <w:bCs/>
              </w:rPr>
              <w:t>預留庫存</w:t>
            </w:r>
            <w:r>
              <w:rPr>
                <w:rFonts w:eastAsia="微軟正黑體" w:ascii="微軟正黑體" w:hAnsi="微軟正黑體"/>
                <w:b/>
                <w:bCs/>
              </w:rPr>
              <w:t>)</w:t>
            </w:r>
          </w:p>
        </w:tc>
      </w:tr>
      <w:tr>
        <w:trPr/>
        <w:tc>
          <w:tcPr>
            <w:tcW w:w="14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>
                <w:rFonts w:ascii="微軟正黑體" w:hAnsi="微軟正黑體" w:eastAsia="微軟正黑體"/>
                <w:b/>
                <w:b/>
                <w:bCs/>
              </w:rPr>
            </w:pPr>
            <w:r>
              <w:rPr>
                <w:rFonts w:eastAsia="微軟正黑體" w:ascii="微軟正黑體" w:hAnsi="微軟正黑體"/>
                <w:b/>
                <w:bCs/>
              </w:rPr>
              <w:t>Reserved (</w:t>
            </w:r>
            <w:r>
              <w:rPr>
                <w:rFonts w:ascii="微軟正黑體" w:hAnsi="微軟正黑體" w:eastAsia="微軟正黑體"/>
                <w:b/>
                <w:bCs/>
              </w:rPr>
              <w:t>預留</w:t>
            </w:r>
            <w:r>
              <w:rPr>
                <w:rFonts w:eastAsia="微軟正黑體" w:ascii="微軟正黑體" w:hAnsi="微軟正黑體"/>
                <w:b/>
                <w:bCs/>
              </w:rPr>
              <w:t>)</w:t>
            </w:r>
          </w:p>
        </w:tc>
        <w:tc>
          <w:tcPr>
            <w:tcW w:w="277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Fonts w:ascii="微軟正黑體" w:hAnsi="微軟正黑體" w:eastAsia="微軟正黑體"/>
                <w:b/>
                <w:bCs/>
              </w:rPr>
              <w:t xml:space="preserve">買家發起結帳建立訂單 </w:t>
            </w:r>
            <w:r>
              <w:rPr>
                <w:rFonts w:eastAsia="微軟正黑體" w:ascii="微軟正黑體" w:hAnsi="微軟正黑體"/>
                <w:b/>
                <w:bCs/>
              </w:rPr>
              <w:t>(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/api/checkout</w:t>
            </w:r>
            <w:r>
              <w:rPr>
                <w:rFonts w:eastAsia="微軟正黑體" w:ascii="微軟正黑體" w:hAnsi="微軟正黑體"/>
                <w:b/>
                <w:bCs/>
              </w:rPr>
              <w:t>)</w:t>
            </w:r>
          </w:p>
        </w:tc>
        <w:tc>
          <w:tcPr>
            <w:tcW w:w="228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- quantity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 (</w:t>
            </w:r>
            <w:r>
              <w:rPr>
                <w:rFonts w:ascii="微軟正黑體" w:hAnsi="微軟正黑體" w:eastAsia="微軟正黑體"/>
                <w:b/>
                <w:bCs/>
              </w:rPr>
              <w:t>扣減可用</w:t>
            </w:r>
            <w:r>
              <w:rPr>
                <w:rFonts w:eastAsia="微軟正黑體" w:ascii="微軟正黑體" w:hAnsi="微軟正黑體"/>
                <w:b/>
                <w:bCs/>
              </w:rPr>
              <w:t>)</w:t>
            </w:r>
          </w:p>
        </w:tc>
        <w:tc>
          <w:tcPr>
            <w:tcW w:w="312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+ quantity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 (</w:t>
            </w:r>
            <w:r>
              <w:rPr>
                <w:rFonts w:ascii="微軟正黑體" w:hAnsi="微軟正黑體" w:eastAsia="微軟正黑體"/>
                <w:b/>
                <w:bCs/>
              </w:rPr>
              <w:t>增加預留</w:t>
            </w:r>
            <w:r>
              <w:rPr>
                <w:rFonts w:eastAsia="微軟正黑體" w:ascii="微軟正黑體" w:hAnsi="微軟正黑體"/>
                <w:b/>
                <w:bCs/>
              </w:rPr>
              <w:t>)</w:t>
            </w:r>
          </w:p>
        </w:tc>
      </w:tr>
      <w:tr>
        <w:trPr/>
        <w:tc>
          <w:tcPr>
            <w:tcW w:w="14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>
                <w:rFonts w:ascii="微軟正黑體" w:hAnsi="微軟正黑體" w:eastAsia="微軟正黑體"/>
                <w:b/>
                <w:b/>
                <w:bCs/>
              </w:rPr>
            </w:pPr>
            <w:r>
              <w:rPr>
                <w:rFonts w:eastAsia="微軟正黑體" w:ascii="微軟正黑體" w:hAnsi="微軟正黑體"/>
                <w:b/>
                <w:bCs/>
              </w:rPr>
              <w:t>Committed (</w:t>
            </w:r>
            <w:r>
              <w:rPr>
                <w:rFonts w:ascii="微軟正黑體" w:hAnsi="微軟正黑體" w:eastAsia="微軟正黑體"/>
                <w:b/>
                <w:bCs/>
              </w:rPr>
              <w:t>扣減</w:t>
            </w:r>
            <w:r>
              <w:rPr>
                <w:rFonts w:eastAsia="微軟正黑體" w:ascii="微軟正黑體" w:hAnsi="微軟正黑體"/>
                <w:b/>
                <w:bCs/>
              </w:rPr>
              <w:t>)</w:t>
            </w:r>
          </w:p>
        </w:tc>
        <w:tc>
          <w:tcPr>
            <w:tcW w:w="277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Fonts w:ascii="微軟正黑體" w:hAnsi="微軟正黑體" w:eastAsia="微軟正黑體"/>
                <w:b/>
                <w:bCs/>
              </w:rPr>
              <w:t xml:space="preserve">付款成功 </w:t>
            </w:r>
            <w:r>
              <w:rPr>
                <w:rFonts w:eastAsia="微軟正黑體" w:ascii="微軟正黑體" w:hAnsi="微軟正黑體"/>
                <w:b/>
                <w:bCs/>
              </w:rPr>
              <w:t>(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simulate_paid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 / 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simulate_cvscod_paid</w:t>
            </w:r>
            <w:r>
              <w:rPr>
                <w:rFonts w:eastAsia="微軟正黑體" w:ascii="微軟正黑體" w:hAnsi="微軟正黑體"/>
                <w:b/>
                <w:bCs/>
              </w:rPr>
              <w:t>)</w:t>
            </w:r>
          </w:p>
        </w:tc>
        <w:tc>
          <w:tcPr>
            <w:tcW w:w="228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>
                <w:rFonts w:ascii="微軟正黑體" w:hAnsi="微軟正黑體" w:eastAsia="微軟正黑體"/>
                <w:b/>
                <w:b/>
                <w:bCs/>
              </w:rPr>
            </w:pPr>
            <w:r>
              <w:rPr>
                <w:rFonts w:ascii="微軟正黑體" w:hAnsi="微軟正黑體" w:eastAsia="微軟正黑體"/>
                <w:b/>
                <w:bCs/>
              </w:rPr>
              <w:t xml:space="preserve">不變 </w:t>
            </w:r>
            <w:r>
              <w:rPr>
                <w:rFonts w:eastAsia="微軟正黑體" w:ascii="微軟正黑體" w:hAnsi="微軟正黑體"/>
                <w:b/>
                <w:bCs/>
              </w:rPr>
              <w:t>(</w:t>
            </w:r>
            <w:r>
              <w:rPr>
                <w:rFonts w:ascii="微軟正黑體" w:hAnsi="微軟正黑體" w:eastAsia="微軟正黑體"/>
                <w:b/>
                <w:bCs/>
              </w:rPr>
              <w:t>已於結帳時扣除</w:t>
            </w:r>
            <w:r>
              <w:rPr>
                <w:rFonts w:eastAsia="微軟正黑體" w:ascii="微軟正黑體" w:hAnsi="微軟正黑體"/>
                <w:b/>
                <w:bCs/>
              </w:rPr>
              <w:t>)</w:t>
            </w:r>
          </w:p>
        </w:tc>
        <w:tc>
          <w:tcPr>
            <w:tcW w:w="312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- quantity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 (</w:t>
            </w:r>
            <w:r>
              <w:rPr>
                <w:rFonts w:ascii="微軟正黑體" w:hAnsi="微軟正黑體" w:eastAsia="微軟正黑體"/>
                <w:b/>
                <w:bCs/>
              </w:rPr>
              <w:t>扣減預留</w:t>
            </w:r>
            <w:r>
              <w:rPr>
                <w:rFonts w:eastAsia="微軟正黑體" w:ascii="微軟正黑體" w:hAnsi="微軟正黑體"/>
                <w:b/>
                <w:bCs/>
              </w:rPr>
              <w:t>)</w:t>
            </w:r>
          </w:p>
        </w:tc>
      </w:tr>
      <w:tr>
        <w:trPr/>
        <w:tc>
          <w:tcPr>
            <w:tcW w:w="14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>
                <w:rFonts w:ascii="微軟正黑體" w:hAnsi="微軟正黑體" w:eastAsia="微軟正黑體"/>
                <w:b/>
                <w:b/>
                <w:bCs/>
              </w:rPr>
            </w:pPr>
            <w:r>
              <w:rPr>
                <w:rFonts w:eastAsia="微軟正黑體" w:ascii="微軟正黑體" w:hAnsi="微軟正黑體"/>
                <w:b/>
                <w:bCs/>
              </w:rPr>
              <w:t>Released (</w:t>
            </w:r>
            <w:r>
              <w:rPr>
                <w:rFonts w:ascii="微軟正黑體" w:hAnsi="微軟正黑體" w:eastAsia="微軟正黑體"/>
                <w:b/>
                <w:bCs/>
              </w:rPr>
              <w:t>釋放</w:t>
            </w:r>
            <w:r>
              <w:rPr>
                <w:rFonts w:eastAsia="微軟正黑體" w:ascii="微軟正黑體" w:hAnsi="微軟正黑體"/>
                <w:b/>
                <w:bCs/>
              </w:rPr>
              <w:t>)</w:t>
            </w:r>
          </w:p>
        </w:tc>
        <w:tc>
          <w:tcPr>
            <w:tcW w:w="277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Fonts w:ascii="微軟正黑體" w:hAnsi="微軟正黑體" w:eastAsia="微軟正黑體"/>
                <w:b/>
                <w:bCs/>
              </w:rPr>
              <w:t xml:space="preserve">訂單逾期 </w:t>
            </w:r>
            <w:r>
              <w:rPr>
                <w:rFonts w:eastAsia="微軟正黑體" w:ascii="微軟正黑體" w:hAnsi="微軟正黑體"/>
                <w:b/>
                <w:bCs/>
              </w:rPr>
              <w:t>(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expired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) </w:t>
            </w:r>
            <w:r>
              <w:rPr>
                <w:rFonts w:ascii="微軟正黑體" w:hAnsi="微軟正黑體" w:eastAsia="微軟正黑體"/>
                <w:b/>
                <w:bCs/>
              </w:rPr>
              <w:t xml:space="preserve">或點擊取消 </w:t>
            </w:r>
            <w:r>
              <w:rPr>
                <w:rFonts w:eastAsia="微軟正黑體" w:ascii="微軟正黑體" w:hAnsi="微軟正黑體"/>
                <w:b/>
                <w:bCs/>
              </w:rPr>
              <w:t>(</w:t>
            </w: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cancel_order</w:t>
            </w:r>
            <w:r>
              <w:rPr>
                <w:rFonts w:eastAsia="微軟正黑體" w:ascii="微軟正黑體" w:hAnsi="微軟正黑體"/>
                <w:b/>
                <w:bCs/>
              </w:rPr>
              <w:t>)</w:t>
            </w:r>
          </w:p>
        </w:tc>
        <w:tc>
          <w:tcPr>
            <w:tcW w:w="228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+ quantity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 (</w:t>
            </w:r>
            <w:r>
              <w:rPr>
                <w:rFonts w:ascii="微軟正黑體" w:hAnsi="微軟正黑體" w:eastAsia="微軟正黑體"/>
                <w:b/>
                <w:bCs/>
              </w:rPr>
              <w:t>還原可用</w:t>
            </w:r>
            <w:r>
              <w:rPr>
                <w:rFonts w:eastAsia="微軟正黑體" w:ascii="微軟正黑體" w:hAnsi="微軟正黑體"/>
                <w:b/>
                <w:bCs/>
              </w:rPr>
              <w:t>)</w:t>
            </w:r>
          </w:p>
        </w:tc>
        <w:tc>
          <w:tcPr>
            <w:tcW w:w="312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1"/>
                <w:rFonts w:eastAsia="微軟正黑體" w:ascii="微軟正黑體" w:hAnsi="微軟正黑體"/>
                <w:b/>
                <w:bCs/>
              </w:rPr>
              <w:t>- quantity</w:t>
            </w:r>
            <w:r>
              <w:rPr>
                <w:rFonts w:eastAsia="微軟正黑體" w:ascii="微軟正黑體" w:hAnsi="微軟正黑體"/>
                <w:b/>
                <w:bCs/>
              </w:rPr>
              <w:t xml:space="preserve"> (</w:t>
            </w:r>
            <w:r>
              <w:rPr>
                <w:rFonts w:ascii="微軟正黑體" w:hAnsi="微軟正黑體" w:eastAsia="微軟正黑體"/>
                <w:b/>
                <w:bCs/>
              </w:rPr>
              <w:t>扣減預留</w:t>
            </w:r>
            <w:r>
              <w:rPr>
                <w:rFonts w:eastAsia="微軟正黑體" w:ascii="微軟正黑體" w:hAnsi="微軟正黑體"/>
                <w:b/>
                <w:bCs/>
              </w:rPr>
              <w:t>)</w:t>
            </w:r>
          </w:p>
        </w:tc>
      </w:tr>
    </w:tbl>
    <w:p>
      <w:pPr>
        <w:pStyle w:val="4"/>
        <w:bidi w:val="0"/>
        <w:jc w:val="left"/>
        <w:rPr>
          <w:rFonts w:ascii="微軟正黑體" w:hAnsi="微軟正黑體" w:eastAsia="微軟正黑體"/>
          <w:b/>
          <w:b/>
          <w:bCs/>
        </w:rPr>
      </w:pPr>
      <w:r>
        <w:rPr>
          <w:rFonts w:ascii="微軟正黑體" w:hAnsi="微軟正黑體" w:eastAsia="微軟正黑體"/>
          <w:b/>
          <w:bCs/>
        </w:rPr>
        <w:t>關鍵特例與防衛機制：</w:t>
      </w:r>
    </w:p>
    <w:p>
      <w:pPr>
        <w:pStyle w:val="Style14"/>
        <w:numPr>
          <w:ilvl w:val="0"/>
          <w:numId w:val="7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Fonts w:ascii="微軟正黑體" w:hAnsi="微軟正黑體" w:eastAsia="微軟正黑體"/>
          <w:b/>
          <w:bCs/>
        </w:rPr>
        <w:t xml:space="preserve">付款失敗特例 </w:t>
      </w:r>
      <w:r>
        <w:rPr>
          <w:rFonts w:eastAsia="微軟正黑體" w:ascii="微軟正黑體" w:hAnsi="微軟正黑體"/>
          <w:b/>
          <w:bCs/>
        </w:rPr>
        <w:t>(</w:t>
      </w:r>
      <w:r>
        <w:rPr>
          <w:rStyle w:val="Style11"/>
          <w:rFonts w:eastAsia="微軟正黑體" w:ascii="微軟正黑體" w:hAnsi="微軟正黑體"/>
          <w:b/>
          <w:bCs/>
        </w:rPr>
        <w:t>failed</w:t>
      </w:r>
      <w:r>
        <w:rPr>
          <w:rFonts w:eastAsia="微軟正黑體" w:ascii="微軟正黑體" w:hAnsi="微軟正黑體"/>
          <w:b/>
          <w:bCs/>
        </w:rPr>
        <w:t>)</w:t>
      </w:r>
      <w:r>
        <w:rPr>
          <w:rFonts w:ascii="微軟正黑體" w:hAnsi="微軟正黑體" w:eastAsia="微軟正黑體"/>
          <w:b/>
          <w:bCs/>
        </w:rPr>
        <w:t xml:space="preserve">：當收到 </w:t>
      </w:r>
      <w:r>
        <w:rPr>
          <w:rStyle w:val="Style11"/>
          <w:rFonts w:eastAsia="微軟正黑體" w:ascii="微軟正黑體" w:hAnsi="微軟正黑體"/>
          <w:b/>
          <w:bCs/>
        </w:rPr>
        <w:t>simulate_failed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 xml:space="preserve">或 </w:t>
      </w:r>
      <w:r>
        <w:rPr>
          <w:rStyle w:val="Style11"/>
          <w:rFonts w:eastAsia="微軟正黑體" w:ascii="微軟正黑體" w:hAnsi="微軟正黑體"/>
          <w:b/>
          <w:bCs/>
        </w:rPr>
        <w:t>simulate_cvscod_failed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 xml:space="preserve">時，商店端 </w:t>
      </w:r>
      <w:r>
        <w:rPr>
          <w:rFonts w:eastAsia="微軟正黑體" w:ascii="微軟正黑體" w:hAnsi="微軟正黑體"/>
          <w:b/>
          <w:bCs/>
        </w:rPr>
        <w:t xml:space="preserve">Payment </w:t>
      </w:r>
      <w:r>
        <w:rPr>
          <w:rFonts w:ascii="微軟正黑體" w:hAnsi="微軟正黑體" w:eastAsia="微軟正黑體"/>
          <w:b/>
          <w:bCs/>
        </w:rPr>
        <w:t xml:space="preserve">記為 </w:t>
      </w:r>
      <w:r>
        <w:rPr>
          <w:rStyle w:val="Style11"/>
          <w:rFonts w:eastAsia="微軟正黑體" w:ascii="微軟正黑體" w:hAnsi="微軟正黑體"/>
          <w:b/>
          <w:bCs/>
        </w:rPr>
        <w:t>failed</w:t>
      </w:r>
      <w:r>
        <w:rPr>
          <w:rFonts w:ascii="微軟正黑體" w:hAnsi="微軟正黑體" w:eastAsia="微軟正黑體"/>
          <w:b/>
          <w:bCs/>
        </w:rPr>
        <w:t xml:space="preserve">，但 </w:t>
      </w:r>
      <w:r>
        <w:rPr>
          <w:rFonts w:eastAsia="微軟正黑體" w:ascii="微軟正黑體" w:hAnsi="微軟正黑體"/>
          <w:b/>
          <w:bCs/>
        </w:rPr>
        <w:t xml:space="preserve">Order </w:t>
      </w:r>
      <w:r>
        <w:rPr>
          <w:rFonts w:ascii="微軟正黑體" w:hAnsi="微軟正黑體" w:eastAsia="微軟正黑體"/>
          <w:b/>
          <w:bCs/>
        </w:rPr>
        <w:t xml:space="preserve">維持 </w:t>
      </w:r>
      <w:r>
        <w:rPr>
          <w:rStyle w:val="Style11"/>
          <w:rFonts w:eastAsia="微軟正黑體" w:ascii="微軟正黑體" w:hAnsi="微軟正黑體"/>
          <w:b/>
          <w:bCs/>
        </w:rPr>
        <w:t>pending_payment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>且維持預留不釋放庫存，允許買家重新支付或取消。</w:t>
      </w:r>
    </w:p>
    <w:p>
      <w:pPr>
        <w:pStyle w:val="Style14"/>
        <w:numPr>
          <w:ilvl w:val="0"/>
          <w:numId w:val="7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>
          <w:rFonts w:ascii="微軟正黑體" w:hAnsi="微軟正黑體" w:eastAsia="微軟正黑體"/>
          <w:b/>
          <w:bCs/>
        </w:rPr>
        <w:t xml:space="preserve">逾期恢復付款與 </w:t>
      </w:r>
      <w:r>
        <w:rPr>
          <w:rFonts w:eastAsia="微軟正黑體" w:ascii="微軟正黑體" w:hAnsi="微軟正黑體"/>
          <w:b/>
          <w:bCs/>
        </w:rPr>
        <w:t xml:space="preserve">Rollback </w:t>
      </w:r>
      <w:r>
        <w:rPr>
          <w:rFonts w:ascii="微軟正黑體" w:hAnsi="微軟正黑體" w:eastAsia="微軟正黑體"/>
          <w:b/>
          <w:bCs/>
        </w:rPr>
        <w:t xml:space="preserve">機制：若對 </w:t>
      </w:r>
      <w:r>
        <w:rPr>
          <w:rStyle w:val="Style11"/>
          <w:rFonts w:eastAsia="微軟正黑體" w:ascii="微軟正黑體" w:hAnsi="微軟正黑體"/>
          <w:b/>
          <w:bCs/>
        </w:rPr>
        <w:t>expired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 xml:space="preserve">訂單執行帶有 </w:t>
      </w:r>
      <w:r>
        <w:rPr>
          <w:rStyle w:val="Style11"/>
          <w:rFonts w:eastAsia="微軟正黑體" w:ascii="微軟正黑體" w:hAnsi="微軟正黑體"/>
          <w:b/>
          <w:bCs/>
        </w:rPr>
        <w:t>simulate="1"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 xml:space="preserve">的模擬付款，系統會觸發 </w:t>
      </w:r>
      <w:r>
        <w:rPr>
          <w:rStyle w:val="Style11"/>
          <w:rFonts w:eastAsia="微軟正黑體" w:ascii="微軟正黑體" w:hAnsi="微軟正黑體"/>
          <w:b/>
          <w:bCs/>
        </w:rPr>
        <w:t>_re_reserve_inventory</w:t>
      </w:r>
      <w:r>
        <w:rPr>
          <w:rFonts w:ascii="微軟正黑體" w:hAnsi="微軟正黑體" w:eastAsia="微軟正黑體"/>
          <w:b/>
          <w:bCs/>
        </w:rPr>
        <w:t>（</w:t>
      </w:r>
      <w:r>
        <w:rPr>
          <w:rStyle w:val="Style11"/>
          <w:rFonts w:eastAsia="微軟正黑體" w:ascii="微軟正黑體" w:hAnsi="微軟正黑體"/>
          <w:b/>
          <w:bCs/>
        </w:rPr>
        <w:t>stock -qty</w:t>
      </w:r>
      <w:r>
        <w:rPr>
          <w:rFonts w:eastAsia="微軟正黑體" w:ascii="微軟正黑體" w:hAnsi="微軟正黑體"/>
          <w:b/>
          <w:bCs/>
        </w:rPr>
        <w:t xml:space="preserve">, </w:t>
      </w:r>
      <w:r>
        <w:rPr>
          <w:rStyle w:val="Style11"/>
          <w:rFonts w:eastAsia="微軟正黑體" w:ascii="微軟正黑體" w:hAnsi="微軟正黑體"/>
          <w:b/>
          <w:bCs/>
        </w:rPr>
        <w:t>reserved_stock +qty</w:t>
      </w:r>
      <w:r>
        <w:rPr>
          <w:rFonts w:ascii="微軟正黑體" w:hAnsi="微軟正黑體" w:eastAsia="微軟正黑體"/>
          <w:b/>
          <w:bCs/>
        </w:rPr>
        <w:t>）。若此時可用庫存不足（</w:t>
      </w:r>
      <w:r>
        <w:rPr>
          <w:rStyle w:val="Style11"/>
          <w:rFonts w:eastAsia="微軟正黑體" w:ascii="微軟正黑體" w:hAnsi="微軟正黑體"/>
          <w:b/>
          <w:bCs/>
        </w:rPr>
        <w:t>product.stock &lt; quantity</w:t>
      </w:r>
      <w:r>
        <w:rPr>
          <w:rFonts w:ascii="微軟正黑體" w:hAnsi="微軟正黑體" w:eastAsia="微軟正黑體"/>
          <w:b/>
          <w:bCs/>
        </w:rPr>
        <w:t xml:space="preserve">），系統會拋出 </w:t>
      </w:r>
      <w:r>
        <w:rPr>
          <w:rStyle w:val="Style11"/>
          <w:rFonts w:eastAsia="微軟正黑體" w:ascii="微軟正黑體" w:hAnsi="微軟正黑體"/>
          <w:b/>
          <w:bCs/>
        </w:rPr>
        <w:t>ValueError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 xml:space="preserve">並透過 </w:t>
      </w:r>
      <w:r>
        <w:rPr>
          <w:rFonts w:eastAsia="微軟正黑體" w:ascii="微軟正黑體" w:hAnsi="微軟正黑體"/>
          <w:b/>
          <w:bCs/>
        </w:rPr>
        <w:t xml:space="preserve">Django </w:t>
      </w:r>
      <w:r>
        <w:rPr>
          <w:rStyle w:val="Style11"/>
          <w:rFonts w:eastAsia="微軟正黑體" w:ascii="微軟正黑體" w:hAnsi="微軟正黑體"/>
          <w:b/>
          <w:bCs/>
        </w:rPr>
        <w:t>transaction.atomic()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 xml:space="preserve">整筆交易強制 </w:t>
      </w:r>
      <w:r>
        <w:rPr>
          <w:rFonts w:eastAsia="微軟正黑體" w:ascii="微軟正黑體" w:hAnsi="微軟正黑體"/>
          <w:b/>
          <w:bCs/>
        </w:rPr>
        <w:t>Rollback</w:t>
      </w:r>
      <w:r>
        <w:rPr>
          <w:rFonts w:ascii="微軟正黑體" w:hAnsi="微軟正黑體" w:eastAsia="微軟正黑體"/>
          <w:b/>
          <w:bCs/>
        </w:rPr>
        <w:t>，確保庫存絕不出現負數。</w:t>
      </w:r>
    </w:p>
    <w:p>
      <w:pPr>
        <w:pStyle w:val="3"/>
        <w:bidi w:val="0"/>
        <w:jc w:val="left"/>
        <w:rPr>
          <w:rFonts w:ascii="微軟正黑體" w:hAnsi="微軟正黑體" w:eastAsia="微軟正黑體"/>
          <w:b/>
          <w:b/>
          <w:bCs/>
        </w:rPr>
      </w:pPr>
      <w:r>
        <w:rPr>
          <w:rFonts w:eastAsia="微軟正黑體" w:ascii="微軟正黑體" w:hAnsi="微軟正黑體"/>
          <w:b/>
          <w:bCs/>
        </w:rPr>
        <w:t xml:space="preserve">2. </w:t>
      </w:r>
      <w:r>
        <w:rPr>
          <w:rFonts w:ascii="微軟正黑體" w:hAnsi="微軟正黑體" w:eastAsia="微軟正黑體"/>
          <w:b/>
          <w:bCs/>
        </w:rPr>
        <w:t xml:space="preserve">雙向取消鏈 </w:t>
      </w:r>
      <w:r>
        <w:rPr>
          <w:rFonts w:eastAsia="微軟正黑體" w:ascii="微軟正黑體" w:hAnsi="微軟正黑體"/>
          <w:b/>
          <w:bCs/>
        </w:rPr>
        <w:t>(Bidirectional Cancel Chain)</w:t>
      </w:r>
    </w:p>
    <w:p>
      <w:pPr>
        <w:pStyle w:val="Style14"/>
        <w:bidi w:val="0"/>
        <w:jc w:val="left"/>
        <w:rPr>
          <w:rFonts w:ascii="微軟正黑體" w:hAnsi="微軟正黑體" w:eastAsia="微軟正黑體"/>
          <w:b/>
          <w:b/>
          <w:bCs/>
        </w:rPr>
      </w:pPr>
      <w:r>
        <w:rPr>
          <w:rFonts w:ascii="微軟正黑體" w:hAnsi="微軟正黑體" w:eastAsia="微軟正黑體"/>
          <w:b/>
          <w:bCs/>
        </w:rPr>
        <w:t xml:space="preserve">取消方向固定為 由上往下 </w:t>
      </w:r>
      <w:r>
        <w:rPr>
          <w:rFonts w:eastAsia="微軟正黑體" w:ascii="微軟正黑體" w:hAnsi="微軟正黑體"/>
          <w:b/>
          <w:bCs/>
        </w:rPr>
        <w:t>(Top-Down)</w:t>
      </w:r>
      <w:r>
        <w:rPr>
          <w:rFonts w:ascii="微軟正黑體" w:hAnsi="微軟正黑體" w:eastAsia="微軟正黑體"/>
          <w:b/>
          <w:bCs/>
        </w:rPr>
        <w:t>：</w:t>
      </w:r>
    </w:p>
    <w:p>
      <w:pPr>
        <w:pStyle w:val="Style14"/>
        <w:numPr>
          <w:ilvl w:val="0"/>
          <w:numId w:val="8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Fonts w:eastAsia="微軟正黑體" w:ascii="微軟正黑體" w:hAnsi="微軟正黑體"/>
          <w:b/>
          <w:bCs/>
        </w:rPr>
        <w:t xml:space="preserve">ATM </w:t>
      </w:r>
      <w:r>
        <w:rPr>
          <w:rFonts w:ascii="微軟正黑體" w:hAnsi="微軟正黑體" w:eastAsia="微軟正黑體"/>
          <w:b/>
          <w:bCs/>
        </w:rPr>
        <w:t>取消鏈：</w:t>
      </w:r>
      <w:r>
        <w:rPr>
          <w:rFonts w:eastAsia="微軟正黑體" w:ascii="微軟正黑體" w:hAnsi="微軟正黑體"/>
          <w:b/>
          <w:bCs/>
        </w:rPr>
        <w:t>E (</w:t>
      </w:r>
      <w:r>
        <w:rPr>
          <w:rStyle w:val="Style11"/>
          <w:rFonts w:eastAsia="微軟正黑體" w:ascii="微軟正黑體" w:hAnsi="微軟正黑體"/>
          <w:b/>
          <w:bCs/>
        </w:rPr>
        <w:t>cancel_order</w:t>
      </w:r>
      <w:r>
        <w:rPr>
          <w:rFonts w:eastAsia="微軟正黑體" w:ascii="微軟正黑體" w:hAnsi="微軟正黑體"/>
          <w:b/>
          <w:bCs/>
        </w:rPr>
        <w:t>) ➔ P (</w:t>
      </w:r>
      <w:r>
        <w:rPr>
          <w:rStyle w:val="Style11"/>
          <w:rFonts w:eastAsia="微軟正黑體" w:ascii="微軟正黑體" w:hAnsi="微軟正黑體"/>
          <w:b/>
          <w:bCs/>
        </w:rPr>
        <w:t>/gateway/cancel_order/</w:t>
      </w:r>
      <w:r>
        <w:rPr>
          <w:rFonts w:eastAsia="微軟正黑體" w:ascii="微軟正黑體" w:hAnsi="微軟正黑體"/>
          <w:b/>
          <w:bCs/>
        </w:rPr>
        <w:t>) ➔ B (</w:t>
      </w:r>
      <w:r>
        <w:rPr>
          <w:rStyle w:val="Style11"/>
          <w:rFonts w:eastAsia="微軟正黑體" w:ascii="微軟正黑體" w:hAnsi="微軟正黑體"/>
          <w:b/>
          <w:bCs/>
        </w:rPr>
        <w:t>/notify/cancel_account/</w:t>
      </w:r>
      <w:r>
        <w:rPr>
          <w:rFonts w:eastAsia="微軟正黑體" w:ascii="微軟正黑體" w:hAnsi="微軟正黑體"/>
          <w:b/>
          <w:bCs/>
        </w:rPr>
        <w:t>)</w:t>
      </w:r>
    </w:p>
    <w:p>
      <w:pPr>
        <w:pStyle w:val="Style14"/>
        <w:numPr>
          <w:ilvl w:val="0"/>
          <w:numId w:val="8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>
          <w:rFonts w:eastAsia="微軟正黑體" w:ascii="微軟正黑體" w:hAnsi="微軟正黑體"/>
          <w:b/>
          <w:bCs/>
        </w:rPr>
        <w:t xml:space="preserve">COD </w:t>
      </w:r>
      <w:r>
        <w:rPr>
          <w:rFonts w:ascii="微軟正黑體" w:hAnsi="微軟正黑體" w:eastAsia="微軟正黑體"/>
          <w:b/>
          <w:bCs/>
        </w:rPr>
        <w:t>取消鏈：</w:t>
      </w:r>
      <w:r>
        <w:rPr>
          <w:rFonts w:eastAsia="微軟正黑體" w:ascii="微軟正黑體" w:hAnsi="微軟正黑體"/>
          <w:b/>
          <w:bCs/>
        </w:rPr>
        <w:t>E (</w:t>
      </w:r>
      <w:r>
        <w:rPr>
          <w:rStyle w:val="Style11"/>
          <w:rFonts w:eastAsia="微軟正黑體" w:ascii="微軟正黑體" w:hAnsi="微軟正黑體"/>
          <w:b/>
          <w:bCs/>
        </w:rPr>
        <w:t>cancel_order</w:t>
      </w:r>
      <w:r>
        <w:rPr>
          <w:rFonts w:eastAsia="微軟正黑體" w:ascii="微軟正黑體" w:hAnsi="微軟正黑體"/>
          <w:b/>
          <w:bCs/>
        </w:rPr>
        <w:t>) ➔ P (</w:t>
      </w:r>
      <w:r>
        <w:rPr>
          <w:rStyle w:val="Style11"/>
          <w:rFonts w:eastAsia="微軟正黑體" w:ascii="微軟正黑體" w:hAnsi="微軟正黑體"/>
          <w:b/>
          <w:bCs/>
        </w:rPr>
        <w:t>/cod_gateway/cod_cancel/</w:t>
      </w:r>
      <w:r>
        <w:rPr>
          <w:rFonts w:eastAsia="微軟正黑體" w:ascii="微軟正黑體" w:hAnsi="微軟正黑體"/>
          <w:b/>
          <w:bCs/>
        </w:rPr>
        <w:t>)</w:t>
      </w:r>
    </w:p>
    <w:p>
      <w:pPr>
        <w:pStyle w:val="Style20"/>
        <w:bidi w:val="0"/>
        <w:jc w:val="left"/>
        <w:rPr/>
      </w:pPr>
      <w:r>
        <w:rPr>
          <w:rStyle w:val="Style11"/>
          <w:rFonts w:eastAsia="微軟正黑體" w:ascii="微軟正黑體" w:hAnsi="微軟正黑體"/>
          <w:b/>
          <w:bCs/>
        </w:rPr>
        <w:t>[ E_commerce ] ── (</w:t>
      </w:r>
      <w:r>
        <w:rPr>
          <w:rStyle w:val="Style11"/>
          <w:rFonts w:ascii="微軟正黑體" w:hAnsi="微軟正黑體" w:eastAsia="微軟正黑體"/>
          <w:b/>
          <w:bCs/>
        </w:rPr>
        <w:t xml:space="preserve">檢查 </w:t>
      </w:r>
      <w:r>
        <w:rPr>
          <w:rStyle w:val="Style11"/>
          <w:rFonts w:eastAsia="微軟正黑體" w:ascii="微軟正黑體" w:hAnsi="微軟正黑體"/>
          <w:b/>
          <w:bCs/>
        </w:rPr>
        <w:t xml:space="preserve">Order </w:t>
      </w:r>
      <w:r>
        <w:rPr>
          <w:rStyle w:val="Style11"/>
          <w:rFonts w:ascii="微軟正黑體" w:hAnsi="微軟正黑體" w:eastAsia="微軟正黑體"/>
          <w:b/>
          <w:bCs/>
        </w:rPr>
        <w:t xml:space="preserve">非 </w:t>
      </w:r>
      <w:r>
        <w:rPr>
          <w:rStyle w:val="Style11"/>
          <w:rFonts w:eastAsia="微軟正黑體" w:ascii="微軟正黑體" w:hAnsi="微軟正黑體"/>
          <w:b/>
          <w:bCs/>
        </w:rPr>
        <w:t>paid/shipped/expired) ──► [ ecpay_mock ] ── (</w:t>
      </w:r>
      <w:r>
        <w:rPr>
          <w:rStyle w:val="Style11"/>
          <w:rFonts w:ascii="微軟正黑體" w:hAnsi="微軟正黑體" w:eastAsia="微軟正黑體"/>
          <w:b/>
          <w:bCs/>
        </w:rPr>
        <w:t xml:space="preserve">鎖內檢查非 </w:t>
      </w:r>
      <w:r>
        <w:rPr>
          <w:rStyle w:val="Style11"/>
          <w:rFonts w:eastAsia="微軟正黑體" w:ascii="微軟正黑體" w:hAnsi="微軟正黑體"/>
          <w:b/>
          <w:bCs/>
        </w:rPr>
        <w:t>paid/expired) ──► [ Bank_site ]</w:t>
      </w:r>
    </w:p>
    <w:p>
      <w:pPr>
        <w:pStyle w:val="Style20"/>
        <w:bidi w:val="0"/>
        <w:spacing w:before="0" w:after="283"/>
        <w:jc w:val="left"/>
        <w:rPr/>
      </w:pPr>
      <w:r>
        <w:rPr>
          <w:rStyle w:val="Style11"/>
          <w:rFonts w:ascii="微軟正黑體" w:hAnsi="微軟正黑體" w:eastAsia="微軟正黑體"/>
          <w:b/>
          <w:bCs/>
        </w:rPr>
        <w:t xml:space="preserve">  </w:t>
      </w:r>
      <w:r>
        <w:rPr>
          <w:rStyle w:val="Style11"/>
          <w:rFonts w:eastAsia="微軟正黑體" w:ascii="微軟正黑體" w:hAnsi="微軟正黑體"/>
          <w:b/>
          <w:bCs/>
        </w:rPr>
        <w:t>(</w:t>
      </w:r>
      <w:r>
        <w:rPr>
          <w:rStyle w:val="Style11"/>
          <w:rFonts w:ascii="微軟正黑體" w:hAnsi="微軟正黑體" w:eastAsia="微軟正黑體"/>
          <w:b/>
          <w:bCs/>
        </w:rPr>
        <w:t xml:space="preserve">若任一層拒絕取消，整條取消鏈中斷，發起端與中間層本地 </w:t>
      </w:r>
      <w:r>
        <w:rPr>
          <w:rStyle w:val="Style11"/>
          <w:rFonts w:eastAsia="微軟正黑體" w:ascii="微軟正黑體" w:hAnsi="微軟正黑體"/>
          <w:b/>
          <w:bCs/>
        </w:rPr>
        <w:t xml:space="preserve">DB </w:t>
      </w:r>
      <w:r>
        <w:rPr>
          <w:rStyle w:val="Style11"/>
          <w:rFonts w:ascii="微軟正黑體" w:hAnsi="微軟正黑體" w:eastAsia="微軟正黑體"/>
          <w:b/>
          <w:bCs/>
        </w:rPr>
        <w:t>均不更新</w:t>
      </w:r>
      <w:r>
        <w:rPr>
          <w:rStyle w:val="Style11"/>
          <w:rFonts w:eastAsia="微軟正黑體" w:ascii="微軟正黑體" w:hAnsi="微軟正黑體"/>
          <w:b/>
          <w:bCs/>
        </w:rPr>
        <w:t>)</w:t>
      </w:r>
    </w:p>
    <w:p>
      <w:pPr>
        <w:pStyle w:val="4"/>
        <w:bidi w:val="0"/>
        <w:jc w:val="left"/>
        <w:rPr>
          <w:rFonts w:ascii="微軟正黑體" w:hAnsi="微軟正黑體" w:eastAsia="微軟正黑體"/>
          <w:b/>
          <w:b/>
          <w:bCs/>
        </w:rPr>
      </w:pPr>
      <w:r>
        <w:rPr>
          <w:rFonts w:ascii="微軟正黑體" w:hAnsi="微軟正黑體" w:eastAsia="微軟正黑體"/>
          <w:b/>
          <w:bCs/>
        </w:rPr>
        <w:t xml:space="preserve">各層守衛機制 </w:t>
      </w:r>
      <w:r>
        <w:rPr>
          <w:rFonts w:eastAsia="微軟正黑體" w:ascii="微軟正黑體" w:hAnsi="微軟正黑體"/>
          <w:b/>
          <w:bCs/>
        </w:rPr>
        <w:t>(Guards)</w:t>
      </w:r>
    </w:p>
    <w:p>
      <w:pPr>
        <w:pStyle w:val="Style14"/>
        <w:numPr>
          <w:ilvl w:val="0"/>
          <w:numId w:val="9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Fonts w:ascii="微軟正黑體" w:hAnsi="微軟正黑體" w:eastAsia="微軟正黑體"/>
          <w:b/>
          <w:bCs/>
        </w:rPr>
        <w:t xml:space="preserve">商店端 </w:t>
      </w:r>
      <w:r>
        <w:rPr>
          <w:rFonts w:eastAsia="微軟正黑體" w:ascii="微軟正黑體" w:hAnsi="微軟正黑體"/>
          <w:b/>
          <w:bCs/>
        </w:rPr>
        <w:t>(E)</w:t>
      </w:r>
      <w:r>
        <w:rPr>
          <w:rFonts w:ascii="微軟正黑體" w:hAnsi="微軟正黑體" w:eastAsia="微軟正黑體"/>
          <w:b/>
          <w:bCs/>
        </w:rPr>
        <w:t xml:space="preserve">：僅允許 </w:t>
      </w:r>
      <w:r>
        <w:rPr>
          <w:rStyle w:val="Style11"/>
          <w:rFonts w:eastAsia="微軟正黑體" w:ascii="微軟正黑體" w:hAnsi="微軟正黑體"/>
          <w:b/>
          <w:bCs/>
        </w:rPr>
        <w:t>pending_payment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 xml:space="preserve">或 </w:t>
      </w:r>
      <w:r>
        <w:rPr>
          <w:rStyle w:val="Style11"/>
          <w:rFonts w:eastAsia="微軟正黑體" w:ascii="微軟正黑體" w:hAnsi="微軟正黑體"/>
          <w:b/>
          <w:bCs/>
        </w:rPr>
        <w:t>failed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 xml:space="preserve">的訂單發起取消。已出貨 </w:t>
      </w:r>
      <w:r>
        <w:rPr>
          <w:rFonts w:eastAsia="微軟正黑體" w:ascii="微軟正黑體" w:hAnsi="微軟正黑體"/>
          <w:b/>
          <w:bCs/>
        </w:rPr>
        <w:t>(</w:t>
      </w:r>
      <w:r>
        <w:rPr>
          <w:rStyle w:val="Style11"/>
          <w:rFonts w:eastAsia="微軟正黑體" w:ascii="微軟正黑體" w:hAnsi="微軟正黑體"/>
          <w:b/>
          <w:bCs/>
        </w:rPr>
        <w:t>shipped</w:t>
      </w:r>
      <w:r>
        <w:rPr>
          <w:rFonts w:eastAsia="微軟正黑體" w:ascii="微軟正黑體" w:hAnsi="微軟正黑體"/>
          <w:b/>
          <w:bCs/>
        </w:rPr>
        <w:t>)</w:t>
      </w:r>
      <w:r>
        <w:rPr>
          <w:rFonts w:ascii="微軟正黑體" w:hAnsi="微軟正黑體" w:eastAsia="微軟正黑體"/>
          <w:b/>
          <w:bCs/>
        </w:rPr>
        <w:t xml:space="preserve">、已付款 </w:t>
      </w:r>
      <w:r>
        <w:rPr>
          <w:rFonts w:eastAsia="微軟正黑體" w:ascii="微軟正黑體" w:hAnsi="微軟正黑體"/>
          <w:b/>
          <w:bCs/>
        </w:rPr>
        <w:t>(</w:t>
      </w:r>
      <w:r>
        <w:rPr>
          <w:rStyle w:val="Style11"/>
          <w:rFonts w:eastAsia="微軟正黑體" w:ascii="微軟正黑體" w:hAnsi="微軟正黑體"/>
          <w:b/>
          <w:bCs/>
        </w:rPr>
        <w:t>paid</w:t>
      </w:r>
      <w:r>
        <w:rPr>
          <w:rFonts w:eastAsia="微軟正黑體" w:ascii="微軟正黑體" w:hAnsi="微軟正黑體"/>
          <w:b/>
          <w:bCs/>
        </w:rPr>
        <w:t>)</w:t>
      </w:r>
      <w:r>
        <w:rPr>
          <w:rFonts w:ascii="微軟正黑體" w:hAnsi="微軟正黑體" w:eastAsia="微軟正黑體"/>
          <w:b/>
          <w:bCs/>
        </w:rPr>
        <w:t xml:space="preserve">、已逾期 </w:t>
      </w:r>
      <w:r>
        <w:rPr>
          <w:rFonts w:eastAsia="微軟正黑體" w:ascii="微軟正黑體" w:hAnsi="微軟正黑體"/>
          <w:b/>
          <w:bCs/>
        </w:rPr>
        <w:t>(</w:t>
      </w:r>
      <w:r>
        <w:rPr>
          <w:rStyle w:val="Style11"/>
          <w:rFonts w:eastAsia="微軟正黑體" w:ascii="微軟正黑體" w:hAnsi="微軟正黑體"/>
          <w:b/>
          <w:bCs/>
        </w:rPr>
        <w:t>expired</w:t>
      </w:r>
      <w:r>
        <w:rPr>
          <w:rFonts w:eastAsia="微軟正黑體" w:ascii="微軟正黑體" w:hAnsi="微軟正黑體"/>
          <w:b/>
          <w:bCs/>
        </w:rPr>
        <w:t xml:space="preserve">) </w:t>
      </w:r>
      <w:r>
        <w:rPr>
          <w:rFonts w:ascii="微軟正黑體" w:hAnsi="微軟正黑體" w:eastAsia="微軟正黑體"/>
          <w:b/>
          <w:bCs/>
        </w:rPr>
        <w:t>均拒絕取消。</w:t>
      </w:r>
    </w:p>
    <w:p>
      <w:pPr>
        <w:pStyle w:val="Style14"/>
        <w:numPr>
          <w:ilvl w:val="0"/>
          <w:numId w:val="9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Fonts w:ascii="微軟正黑體" w:hAnsi="微軟正黑體" w:eastAsia="微軟正黑體"/>
          <w:b/>
          <w:bCs/>
        </w:rPr>
        <w:t xml:space="preserve">金流端 </w:t>
      </w:r>
      <w:r>
        <w:rPr>
          <w:rFonts w:eastAsia="微軟正黑體" w:ascii="微軟正黑體" w:hAnsi="微軟正黑體"/>
          <w:b/>
          <w:bCs/>
        </w:rPr>
        <w:t>(P)</w:t>
      </w:r>
      <w:r>
        <w:rPr>
          <w:rFonts w:ascii="微軟正黑體" w:hAnsi="微軟正黑體" w:eastAsia="微軟正黑體"/>
          <w:b/>
          <w:bCs/>
        </w:rPr>
        <w:t xml:space="preserve">：於 </w:t>
      </w:r>
      <w:r>
        <w:rPr>
          <w:rFonts w:eastAsia="微軟正黑體" w:ascii="微軟正黑體" w:hAnsi="微軟正黑體"/>
          <w:b/>
          <w:bCs/>
        </w:rPr>
        <w:t xml:space="preserve">DB </w:t>
      </w:r>
      <w:r>
        <w:rPr>
          <w:rFonts w:ascii="微軟正黑體" w:hAnsi="微軟正黑體" w:eastAsia="微軟正黑體"/>
          <w:b/>
          <w:bCs/>
        </w:rPr>
        <w:t xml:space="preserve">鎖內判斷，若 </w:t>
      </w:r>
      <w:r>
        <w:rPr>
          <w:rStyle w:val="Style11"/>
          <w:rFonts w:eastAsia="微軟正黑體" w:ascii="微軟正黑體" w:hAnsi="微軟正黑體"/>
          <w:b/>
          <w:bCs/>
        </w:rPr>
        <w:t>PaymentRequest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 xml:space="preserve">已為 </w:t>
      </w:r>
      <w:r>
        <w:rPr>
          <w:rStyle w:val="Style11"/>
          <w:rFonts w:eastAsia="微軟正黑體" w:ascii="微軟正黑體" w:hAnsi="微軟正黑體"/>
          <w:b/>
          <w:bCs/>
        </w:rPr>
        <w:t>atm_paid</w:t>
      </w:r>
      <w:r>
        <w:rPr>
          <w:rFonts w:eastAsia="微軟正黑體" w:ascii="微軟正黑體" w:hAnsi="微軟正黑體"/>
          <w:b/>
          <w:bCs/>
        </w:rPr>
        <w:t>/</w:t>
      </w:r>
      <w:r>
        <w:rPr>
          <w:rStyle w:val="Style11"/>
          <w:rFonts w:eastAsia="微軟正黑體" w:ascii="微軟正黑體" w:hAnsi="微軟正黑體"/>
          <w:b/>
          <w:bCs/>
        </w:rPr>
        <w:t>atm_expired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 xml:space="preserve">或 </w:t>
      </w:r>
      <w:r>
        <w:rPr>
          <w:rStyle w:val="Style11"/>
          <w:rFonts w:eastAsia="微軟正黑體" w:ascii="微軟正黑體" w:hAnsi="微軟正黑體"/>
          <w:b/>
          <w:bCs/>
        </w:rPr>
        <w:t>cod_shipped</w:t>
      </w:r>
      <w:r>
        <w:rPr>
          <w:rFonts w:eastAsia="微軟正黑體" w:ascii="微軟正黑體" w:hAnsi="微軟正黑體"/>
          <w:b/>
          <w:bCs/>
        </w:rPr>
        <w:t>/</w:t>
      </w:r>
      <w:r>
        <w:rPr>
          <w:rStyle w:val="Style11"/>
          <w:rFonts w:eastAsia="微軟正黑體" w:ascii="微軟正黑體" w:hAnsi="微軟正黑體"/>
          <w:b/>
          <w:bCs/>
        </w:rPr>
        <w:t>cod_paid</w:t>
      </w:r>
      <w:r>
        <w:rPr>
          <w:rFonts w:eastAsia="微軟正黑體" w:ascii="微軟正黑體" w:hAnsi="微軟正黑體"/>
          <w:b/>
          <w:bCs/>
        </w:rPr>
        <w:t>/</w:t>
      </w:r>
      <w:r>
        <w:rPr>
          <w:rStyle w:val="Style11"/>
          <w:rFonts w:eastAsia="微軟正黑體" w:ascii="微軟正黑體" w:hAnsi="微軟正黑體"/>
          <w:b/>
          <w:bCs/>
        </w:rPr>
        <w:t>cod_expired</w:t>
      </w:r>
      <w:r>
        <w:rPr>
          <w:rFonts w:ascii="微軟正黑體" w:hAnsi="微軟正黑體" w:eastAsia="微軟正黑體"/>
          <w:b/>
          <w:bCs/>
        </w:rPr>
        <w:t>，拒絕取消並傳回錯誤訊息。</w:t>
      </w:r>
    </w:p>
    <w:p>
      <w:pPr>
        <w:pStyle w:val="Style14"/>
        <w:numPr>
          <w:ilvl w:val="0"/>
          <w:numId w:val="9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>
          <w:rFonts w:ascii="微軟正黑體" w:hAnsi="微軟正黑體" w:eastAsia="微軟正黑體"/>
          <w:b/>
          <w:bCs/>
        </w:rPr>
        <w:t xml:space="preserve">銀行端 </w:t>
      </w:r>
      <w:r>
        <w:rPr>
          <w:rFonts w:eastAsia="微軟正黑體" w:ascii="微軟正黑體" w:hAnsi="微軟正黑體"/>
          <w:b/>
          <w:bCs/>
        </w:rPr>
        <w:t>(B)</w:t>
      </w:r>
      <w:r>
        <w:rPr>
          <w:rFonts w:ascii="微軟正黑體" w:hAnsi="微軟正黑體" w:eastAsia="微軟正黑體"/>
          <w:b/>
          <w:bCs/>
        </w:rPr>
        <w:t xml:space="preserve">：鏈尾直接寫 </w:t>
      </w:r>
      <w:r>
        <w:rPr>
          <w:rFonts w:eastAsia="微軟正黑體" w:ascii="微軟正黑體" w:hAnsi="微軟正黑體"/>
          <w:b/>
          <w:bCs/>
        </w:rPr>
        <w:t>DB</w:t>
      </w:r>
      <w:r>
        <w:rPr>
          <w:rFonts w:ascii="微軟正黑體" w:hAnsi="微軟正黑體" w:eastAsia="微軟正黑體"/>
          <w:b/>
          <w:bCs/>
        </w:rPr>
        <w:t xml:space="preserve">；若 </w:t>
      </w:r>
      <w:r>
        <w:rPr>
          <w:rStyle w:val="Style11"/>
          <w:rFonts w:eastAsia="微軟正黑體" w:ascii="微軟正黑體" w:hAnsi="微軟正黑體"/>
          <w:b/>
          <w:bCs/>
        </w:rPr>
        <w:t>VirtualAccount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 xml:space="preserve">已為 </w:t>
      </w:r>
      <w:r>
        <w:rPr>
          <w:rStyle w:val="Style11"/>
          <w:rFonts w:eastAsia="微軟正黑體" w:ascii="微軟正黑體" w:hAnsi="微軟正黑體"/>
          <w:b/>
          <w:bCs/>
        </w:rPr>
        <w:t>paid</w:t>
      </w:r>
      <w:r>
        <w:rPr>
          <w:rFonts w:eastAsia="微軟正黑體" w:ascii="微軟正黑體" w:hAnsi="微軟正黑體"/>
          <w:b/>
          <w:bCs/>
        </w:rPr>
        <w:t>/</w:t>
      </w:r>
      <w:r>
        <w:rPr>
          <w:rStyle w:val="Style11"/>
          <w:rFonts w:eastAsia="微軟正黑體" w:ascii="微軟正黑體" w:hAnsi="微軟正黑體"/>
          <w:b/>
          <w:bCs/>
        </w:rPr>
        <w:t>expired</w:t>
      </w:r>
      <w:r>
        <w:rPr>
          <w:rFonts w:ascii="微軟正黑體" w:hAnsi="微軟正黑體" w:eastAsia="微軟正黑體"/>
          <w:b/>
          <w:bCs/>
        </w:rPr>
        <w:t xml:space="preserve">，拋出錯誤拒絕取消。已取消 </w:t>
      </w:r>
      <w:r>
        <w:rPr>
          <w:rFonts w:eastAsia="微軟正黑體" w:ascii="微軟正黑體" w:hAnsi="微軟正黑體"/>
          <w:b/>
          <w:bCs/>
        </w:rPr>
        <w:t>(</w:t>
      </w:r>
      <w:r>
        <w:rPr>
          <w:rStyle w:val="Style11"/>
          <w:rFonts w:eastAsia="微軟正黑體" w:ascii="微軟正黑體" w:hAnsi="微軟正黑體"/>
          <w:b/>
          <w:bCs/>
        </w:rPr>
        <w:t>cancelled</w:t>
      </w:r>
      <w:r>
        <w:rPr>
          <w:rFonts w:eastAsia="微軟正黑體" w:ascii="微軟正黑體" w:hAnsi="微軟正黑體"/>
          <w:b/>
          <w:bCs/>
        </w:rPr>
        <w:t xml:space="preserve">) </w:t>
      </w:r>
      <w:r>
        <w:rPr>
          <w:rFonts w:ascii="微軟正黑體" w:hAnsi="微軟正黑體" w:eastAsia="微軟正黑體"/>
          <w:b/>
          <w:bCs/>
        </w:rPr>
        <w:t>為終態，鎖死後續所有模擬。</w:t>
      </w:r>
    </w:p>
    <w:p>
      <w:pPr>
        <w:pStyle w:val="3"/>
        <w:bidi w:val="0"/>
        <w:jc w:val="left"/>
        <w:rPr>
          <w:rFonts w:ascii="微軟正黑體" w:hAnsi="微軟正黑體" w:eastAsia="微軟正黑體"/>
          <w:b/>
          <w:b/>
          <w:bCs/>
        </w:rPr>
      </w:pPr>
      <w:r>
        <w:rPr>
          <w:rFonts w:eastAsia="微軟正黑體" w:ascii="微軟正黑體" w:hAnsi="微軟正黑體"/>
          <w:b/>
          <w:bCs/>
        </w:rPr>
        <w:t xml:space="preserve">3. </w:t>
      </w:r>
      <w:r>
        <w:rPr>
          <w:rFonts w:ascii="微軟正黑體" w:hAnsi="微軟正黑體" w:eastAsia="微軟正黑體"/>
          <w:b/>
          <w:bCs/>
        </w:rPr>
        <w:t>刪除同步與金額重算防衛</w:t>
      </w:r>
    </w:p>
    <w:p>
      <w:pPr>
        <w:pStyle w:val="Style14"/>
        <w:numPr>
          <w:ilvl w:val="0"/>
          <w:numId w:val="10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Fonts w:ascii="微軟正黑體" w:hAnsi="微軟正黑體" w:eastAsia="微軟正黑體"/>
          <w:b/>
          <w:bCs/>
        </w:rPr>
        <w:t xml:space="preserve">整張訂單刪除 </w:t>
      </w:r>
      <w:r>
        <w:rPr>
          <w:rFonts w:eastAsia="微軟正黑體" w:ascii="微軟正黑體" w:hAnsi="微軟正黑體"/>
          <w:b/>
          <w:bCs/>
        </w:rPr>
        <w:t>(</w:t>
      </w:r>
      <w:r>
        <w:rPr>
          <w:rStyle w:val="Style11"/>
          <w:rFonts w:eastAsia="微軟正黑體" w:ascii="微軟正黑體" w:hAnsi="微軟正黑體"/>
          <w:b/>
          <w:bCs/>
        </w:rPr>
        <w:t>delete_order</w:t>
      </w:r>
      <w:r>
        <w:rPr>
          <w:rFonts w:eastAsia="微軟正黑體" w:ascii="微軟正黑體" w:hAnsi="微軟正黑體"/>
          <w:b/>
          <w:bCs/>
        </w:rPr>
        <w:t>)</w:t>
      </w:r>
      <w:r>
        <w:rPr>
          <w:rFonts w:ascii="微軟正黑體" w:hAnsi="微軟正黑體" w:eastAsia="微軟正黑體"/>
          <w:b/>
          <w:bCs/>
        </w:rPr>
        <w:t xml:space="preserve">：必須先觸發 </w:t>
      </w:r>
      <w:r>
        <w:rPr>
          <w:rStyle w:val="Style11"/>
          <w:rFonts w:eastAsia="微軟正黑體" w:ascii="微軟正黑體" w:hAnsi="微軟正黑體"/>
          <w:b/>
          <w:bCs/>
        </w:rPr>
        <w:t>PaymentService().cancel_order(order)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 xml:space="preserve">走完 </w:t>
      </w:r>
      <w:r>
        <w:rPr>
          <w:rFonts w:eastAsia="微軟正黑體" w:ascii="微軟正黑體" w:hAnsi="微軟正黑體"/>
          <w:b/>
          <w:bCs/>
        </w:rPr>
        <w:t xml:space="preserve">E➔P➔B </w:t>
      </w:r>
      <w:r>
        <w:rPr>
          <w:rFonts w:ascii="微軟正黑體" w:hAnsi="微軟正黑體" w:eastAsia="微軟正黑體"/>
          <w:b/>
          <w:bCs/>
        </w:rPr>
        <w:t>取消鏈；下游取消成功後，本地才執行刪除並恢復庫存。若下游取消失敗，則阻止刪除。</w:t>
      </w:r>
    </w:p>
    <w:p>
      <w:pPr>
        <w:pStyle w:val="Style14"/>
        <w:numPr>
          <w:ilvl w:val="0"/>
          <w:numId w:val="10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Fonts w:ascii="微軟正黑體" w:hAnsi="微軟正黑體" w:eastAsia="微軟正黑體"/>
          <w:b/>
          <w:bCs/>
        </w:rPr>
        <w:t xml:space="preserve">品項刪除 </w:t>
      </w:r>
      <w:r>
        <w:rPr>
          <w:rFonts w:eastAsia="微軟正黑體" w:ascii="微軟正黑體" w:hAnsi="微軟正黑體"/>
          <w:b/>
          <w:bCs/>
        </w:rPr>
        <w:t>(</w:t>
      </w:r>
      <w:r>
        <w:rPr>
          <w:rStyle w:val="Style11"/>
          <w:rFonts w:eastAsia="微軟正黑體" w:ascii="微軟正黑體" w:hAnsi="微軟正黑體"/>
          <w:b/>
          <w:bCs/>
        </w:rPr>
        <w:t>delete_order_item</w:t>
      </w:r>
      <w:r>
        <w:rPr>
          <w:rFonts w:eastAsia="微軟正黑體" w:ascii="微軟正黑體" w:hAnsi="微軟正黑體"/>
          <w:b/>
          <w:bCs/>
        </w:rPr>
        <w:t xml:space="preserve">) </w:t>
      </w:r>
      <w:r>
        <w:rPr>
          <w:rFonts w:ascii="微軟正黑體" w:hAnsi="微軟正黑體" w:eastAsia="微軟正黑體"/>
          <w:b/>
          <w:bCs/>
        </w:rPr>
        <w:t>防重釋放守衛：</w:t>
      </w:r>
    </w:p>
    <w:p>
      <w:pPr>
        <w:pStyle w:val="Style14"/>
        <w:numPr>
          <w:ilvl w:val="1"/>
          <w:numId w:val="10"/>
        </w:numPr>
        <w:tabs>
          <w:tab w:val="clear" w:pos="420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>
          <w:rFonts w:ascii="微軟正黑體" w:hAnsi="微軟正黑體" w:eastAsia="微軟正黑體"/>
          <w:b/>
          <w:bCs/>
        </w:rPr>
        <w:t xml:space="preserve">當訂單尚未取消時：刪除品項需恢復商品庫存 </w:t>
      </w:r>
      <w:r>
        <w:rPr>
          <w:rFonts w:eastAsia="微軟正黑體" w:ascii="微軟正黑體" w:hAnsi="微軟正黑體"/>
          <w:b/>
          <w:bCs/>
        </w:rPr>
        <w:t>(</w:t>
      </w:r>
      <w:r>
        <w:rPr>
          <w:rStyle w:val="Style11"/>
          <w:rFonts w:eastAsia="微軟正黑體" w:ascii="微軟正黑體" w:hAnsi="微軟正黑體"/>
          <w:b/>
          <w:bCs/>
        </w:rPr>
        <w:t>stock +qty</w:t>
      </w:r>
      <w:r>
        <w:rPr>
          <w:rFonts w:eastAsia="微軟正黑體" w:ascii="微軟正黑體" w:hAnsi="微軟正黑體"/>
          <w:b/>
          <w:bCs/>
        </w:rPr>
        <w:t xml:space="preserve">, </w:t>
      </w:r>
      <w:r>
        <w:rPr>
          <w:rStyle w:val="Style11"/>
          <w:rFonts w:eastAsia="微軟正黑體" w:ascii="微軟正黑體" w:hAnsi="微軟正黑體"/>
          <w:b/>
          <w:bCs/>
        </w:rPr>
        <w:t>reserved_stock -qty</w:t>
      </w:r>
      <w:r>
        <w:rPr>
          <w:rFonts w:eastAsia="微軟正黑體" w:ascii="微軟正黑體" w:hAnsi="微軟正黑體"/>
          <w:b/>
          <w:bCs/>
        </w:rPr>
        <w:t>)</w:t>
      </w:r>
      <w:r>
        <w:rPr>
          <w:rFonts w:ascii="微軟正黑體" w:hAnsi="微軟正黑體" w:eastAsia="微軟正黑體"/>
          <w:b/>
          <w:bCs/>
        </w:rPr>
        <w:t xml:space="preserve">，並將預留標記為 </w:t>
      </w:r>
      <w:r>
        <w:rPr>
          <w:rStyle w:val="Style11"/>
          <w:rFonts w:eastAsia="微軟正黑體" w:ascii="微軟正黑體" w:hAnsi="微軟正黑體"/>
          <w:b/>
          <w:bCs/>
        </w:rPr>
        <w:t>released</w:t>
      </w:r>
      <w:r>
        <w:rPr>
          <w:rFonts w:ascii="微軟正黑體" w:hAnsi="微軟正黑體" w:eastAsia="微軟正黑體"/>
          <w:b/>
          <w:bCs/>
        </w:rPr>
        <w:t>。</w:t>
      </w:r>
    </w:p>
    <w:p>
      <w:pPr>
        <w:pStyle w:val="Style14"/>
        <w:numPr>
          <w:ilvl w:val="1"/>
          <w:numId w:val="10"/>
        </w:numPr>
        <w:tabs>
          <w:tab w:val="clear" w:pos="420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>
          <w:rFonts w:ascii="微軟正黑體" w:hAnsi="微軟正黑體" w:eastAsia="微軟正黑體"/>
          <w:b/>
          <w:bCs/>
        </w:rPr>
        <w:t xml:space="preserve">當訂單已是 </w:t>
      </w:r>
      <w:r>
        <w:rPr>
          <w:rStyle w:val="Style11"/>
          <w:rFonts w:eastAsia="微軟正黑體" w:ascii="微軟正黑體" w:hAnsi="微軟正黑體"/>
          <w:b/>
          <w:bCs/>
        </w:rPr>
        <w:t>cancelled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>狀態時：刪除品項時絕對不動庫存！因為取消訂單時全案庫存已全數釋放，再次動庫存會造成二次釋放與庫存數據膨脹（</w:t>
      </w:r>
      <w:r>
        <w:rPr>
          <w:rFonts w:eastAsia="微軟正黑體" w:ascii="微軟正黑體" w:hAnsi="微軟正黑體"/>
          <w:b/>
          <w:bCs/>
        </w:rPr>
        <w:t>Dirty Inventory</w:t>
      </w:r>
      <w:r>
        <w:rPr>
          <w:rFonts w:ascii="微軟正黑體" w:hAnsi="微軟正黑體" w:eastAsia="微軟正黑體"/>
          <w:b/>
          <w:bCs/>
        </w:rPr>
        <w:t>）。</w:t>
      </w:r>
    </w:p>
    <w:p>
      <w:pPr>
        <w:pStyle w:val="Style14"/>
        <w:numPr>
          <w:ilvl w:val="1"/>
          <w:numId w:val="10"/>
        </w:numPr>
        <w:tabs>
          <w:tab w:val="clear" w:pos="420"/>
          <w:tab w:val="left" w:pos="1414" w:leader="none"/>
        </w:tabs>
        <w:bidi w:val="0"/>
        <w:ind w:left="1414" w:hanging="283"/>
        <w:jc w:val="left"/>
        <w:rPr>
          <w:rFonts w:ascii="微軟正黑體" w:hAnsi="微軟正黑體" w:eastAsia="微軟正黑體"/>
          <w:b/>
          <w:b/>
          <w:bCs/>
        </w:rPr>
      </w:pPr>
      <w:r>
        <w:rPr>
          <w:rFonts w:ascii="微軟正黑體" w:hAnsi="微軟正黑體" w:eastAsia="微軟正黑體"/>
          <w:b/>
          <w:bCs/>
        </w:rPr>
        <w:t xml:space="preserve">金額重算：剩餘品項強制重新計算總金額： </w:t>
      </w:r>
      <w:r>
        <w:rPr>
          <w:rFonts w:eastAsia="微軟正黑體" w:ascii="微軟正黑體" w:hAnsi="微軟正黑體"/>
          <w:b/>
          <w:bCs/>
        </w:rPr>
        <w:t>\text{Total Amount} = \sum (\text{Remaining Items Subtotal}) + \text{Shipping Fee (</w:t>
      </w:r>
      <w:r>
        <w:rPr>
          <w:rFonts w:ascii="微軟正黑體" w:hAnsi="微軟正黑體" w:eastAsia="微軟正黑體"/>
          <w:b/>
          <w:bCs/>
        </w:rPr>
        <w:t xml:space="preserve">固定 </w:t>
      </w:r>
      <w:r>
        <w:rPr>
          <w:rFonts w:eastAsia="微軟正黑體" w:ascii="微軟正黑體" w:hAnsi="微軟正黑體"/>
          <w:b/>
          <w:bCs/>
        </w:rPr>
        <w:t xml:space="preserve">60 </w:t>
      </w:r>
      <w:r>
        <w:rPr>
          <w:rFonts w:ascii="微軟正黑體" w:hAnsi="微軟正黑體" w:eastAsia="微軟正黑體"/>
          <w:b/>
          <w:bCs/>
        </w:rPr>
        <w:t>元</w:t>
      </w:r>
      <w:r>
        <w:rPr>
          <w:rFonts w:eastAsia="微軟正黑體" w:ascii="微軟正黑體" w:hAnsi="微軟正黑體"/>
          <w:b/>
          <w:bCs/>
        </w:rPr>
        <w:t xml:space="preserve">)} </w:t>
      </w:r>
      <w:r>
        <w:rPr>
          <w:rFonts w:ascii="微軟正黑體" w:hAnsi="微軟正黑體" w:eastAsia="微軟正黑體"/>
          <w:b/>
          <w:bCs/>
        </w:rPr>
        <w:t>若品項全數刪算，則觸發整張訂單刪除。</w:t>
      </w:r>
    </w:p>
    <w:p>
      <w:pPr>
        <w:pStyle w:val="2"/>
        <w:bidi w:val="0"/>
        <w:jc w:val="left"/>
        <w:rPr>
          <w:rFonts w:ascii="微軟正黑體" w:hAnsi="微軟正黑體" w:eastAsia="微軟正黑體"/>
          <w:b/>
          <w:b/>
          <w:bCs/>
        </w:rPr>
      </w:pPr>
      <w:r>
        <w:rPr>
          <w:rFonts w:eastAsia="微軟正黑體" w:ascii="微軟正黑體" w:hAnsi="微軟正黑體"/>
          <w:b/>
          <w:bCs/>
        </w:rPr>
        <w:t xml:space="preserve">8. </w:t>
      </w:r>
      <w:r>
        <w:rPr>
          <w:rFonts w:ascii="微軟正黑體" w:hAnsi="微軟正黑體" w:eastAsia="微軟正黑體"/>
          <w:b/>
          <w:bCs/>
        </w:rPr>
        <w:t xml:space="preserve">講者總結與 </w:t>
      </w:r>
      <w:r>
        <w:rPr>
          <w:rFonts w:eastAsia="微軟正黑體" w:ascii="微軟正黑體" w:hAnsi="微軟正黑體"/>
          <w:b/>
          <w:bCs/>
        </w:rPr>
        <w:t xml:space="preserve">Q&amp;A </w:t>
      </w:r>
      <w:r>
        <w:rPr>
          <w:rFonts w:ascii="微軟正黑體" w:hAnsi="微軟正黑體" w:eastAsia="微軟正黑體"/>
          <w:b/>
          <w:bCs/>
        </w:rPr>
        <w:t xml:space="preserve">應對提詞 </w:t>
      </w:r>
      <w:r>
        <w:rPr>
          <w:rFonts w:eastAsia="微軟正黑體" w:ascii="微軟正黑體" w:hAnsi="微軟正黑體"/>
          <w:b/>
          <w:bCs/>
        </w:rPr>
        <w:t>(Summary &amp; Q&amp;A Cue Sheet)</w:t>
      </w:r>
    </w:p>
    <w:p>
      <w:pPr>
        <w:pStyle w:val="3"/>
        <w:bidi w:val="0"/>
        <w:jc w:val="left"/>
        <w:rPr>
          <w:rFonts w:ascii="微軟正黑體" w:hAnsi="微軟正黑體" w:eastAsia="微軟正黑體"/>
          <w:b/>
          <w:b/>
          <w:bCs/>
        </w:rPr>
      </w:pPr>
      <w:r>
        <w:rPr>
          <w:rFonts w:ascii="微軟正黑體" w:hAnsi="微軟正黑體" w:eastAsia="微軟正黑體"/>
          <w:b/>
          <w:bCs/>
        </w:rPr>
        <w:t xml:space="preserve">三大核心金句 </w:t>
      </w:r>
      <w:r>
        <w:rPr>
          <w:rFonts w:eastAsia="微軟正黑體" w:ascii="微軟正黑體" w:hAnsi="微軟正黑體"/>
          <w:b/>
          <w:bCs/>
        </w:rPr>
        <w:t>(Key Takeaways)</w:t>
      </w:r>
    </w:p>
    <w:p>
      <w:pPr>
        <w:pStyle w:val="Style14"/>
        <w:numPr>
          <w:ilvl w:val="0"/>
          <w:numId w:val="11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>
          <w:rFonts w:ascii="微軟正黑體" w:hAnsi="微軟正黑體" w:eastAsia="微軟正黑體"/>
          <w:b/>
          <w:b/>
          <w:bCs/>
        </w:rPr>
      </w:pPr>
      <w:r>
        <w:rPr>
          <w:rFonts w:ascii="微軟正黑體" w:hAnsi="微軟正黑體" w:eastAsia="微軟正黑體"/>
          <w:b/>
          <w:bCs/>
        </w:rPr>
        <w:t xml:space="preserve">「順序即一致性」：始終堅持『下游 </w:t>
      </w:r>
      <w:r>
        <w:rPr>
          <w:rFonts w:eastAsia="微軟正黑體" w:ascii="微軟正黑體" w:hAnsi="微軟正黑體"/>
          <w:b/>
          <w:bCs/>
        </w:rPr>
        <w:t xml:space="preserve">API </w:t>
      </w:r>
      <w:r>
        <w:rPr>
          <w:rFonts w:ascii="微軟正黑體" w:hAnsi="微軟正黑體" w:eastAsia="微軟正黑體"/>
          <w:b/>
          <w:bCs/>
        </w:rPr>
        <w:t xml:space="preserve">成功，本地 </w:t>
      </w:r>
      <w:r>
        <w:rPr>
          <w:rFonts w:eastAsia="微軟正黑體" w:ascii="微軟正黑體" w:hAnsi="微軟正黑體"/>
          <w:b/>
          <w:bCs/>
        </w:rPr>
        <w:t xml:space="preserve">DB </w:t>
      </w:r>
      <w:r>
        <w:rPr>
          <w:rFonts w:ascii="微軟正黑體" w:hAnsi="微軟正黑體" w:eastAsia="微軟正黑體"/>
          <w:b/>
          <w:bCs/>
        </w:rPr>
        <w:t>才寫入』，這是分散式交易防止三方狀態錯亂的黃金法則。</w:t>
      </w:r>
    </w:p>
    <w:p>
      <w:pPr>
        <w:pStyle w:val="Style14"/>
        <w:numPr>
          <w:ilvl w:val="0"/>
          <w:numId w:val="11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Fonts w:ascii="微軟正黑體" w:hAnsi="微軟正黑體" w:eastAsia="微軟正黑體"/>
          <w:b/>
          <w:bCs/>
        </w:rPr>
        <w:t xml:space="preserve">「邊界即安全性」：簽章絕不透傳、每段獨立重新計算，配合 </w:t>
      </w:r>
      <w:r>
        <w:rPr>
          <w:rStyle w:val="Style11"/>
          <w:rFonts w:eastAsia="微軟正黑體" w:ascii="微軟正黑體" w:hAnsi="微軟正黑體"/>
          <w:b/>
          <w:bCs/>
        </w:rPr>
        <w:t>hmac.compare_digest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 xml:space="preserve">與 </w:t>
      </w:r>
      <w:r>
        <w:rPr>
          <w:rStyle w:val="Style11"/>
          <w:rFonts w:eastAsia="微軟正黑體" w:ascii="微軟正黑體" w:hAnsi="微軟正黑體"/>
          <w:b/>
          <w:bCs/>
        </w:rPr>
        <w:t>simulate="1"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>標記，構築不可篡改的安全防禦網。</w:t>
      </w:r>
    </w:p>
    <w:p>
      <w:pPr>
        <w:pStyle w:val="Style14"/>
        <w:numPr>
          <w:ilvl w:val="0"/>
          <w:numId w:val="11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>
          <w:rFonts w:ascii="微軟正黑體" w:hAnsi="微軟正黑體" w:eastAsia="微軟正黑體"/>
          <w:b/>
          <w:bCs/>
        </w:rPr>
        <w:t>「狀態即防衛力」：嚴格的庫存三階段與狀態機鎖定（</w:t>
      </w:r>
      <w:r>
        <w:rPr>
          <w:rStyle w:val="Style11"/>
          <w:rFonts w:eastAsia="微軟正黑體" w:ascii="微軟正黑體" w:hAnsi="微軟正黑體"/>
          <w:b/>
          <w:bCs/>
        </w:rPr>
        <w:t>cancelled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>鎖死、</w:t>
      </w:r>
      <w:r>
        <w:rPr>
          <w:rStyle w:val="Style11"/>
          <w:rFonts w:eastAsia="微軟正黑體" w:ascii="微軟正黑體" w:hAnsi="微軟正黑體"/>
          <w:b/>
          <w:bCs/>
        </w:rPr>
        <w:t>expired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>守衛、已取消刪除品項不動庫存），杜絕併發超賣與二次釋放。</w:t>
      </w:r>
    </w:p>
    <w:p>
      <w:pPr>
        <w:pStyle w:val="3"/>
        <w:bidi w:val="0"/>
        <w:jc w:val="left"/>
        <w:rPr>
          <w:rFonts w:ascii="微軟正黑體" w:hAnsi="微軟正黑體" w:eastAsia="微軟正黑體"/>
          <w:b/>
          <w:b/>
          <w:bCs/>
        </w:rPr>
      </w:pPr>
      <w:r>
        <w:rPr>
          <w:rFonts w:ascii="微軟正黑體" w:hAnsi="微軟正黑體" w:eastAsia="微軟正黑體"/>
          <w:b/>
          <w:bCs/>
        </w:rPr>
        <w:t xml:space="preserve">高頻技術 </w:t>
      </w:r>
      <w:r>
        <w:rPr>
          <w:rFonts w:eastAsia="微軟正黑體" w:ascii="微軟正黑體" w:hAnsi="微軟正黑體"/>
          <w:b/>
          <w:bCs/>
        </w:rPr>
        <w:t xml:space="preserve">Q&amp;A </w:t>
      </w:r>
      <w:r>
        <w:rPr>
          <w:rFonts w:ascii="微軟正黑體" w:hAnsi="微軟正黑體" w:eastAsia="微軟正黑體"/>
          <w:b/>
          <w:bCs/>
        </w:rPr>
        <w:t>應對腳本</w:t>
      </w:r>
    </w:p>
    <w:p>
      <w:pPr>
        <w:pStyle w:val="4"/>
        <w:bidi w:val="0"/>
        <w:jc w:val="left"/>
        <w:rPr>
          <w:rFonts w:ascii="微軟正黑體" w:hAnsi="微軟正黑體" w:eastAsia="微軟正黑體"/>
          <w:b/>
          <w:b/>
          <w:bCs/>
        </w:rPr>
      </w:pPr>
      <w:r>
        <w:rPr>
          <w:rFonts w:eastAsia="微軟正黑體" w:ascii="微軟正黑體" w:hAnsi="微軟正黑體"/>
          <w:b/>
          <w:bCs/>
        </w:rPr>
        <w:t>Q1</w:t>
      </w:r>
      <w:r>
        <w:rPr>
          <w:rFonts w:ascii="微軟正黑體" w:hAnsi="微軟正黑體" w:eastAsia="微軟正黑體"/>
          <w:b/>
          <w:bCs/>
        </w:rPr>
        <w:t xml:space="preserve">：若下游通知 </w:t>
      </w:r>
      <w:r>
        <w:rPr>
          <w:rFonts w:eastAsia="微軟正黑體" w:ascii="微軟正黑體" w:hAnsi="微軟正黑體"/>
          <w:b/>
          <w:bCs/>
        </w:rPr>
        <w:t xml:space="preserve">(Callback) </w:t>
      </w:r>
      <w:r>
        <w:rPr>
          <w:rFonts w:ascii="微軟正黑體" w:hAnsi="微軟正黑體" w:eastAsia="微軟正黑體"/>
          <w:b/>
          <w:bCs/>
        </w:rPr>
        <w:t xml:space="preserve">過程中網路中斷或 </w:t>
      </w:r>
      <w:r>
        <w:rPr>
          <w:rFonts w:eastAsia="微軟正黑體" w:ascii="微軟正黑體" w:hAnsi="微軟正黑體"/>
          <w:b/>
          <w:bCs/>
        </w:rPr>
        <w:t>Timeout</w:t>
      </w:r>
      <w:r>
        <w:rPr>
          <w:rFonts w:ascii="微軟正黑體" w:hAnsi="微軟正黑體" w:eastAsia="微軟正黑體"/>
          <w:b/>
          <w:bCs/>
        </w:rPr>
        <w:t>，如何保證系統資料一致性與冪等性？</w:t>
      </w:r>
    </w:p>
    <w:p>
      <w:pPr>
        <w:pStyle w:val="Style14"/>
        <w:bidi w:val="0"/>
        <w:spacing w:lineRule="auto" w:line="276" w:before="0" w:after="140"/>
        <w:jc w:val="left"/>
        <w:rPr/>
      </w:pPr>
      <w:r>
        <w:rPr>
          <w:rFonts w:ascii="微軟正黑體" w:hAnsi="微軟正黑體" w:eastAsia="微軟正黑體"/>
          <w:b/>
          <w:bCs/>
        </w:rPr>
        <w:t>【</w:t>
      </w:r>
      <w:r>
        <w:rPr>
          <w:rFonts w:eastAsia="微軟正黑體" w:ascii="微軟正黑體" w:hAnsi="微軟正黑體"/>
          <w:b/>
          <w:bCs/>
        </w:rPr>
        <w:t xml:space="preserve">Q&amp;A </w:t>
      </w:r>
      <w:r>
        <w:rPr>
          <w:rFonts w:ascii="微軟正黑體" w:hAnsi="微軟正黑體" w:eastAsia="微軟正黑體"/>
          <w:b/>
          <w:bCs/>
        </w:rPr>
        <w:t xml:space="preserve">應對策略】 「我們採用了『下游成功才寫入』與『冪等性鎖定』雙重機制。若 </w:t>
      </w:r>
      <w:r>
        <w:rPr>
          <w:rFonts w:eastAsia="微軟正黑體" w:ascii="微軟正黑體" w:hAnsi="微軟正黑體"/>
          <w:b/>
          <w:bCs/>
        </w:rPr>
        <w:t>Downstream Callback Timeout</w:t>
      </w:r>
      <w:r>
        <w:rPr>
          <w:rFonts w:ascii="微軟正黑體" w:hAnsi="微軟正黑體" w:eastAsia="微軟正黑體"/>
          <w:b/>
          <w:bCs/>
        </w:rPr>
        <w:t xml:space="preserve">，發起端因未收到 </w:t>
      </w:r>
      <w:r>
        <w:rPr>
          <w:rFonts w:eastAsia="微軟正黑體" w:ascii="微軟正黑體" w:hAnsi="微軟正黑體"/>
          <w:b/>
          <w:bCs/>
        </w:rPr>
        <w:t xml:space="preserve">HTTP 200 </w:t>
      </w:r>
      <w:r>
        <w:rPr>
          <w:rFonts w:ascii="微軟正黑體" w:hAnsi="微軟正黑體" w:eastAsia="微軟正黑體"/>
          <w:b/>
          <w:bCs/>
        </w:rPr>
        <w:t xml:space="preserve">正確回應，本地事務會直接 </w:t>
      </w:r>
      <w:r>
        <w:rPr>
          <w:rFonts w:eastAsia="微軟正黑體" w:ascii="微軟正黑體" w:hAnsi="微軟正黑體"/>
          <w:b/>
          <w:bCs/>
        </w:rPr>
        <w:t xml:space="preserve">Rollback </w:t>
      </w:r>
      <w:r>
        <w:rPr>
          <w:rFonts w:ascii="微軟正黑體" w:hAnsi="微軟正黑體" w:eastAsia="微軟正黑體"/>
          <w:b/>
          <w:bCs/>
        </w:rPr>
        <w:t xml:space="preserve">維持原狀。在 </w:t>
      </w:r>
      <w:r>
        <w:rPr>
          <w:rFonts w:eastAsia="微軟正黑體" w:ascii="微軟正黑體" w:hAnsi="微軟正黑體"/>
          <w:b/>
          <w:bCs/>
        </w:rPr>
        <w:t xml:space="preserve">Service </w:t>
      </w:r>
      <w:r>
        <w:rPr>
          <w:rFonts w:ascii="微軟正黑體" w:hAnsi="微軟正黑體" w:eastAsia="微軟正黑體"/>
          <w:b/>
          <w:bCs/>
        </w:rPr>
        <w:t xml:space="preserve">層，我們以 </w:t>
      </w:r>
      <w:r>
        <w:rPr>
          <w:rStyle w:val="Style11"/>
          <w:rFonts w:eastAsia="微軟正黑體" w:ascii="微軟正黑體" w:hAnsi="微軟正黑體"/>
          <w:b/>
          <w:bCs/>
        </w:rPr>
        <w:t>provider_transaction_id</w:t>
      </w:r>
      <w:r>
        <w:rPr>
          <w:rFonts w:ascii="微軟正黑體" w:hAnsi="微軟正黑體" w:eastAsia="微軟正黑體"/>
          <w:b/>
          <w:bCs/>
        </w:rPr>
        <w:t xml:space="preserve">（綠界交易編號）作為冪等鍵 </w:t>
      </w:r>
      <w:r>
        <w:rPr>
          <w:rFonts w:eastAsia="微軟正黑體" w:ascii="微軟正黑體" w:hAnsi="微軟正黑體"/>
          <w:b/>
          <w:bCs/>
        </w:rPr>
        <w:t>(Idempotency Key)</w:t>
      </w:r>
      <w:r>
        <w:rPr>
          <w:rFonts w:ascii="微軟正黑體" w:hAnsi="微軟正黑體" w:eastAsia="微軟正黑體"/>
          <w:b/>
          <w:bCs/>
        </w:rPr>
        <w:t xml:space="preserve">。當收到重送的 </w:t>
      </w:r>
      <w:r>
        <w:rPr>
          <w:rFonts w:eastAsia="微軟正黑體" w:ascii="微軟正黑體" w:hAnsi="微軟正黑體"/>
          <w:b/>
          <w:bCs/>
        </w:rPr>
        <w:t xml:space="preserve">Callback </w:t>
      </w:r>
      <w:r>
        <w:rPr>
          <w:rFonts w:ascii="微軟正黑體" w:hAnsi="微軟正黑體" w:eastAsia="微軟正黑體"/>
          <w:b/>
          <w:bCs/>
        </w:rPr>
        <w:t xml:space="preserve">時，系統透過 </w:t>
      </w:r>
      <w:r>
        <w:rPr>
          <w:rStyle w:val="Style11"/>
          <w:rFonts w:eastAsia="微軟正黑體" w:ascii="微軟正黑體" w:hAnsi="微軟正黑體"/>
          <w:b/>
          <w:bCs/>
        </w:rPr>
        <w:t>Payment.objects.select_for_update().filter(provider_transaction_id=...)</w:t>
      </w:r>
      <w:r>
        <w:rPr>
          <w:rFonts w:eastAsia="微軟正黑體" w:ascii="微軟正黑體" w:hAnsi="微軟正黑體"/>
          <w:b/>
          <w:bCs/>
        </w:rPr>
        <w:t xml:space="preserve"> </w:t>
      </w:r>
      <w:r>
        <w:rPr>
          <w:rFonts w:ascii="微軟正黑體" w:hAnsi="微軟正黑體" w:eastAsia="微軟正黑體"/>
          <w:b/>
          <w:bCs/>
        </w:rPr>
        <w:t xml:space="preserve">精準鎖定既有紀錄進行資料更新而非新建，搭配 </w:t>
      </w:r>
      <w:r>
        <w:rPr>
          <w:rFonts w:eastAsia="微軟正黑體" w:ascii="微軟正黑體" w:hAnsi="微軟正黑體"/>
          <w:b/>
          <w:bCs/>
        </w:rPr>
        <w:t xml:space="preserve">DB </w:t>
      </w:r>
      <w:r>
        <w:rPr>
          <w:rFonts w:ascii="微軟正黑體" w:hAnsi="微軟正黑體" w:eastAsia="微軟正黑體"/>
          <w:b/>
          <w:bCs/>
        </w:rPr>
        <w:t>鎖確保併發請求的冪等安全。」</w:t>
      </w:r>
    </w:p>
    <w:p>
      <w:pPr>
        <w:pStyle w:val="4"/>
        <w:bidi w:val="0"/>
        <w:jc w:val="left"/>
        <w:rPr/>
      </w:pPr>
      <w:r>
        <w:rPr>
          <w:rFonts w:eastAsia="微軟正黑體" w:ascii="微軟正黑體" w:hAnsi="微軟正黑體"/>
          <w:b/>
          <w:bCs/>
        </w:rPr>
        <w:t>Q2</w:t>
      </w:r>
      <w:r>
        <w:rPr>
          <w:rFonts w:ascii="微軟正黑體" w:hAnsi="微軟正黑體" w:eastAsia="微軟正黑體"/>
          <w:b/>
          <w:bCs/>
        </w:rPr>
        <w:t xml:space="preserve">：為什麼 </w:t>
      </w:r>
      <w:r>
        <w:rPr>
          <w:rFonts w:eastAsia="微軟正黑體" w:ascii="微軟正黑體" w:hAnsi="微軟正黑體"/>
          <w:b/>
          <w:bCs/>
        </w:rPr>
        <w:t xml:space="preserve">ATM </w:t>
      </w:r>
      <w:r>
        <w:rPr>
          <w:rFonts w:ascii="微軟正黑體" w:hAnsi="微軟正黑體" w:eastAsia="微軟正黑體"/>
          <w:b/>
          <w:bCs/>
        </w:rPr>
        <w:t xml:space="preserve">付款失敗 </w:t>
      </w:r>
      <w:r>
        <w:rPr>
          <w:rFonts w:eastAsia="微軟正黑體" w:ascii="微軟正黑體" w:hAnsi="微軟正黑體"/>
          <w:b/>
          <w:bCs/>
        </w:rPr>
        <w:t>(</w:t>
      </w:r>
      <w:r>
        <w:rPr>
          <w:rStyle w:val="Style11"/>
          <w:rFonts w:eastAsia="微軟正黑體" w:ascii="微軟正黑體" w:hAnsi="微軟正黑體"/>
          <w:b/>
          <w:bCs/>
        </w:rPr>
        <w:t>simulate_failed</w:t>
      </w:r>
      <w:r>
        <w:rPr>
          <w:rFonts w:eastAsia="微軟正黑體" w:ascii="微軟正黑體" w:hAnsi="微軟正黑體"/>
          <w:b/>
          <w:bCs/>
        </w:rPr>
        <w:t xml:space="preserve">) </w:t>
      </w:r>
      <w:r>
        <w:rPr>
          <w:rFonts w:ascii="微軟正黑體" w:hAnsi="微軟正黑體" w:eastAsia="微軟正黑體"/>
          <w:b/>
          <w:bCs/>
        </w:rPr>
        <w:t xml:space="preserve">時，商店端不直接將訂單標記為 </w:t>
      </w:r>
      <w:r>
        <w:rPr>
          <w:rFonts w:eastAsia="微軟正黑體" w:ascii="微軟正黑體" w:hAnsi="微軟正黑體"/>
          <w:b/>
          <w:bCs/>
        </w:rPr>
        <w:t xml:space="preserve">failed </w:t>
      </w:r>
      <w:r>
        <w:rPr>
          <w:rFonts w:ascii="微軟正黑體" w:hAnsi="微軟正黑體" w:eastAsia="微軟正黑體"/>
          <w:b/>
          <w:bCs/>
        </w:rPr>
        <w:t>並釋放庫存？</w:t>
      </w:r>
    </w:p>
    <w:p>
      <w:pPr>
        <w:pStyle w:val="Style14"/>
        <w:bidi w:val="0"/>
        <w:spacing w:lineRule="auto" w:line="276" w:before="0" w:after="140"/>
        <w:jc w:val="left"/>
        <w:rPr/>
      </w:pPr>
      <w:r>
        <w:rPr>
          <w:rFonts w:ascii="微軟正黑體" w:hAnsi="微軟正黑體" w:eastAsia="微軟正黑體"/>
          <w:b/>
          <w:bCs/>
        </w:rPr>
        <w:t>【</w:t>
      </w:r>
      <w:r>
        <w:rPr>
          <w:rFonts w:eastAsia="微軟正黑體" w:ascii="微軟正黑體" w:hAnsi="微軟正黑體"/>
          <w:b/>
          <w:bCs/>
        </w:rPr>
        <w:t xml:space="preserve">Q&amp;A </w:t>
      </w:r>
      <w:r>
        <w:rPr>
          <w:rFonts w:ascii="微軟正黑體" w:hAnsi="微軟正黑體" w:eastAsia="微軟正黑體"/>
          <w:b/>
          <w:bCs/>
        </w:rPr>
        <w:t xml:space="preserve">應對策略】 「這是符合商業實務的防禦性設計。轉帳失敗（如輸入金額錯誤或帳號不符）並不代表買家放棄購買。因此商店端將 </w:t>
      </w:r>
      <w:r>
        <w:rPr>
          <w:rFonts w:eastAsia="微軟正黑體" w:ascii="微軟正黑體" w:hAnsi="微軟正黑體"/>
          <w:b/>
          <w:bCs/>
        </w:rPr>
        <w:t xml:space="preserve">Order </w:t>
      </w:r>
      <w:r>
        <w:rPr>
          <w:rFonts w:ascii="微軟正黑體" w:hAnsi="微軟正黑體" w:eastAsia="微軟正黑體"/>
          <w:b/>
          <w:bCs/>
        </w:rPr>
        <w:t xml:space="preserve">維持在 </w:t>
      </w:r>
      <w:r>
        <w:rPr>
          <w:rStyle w:val="Style11"/>
          <w:rFonts w:eastAsia="微軟正黑體" w:ascii="微軟正黑體" w:hAnsi="微軟正黑體"/>
          <w:b/>
          <w:bCs/>
        </w:rPr>
        <w:t>pending_payment</w:t>
      </w:r>
      <w:r>
        <w:rPr>
          <w:rFonts w:ascii="微軟正黑體" w:hAnsi="微軟正黑體" w:eastAsia="微軟正黑體"/>
          <w:b/>
          <w:bCs/>
        </w:rPr>
        <w:t xml:space="preserve">，僅將 </w:t>
      </w:r>
      <w:r>
        <w:rPr>
          <w:rFonts w:eastAsia="微軟正黑體" w:ascii="微軟正黑體" w:hAnsi="微軟正黑體"/>
          <w:b/>
          <w:bCs/>
        </w:rPr>
        <w:t xml:space="preserve">Payment </w:t>
      </w:r>
      <w:r>
        <w:rPr>
          <w:rFonts w:ascii="微軟正黑體" w:hAnsi="微軟正黑體" w:eastAsia="微軟正黑體"/>
          <w:b/>
          <w:bCs/>
        </w:rPr>
        <w:t xml:space="preserve">紀錄記為 </w:t>
      </w:r>
      <w:r>
        <w:rPr>
          <w:rStyle w:val="Style11"/>
          <w:rFonts w:eastAsia="微軟正黑體" w:ascii="微軟正黑體" w:hAnsi="微軟正黑體"/>
          <w:b/>
          <w:bCs/>
        </w:rPr>
        <w:t>failed</w:t>
      </w:r>
      <w:r>
        <w:rPr>
          <w:rFonts w:ascii="微軟正黑體" w:hAnsi="微軟正黑體" w:eastAsia="微軟正黑體"/>
          <w:b/>
          <w:bCs/>
        </w:rPr>
        <w:t>。這樣既給予買家重新嘗試付款或主動取消的機會，也防止了庫存被立即釋放後遭其他人搶購，保障買家的購物體驗。」</w:t>
      </w:r>
    </w:p>
    <w:p>
      <w:pPr>
        <w:pStyle w:val="4"/>
        <w:bidi w:val="0"/>
        <w:jc w:val="left"/>
        <w:rPr>
          <w:rFonts w:ascii="微軟正黑體" w:hAnsi="微軟正黑體" w:eastAsia="微軟正黑體"/>
          <w:b/>
          <w:b/>
          <w:bCs/>
        </w:rPr>
      </w:pPr>
      <w:r>
        <w:rPr>
          <w:rFonts w:eastAsia="微軟正黑體" w:ascii="微軟正黑體" w:hAnsi="微軟正黑體"/>
          <w:b/>
          <w:bCs/>
        </w:rPr>
        <w:t>Q3</w:t>
      </w:r>
      <w:r>
        <w:rPr>
          <w:rFonts w:ascii="微軟正黑體" w:hAnsi="微軟正黑體" w:eastAsia="微軟正黑體"/>
          <w:b/>
          <w:bCs/>
        </w:rPr>
        <w:t xml:space="preserve">：為什麼系統間不直接透傳 </w:t>
      </w:r>
      <w:r>
        <w:rPr>
          <w:rFonts w:eastAsia="微軟正黑體" w:ascii="微軟正黑體" w:hAnsi="微軟正黑體"/>
          <w:b/>
          <w:bCs/>
        </w:rPr>
        <w:t>CheckMacValue</w:t>
      </w:r>
      <w:r>
        <w:rPr>
          <w:rFonts w:ascii="微軟正黑體" w:hAnsi="微軟正黑體" w:eastAsia="微軟正黑體"/>
          <w:b/>
          <w:bCs/>
        </w:rPr>
        <w:t xml:space="preserve">，而要在每個 </w:t>
      </w:r>
      <w:r>
        <w:rPr>
          <w:rFonts w:eastAsia="微軟正黑體" w:ascii="微軟正黑體" w:hAnsi="微軟正黑體"/>
          <w:b/>
          <w:bCs/>
        </w:rPr>
        <w:t xml:space="preserve">Adapter </w:t>
      </w:r>
      <w:r>
        <w:rPr>
          <w:rFonts w:ascii="微軟正黑體" w:hAnsi="微軟正黑體" w:eastAsia="微軟正黑體"/>
          <w:b/>
          <w:bCs/>
        </w:rPr>
        <w:t>重新壓碼？</w:t>
      </w:r>
    </w:p>
    <w:p>
      <w:pPr>
        <w:pStyle w:val="Style14"/>
        <w:bidi w:val="0"/>
        <w:jc w:val="left"/>
        <w:rPr>
          <w:rFonts w:ascii="微軟正黑體" w:hAnsi="微軟正黑體" w:eastAsia="微軟正黑體"/>
          <w:b/>
          <w:b/>
          <w:bCs/>
        </w:rPr>
      </w:pPr>
      <w:r>
        <w:rPr>
          <w:rFonts w:ascii="微軟正黑體" w:hAnsi="微軟正黑體" w:eastAsia="微軟正黑體"/>
          <w:b/>
          <w:bCs/>
        </w:rPr>
        <w:t>【</w:t>
      </w:r>
      <w:r>
        <w:rPr>
          <w:rFonts w:eastAsia="微軟正黑體" w:ascii="微軟正黑體" w:hAnsi="微軟正黑體"/>
          <w:b/>
          <w:bCs/>
        </w:rPr>
        <w:t xml:space="preserve">Q&amp;A </w:t>
      </w:r>
      <w:r>
        <w:rPr>
          <w:rFonts w:ascii="微軟正黑體" w:hAnsi="微軟正黑體" w:eastAsia="微軟正黑體"/>
          <w:b/>
          <w:bCs/>
        </w:rPr>
        <w:t xml:space="preserve">應對策略】 「因為 </w:t>
      </w:r>
      <w:r>
        <w:rPr>
          <w:rFonts w:eastAsia="微軟正黑體" w:ascii="微軟正黑體" w:hAnsi="微軟正黑體"/>
          <w:b/>
          <w:bCs/>
        </w:rPr>
        <w:t xml:space="preserve">E-P </w:t>
      </w:r>
      <w:r>
        <w:rPr>
          <w:rFonts w:ascii="微軟正黑體" w:hAnsi="微軟正黑體" w:eastAsia="微軟正黑體"/>
          <w:b/>
          <w:bCs/>
        </w:rPr>
        <w:t xml:space="preserve">與 </w:t>
      </w:r>
      <w:r>
        <w:rPr>
          <w:rFonts w:eastAsia="微軟正黑體" w:ascii="微軟正黑體" w:hAnsi="微軟正黑體"/>
          <w:b/>
          <w:bCs/>
        </w:rPr>
        <w:t xml:space="preserve">P-B </w:t>
      </w:r>
      <w:r>
        <w:rPr>
          <w:rFonts w:ascii="微軟正黑體" w:hAnsi="微軟正黑體" w:eastAsia="微軟正黑體"/>
          <w:b/>
          <w:bCs/>
        </w:rPr>
        <w:t xml:space="preserve">是兩條獨立的 </w:t>
      </w:r>
      <w:r>
        <w:rPr>
          <w:rFonts w:eastAsia="微軟正黑體" w:ascii="微軟正黑體" w:hAnsi="微軟正黑體"/>
          <w:b/>
          <w:bCs/>
        </w:rPr>
        <w:t xml:space="preserve">API </w:t>
      </w:r>
      <w:r>
        <w:rPr>
          <w:rFonts w:ascii="微軟正黑體" w:hAnsi="微軟正黑體" w:eastAsia="微軟正黑體"/>
          <w:b/>
          <w:bCs/>
        </w:rPr>
        <w:t xml:space="preserve">介面契約與安全信任域 </w:t>
      </w:r>
      <w:r>
        <w:rPr>
          <w:rFonts w:eastAsia="微軟正黑體" w:ascii="微軟正黑體" w:hAnsi="微軟正黑體"/>
          <w:b/>
          <w:bCs/>
        </w:rPr>
        <w:t>(Trust Domains)</w:t>
      </w:r>
      <w:r>
        <w:rPr>
          <w:rFonts w:ascii="微軟正黑體" w:hAnsi="微軟正黑體" w:eastAsia="微軟正黑體"/>
          <w:b/>
          <w:bCs/>
        </w:rPr>
        <w:t xml:space="preserve">。兩段傳送的 </w:t>
      </w:r>
      <w:r>
        <w:rPr>
          <w:rFonts w:eastAsia="微軟正黑體" w:ascii="微軟正黑體" w:hAnsi="微軟正黑體"/>
          <w:b/>
          <w:bCs/>
        </w:rPr>
        <w:t xml:space="preserve">Payload </w:t>
      </w:r>
      <w:r>
        <w:rPr>
          <w:rFonts w:ascii="微軟正黑體" w:hAnsi="微軟正黑體" w:eastAsia="微軟正黑體"/>
          <w:b/>
          <w:bCs/>
        </w:rPr>
        <w:t xml:space="preserve">欄位與金鑰體系不盡相同（例如 </w:t>
      </w:r>
      <w:r>
        <w:rPr>
          <w:rFonts w:eastAsia="微軟正黑體" w:ascii="微軟正黑體" w:hAnsi="微軟正黑體"/>
          <w:b/>
          <w:bCs/>
        </w:rPr>
        <w:t xml:space="preserve">P➔B </w:t>
      </w:r>
      <w:r>
        <w:rPr>
          <w:rFonts w:ascii="微軟正黑體" w:hAnsi="微軟正黑體" w:eastAsia="微軟正黑體"/>
          <w:b/>
          <w:bCs/>
        </w:rPr>
        <w:t xml:space="preserve">會加入銀行端專屬參數）。若直接透傳，除了壓碼驗證絕對無法通過外，也會破壞 </w:t>
      </w:r>
      <w:r>
        <w:rPr>
          <w:rFonts w:eastAsia="微軟正黑體" w:ascii="微軟正黑體" w:hAnsi="微軟正黑體"/>
          <w:b/>
          <w:bCs/>
        </w:rPr>
        <w:t xml:space="preserve">Clean Architecture </w:t>
      </w:r>
      <w:r>
        <w:rPr>
          <w:rFonts w:ascii="微軟正黑體" w:hAnsi="微軟正黑體" w:eastAsia="微軟正黑體"/>
          <w:b/>
          <w:bCs/>
        </w:rPr>
        <w:t xml:space="preserve">分層架構的封裝性。每一段 </w:t>
      </w:r>
      <w:r>
        <w:rPr>
          <w:rFonts w:eastAsia="微軟正黑體" w:ascii="微軟正黑體" w:hAnsi="微軟正黑體"/>
          <w:b/>
          <w:bCs/>
        </w:rPr>
        <w:t xml:space="preserve">Adapter </w:t>
      </w:r>
      <w:r>
        <w:rPr>
          <w:rFonts w:ascii="微軟正黑體" w:hAnsi="微軟正黑體" w:eastAsia="微軟正黑體"/>
          <w:b/>
          <w:bCs/>
        </w:rPr>
        <w:t xml:space="preserve">根據該段的 </w:t>
      </w:r>
      <w:r>
        <w:rPr>
          <w:rFonts w:eastAsia="微軟正黑體" w:ascii="微軟正黑體" w:hAnsi="微軟正黑體"/>
          <w:b/>
          <w:bCs/>
        </w:rPr>
        <w:t xml:space="preserve">Payload </w:t>
      </w:r>
      <w:r>
        <w:rPr>
          <w:rFonts w:ascii="微軟正黑體" w:hAnsi="微軟正黑體" w:eastAsia="微軟正黑體"/>
          <w:b/>
          <w:bCs/>
        </w:rPr>
        <w:t xml:space="preserve">與 </w:t>
      </w:r>
      <w:r>
        <w:rPr>
          <w:rFonts w:eastAsia="微軟正黑體" w:ascii="微軟正黑體" w:hAnsi="微軟正黑體"/>
          <w:b/>
          <w:bCs/>
        </w:rPr>
        <w:t xml:space="preserve">HashKey/IV </w:t>
      </w:r>
      <w:r>
        <w:rPr>
          <w:rFonts w:ascii="微軟正黑體" w:hAnsi="微軟正黑體" w:eastAsia="微軟正黑體"/>
          <w:b/>
          <w:bCs/>
        </w:rPr>
        <w:t>重新簽章，才能確保傳送過程中的資料完整性與不可否認性。」</w:t>
      </w:r>
    </w:p>
    <w:p>
      <w:pPr>
        <w:pStyle w:val="Normal"/>
        <w:bidi w:val="0"/>
        <w:jc w:val="left"/>
        <w:rPr>
          <w:rFonts w:ascii="微軟正黑體" w:hAnsi="微軟正黑體" w:eastAsia="微軟正黑體"/>
          <w:b/>
          <w:b/>
          <w:bCs/>
        </w:rPr>
      </w:pPr>
      <w:r>
        <w:rPr>
          <w:rFonts w:eastAsia="微軟正黑體" w:ascii="微軟正黑體" w:hAnsi="微軟正黑體"/>
          <w:b/>
          <w:bCs/>
        </w:rPr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88"/>
    <w:family w:val="modern"/>
    <w:pitch w:val="fixed"/>
  </w:font>
  <w:font w:name="Liberation Sans">
    <w:altName w:val="Arial"/>
    <w:charset w:val="88"/>
    <w:family w:val="swiss"/>
    <w:pitch w:val="variable"/>
  </w:font>
  <w:font w:name="微軟正黑體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12">
    <w:lvl w:ilvl="0">
      <w:start w:val="1"/>
      <w:pStyle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細明體" w:cs="Arial Unicode MS"/>
        <w:kern w:val="2"/>
        <w:sz w:val="24"/>
        <w:szCs w:val="24"/>
        <w:lang w:val="en-US" w:eastAsia="zh-TW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新細明體" w:cs="Arial Unicode MS"/>
      <w:color w:val="auto"/>
      <w:kern w:val="2"/>
      <w:sz w:val="24"/>
      <w:szCs w:val="24"/>
      <w:lang w:val="en-US" w:eastAsia="zh-TW" w:bidi="hi-IN"/>
    </w:rPr>
  </w:style>
  <w:style w:type="paragraph" w:styleId="1">
    <w:name w:val="Heading 1"/>
    <w:basedOn w:val="Style13"/>
    <w:next w:val="Style14"/>
    <w:qFormat/>
    <w:pPr>
      <w:spacing w:before="240" w:after="120"/>
      <w:outlineLvl w:val="0"/>
    </w:pPr>
    <w:rPr>
      <w:rFonts w:ascii="Liberation Serif" w:hAnsi="Liberation Serif" w:eastAsia="新細明體" w:cs="Arial Unicode MS"/>
      <w:b/>
      <w:bCs/>
      <w:sz w:val="48"/>
      <w:szCs w:val="48"/>
    </w:rPr>
  </w:style>
  <w:style w:type="paragraph" w:styleId="2">
    <w:name w:val="Heading 2"/>
    <w:basedOn w:val="Style13"/>
    <w:next w:val="Style14"/>
    <w:qFormat/>
    <w:pPr>
      <w:spacing w:before="200" w:after="120"/>
      <w:outlineLvl w:val="1"/>
    </w:pPr>
    <w:rPr>
      <w:rFonts w:ascii="Liberation Serif" w:hAnsi="Liberation Serif" w:eastAsia="新細明體" w:cs="Arial Unicode MS"/>
      <w:b/>
      <w:bCs/>
      <w:sz w:val="36"/>
      <w:szCs w:val="36"/>
    </w:rPr>
  </w:style>
  <w:style w:type="paragraph" w:styleId="3">
    <w:name w:val="Heading 3"/>
    <w:basedOn w:val="Style13"/>
    <w:next w:val="Style14"/>
    <w:qFormat/>
    <w:pPr>
      <w:spacing w:before="140" w:after="120"/>
      <w:outlineLvl w:val="2"/>
    </w:pPr>
    <w:rPr>
      <w:rFonts w:ascii="Liberation Serif" w:hAnsi="Liberation Serif" w:eastAsia="新細明體" w:cs="Arial Unicode MS"/>
      <w:b/>
      <w:bCs/>
      <w:sz w:val="28"/>
      <w:szCs w:val="28"/>
    </w:rPr>
  </w:style>
  <w:style w:type="paragraph" w:styleId="4">
    <w:name w:val="Heading 4"/>
    <w:basedOn w:val="Style13"/>
    <w:next w:val="Style14"/>
    <w:qFormat/>
    <w:pPr>
      <w:spacing w:before="120" w:after="120"/>
      <w:outlineLvl w:val="3"/>
    </w:pPr>
    <w:rPr>
      <w:rFonts w:ascii="Liberation Serif" w:hAnsi="Liberation Serif" w:eastAsia="新細明體" w:cs="Arial Unicode MS"/>
      <w:b/>
      <w:bCs/>
      <w:sz w:val="24"/>
      <w:szCs w:val="24"/>
    </w:rPr>
  </w:style>
  <w:style w:type="character" w:styleId="Style10">
    <w:name w:val="項目符號"/>
    <w:qFormat/>
    <w:rPr>
      <w:rFonts w:ascii="OpenSymbol" w:hAnsi="OpenSymbol" w:eastAsia="OpenSymbol" w:cs="OpenSymbol"/>
    </w:rPr>
  </w:style>
  <w:style w:type="character" w:styleId="Style11">
    <w:name w:val="源碼"/>
    <w:qFormat/>
    <w:rPr>
      <w:rFonts w:ascii="Liberation Mono" w:hAnsi="Liberation Mono" w:eastAsia="細明體" w:cs="Liberation Mono"/>
    </w:rPr>
  </w:style>
  <w:style w:type="character" w:styleId="Style12">
    <w:name w:val="編號字元"/>
    <w:qFormat/>
    <w:rPr/>
  </w:style>
  <w:style w:type="paragraph" w:styleId="Style13">
    <w:name w:val="標題"/>
    <w:basedOn w:val="Normal"/>
    <w:next w:val="Style14"/>
    <w:qFormat/>
    <w:pPr>
      <w:keepNext w:val="true"/>
      <w:spacing w:before="240" w:after="120"/>
    </w:pPr>
    <w:rPr>
      <w:rFonts w:ascii="Liberation Sans" w:hAnsi="Liberation Sans" w:eastAsia="微軟正黑體" w:cs="Arial Unicode MS"/>
      <w:sz w:val="28"/>
      <w:szCs w:val="28"/>
    </w:rPr>
  </w:style>
  <w:style w:type="paragraph" w:styleId="Style14">
    <w:name w:val="Body Text"/>
    <w:basedOn w:val="Normal"/>
    <w:pPr>
      <w:spacing w:lineRule="auto" w:line="276" w:before="0" w:after="140"/>
    </w:pPr>
    <w:rPr/>
  </w:style>
  <w:style w:type="paragraph" w:styleId="Style15">
    <w:name w:val="List"/>
    <w:basedOn w:val="Style14"/>
    <w:pPr/>
    <w:rPr>
      <w:rFonts w:cs="Arial Unicode MS"/>
    </w:rPr>
  </w:style>
  <w:style w:type="paragraph" w:styleId="Style16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7">
    <w:name w:val="索引"/>
    <w:basedOn w:val="Normal"/>
    <w:qFormat/>
    <w:pPr>
      <w:suppressLineNumbers/>
    </w:pPr>
    <w:rPr>
      <w:rFonts w:cs="Arial Unicode MS"/>
    </w:rPr>
  </w:style>
  <w:style w:type="paragraph" w:styleId="Style18">
    <w:name w:val="表格內容"/>
    <w:basedOn w:val="Normal"/>
    <w:qFormat/>
    <w:pPr>
      <w:widowControl w:val="false"/>
      <w:suppressLineNumbers/>
    </w:pPr>
    <w:rPr/>
  </w:style>
  <w:style w:type="paragraph" w:styleId="Style19">
    <w:name w:val="表格標題"/>
    <w:basedOn w:val="Style18"/>
    <w:qFormat/>
    <w:pPr>
      <w:suppressLineNumbers/>
      <w:jc w:val="center"/>
    </w:pPr>
    <w:rPr>
      <w:b/>
      <w:bCs/>
    </w:rPr>
  </w:style>
  <w:style w:type="paragraph" w:styleId="Style20">
    <w:name w:val="已先格式設定文字"/>
    <w:basedOn w:val="Normal"/>
    <w:qFormat/>
    <w:pPr>
      <w:spacing w:before="0" w:after="0"/>
    </w:pPr>
    <w:rPr>
      <w:rFonts w:ascii="Liberation Mono" w:hAnsi="Liberation Mono" w:eastAsia="細明體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LibreOffice/7.0.6.2$Windows_X86_64 LibreOffice_project/144abb84a525d8e30c9dbbefa69cbbf2d8d4ae3b</Application>
  <AppVersion>15.0000</AppVersion>
  <Pages>8</Pages>
  <Words>4472</Words>
  <Characters>8967</Characters>
  <CharactersWithSpaces>9808</CharactersWithSpaces>
  <Paragraphs>153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2026-10-20T21:18:09Z</dcterms:created>
  <dc:creator/>
  <dc:description/>
  <dc:language>zh-TW</dc:language>
  <cp:lastModifiedBy/>
  <dcterms:modified xsi:type="dcterms:W3CDTF">2026-10-20T21:18:46Z</dcterms:modified>
  <cp:revision>1</cp:revision>
  <dc:subject/>
  <dc:title/>
</cp:coreProperties>
</file>