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4203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 Overview – </w:t>
      </w:r>
    </w:p>
    <w:p w14:paraId="0E975F22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[Working Name: LinkGuard]</w:t>
      </w:r>
    </w:p>
    <w:p w14:paraId="6029605C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628E6D" w14:textId="77777777" w:rsidR="00B21C2A" w:rsidRPr="00B21C2A" w:rsidRDefault="00B21C2A" w:rsidP="00B21C2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B21C2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Lightweight, click-time URL risk assistant delivered as a multi-tenant SaaS.</w:t>
      </w:r>
    </w:p>
    <w:p w14:paraId="15FEBFBF" w14:textId="77777777" w:rsidR="00B21C2A" w:rsidRPr="00B21C2A" w:rsidRDefault="004D14EC" w:rsidP="00B21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4EC">
        <w:rPr>
          <w:rFonts w:ascii="Times New Roman" w:eastAsia="Times New Roman" w:hAnsi="Times New Roman" w:cs="Times New Roman"/>
          <w:noProof/>
          <w:kern w:val="0"/>
        </w:rPr>
        <w:pict w14:anchorId="2EC6C06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90EB530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7449D21E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0EC760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Purpose</w:t>
      </w:r>
    </w:p>
    <w:p w14:paraId="05039F18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FB20CD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This document provides a high-level architectural view of the LinkGuard system. It describes the main components, how they interact, and how the architecture supports the functional and quality requirements defined in the SRS (v0.1).</w:t>
      </w:r>
    </w:p>
    <w:p w14:paraId="1B264472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C9984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The audience includes:</w:t>
      </w:r>
    </w:p>
    <w:p w14:paraId="323A1719" w14:textId="77777777" w:rsidR="00B21C2A" w:rsidRPr="00B21C2A" w:rsidRDefault="00B21C2A" w:rsidP="00B21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You (system owner / developer)</w:t>
      </w:r>
    </w:p>
    <w:p w14:paraId="7994F21F" w14:textId="77777777" w:rsidR="00B21C2A" w:rsidRPr="00B21C2A" w:rsidRDefault="00B21C2A" w:rsidP="00B21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Future contributors</w:t>
      </w:r>
    </w:p>
    <w:p w14:paraId="62197982" w14:textId="77777777" w:rsidR="00B21C2A" w:rsidRPr="00B21C2A" w:rsidRDefault="00B21C2A" w:rsidP="00B21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Potential technical reviewers or acquirers</w:t>
      </w:r>
    </w:p>
    <w:p w14:paraId="06575FCC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02DA57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Scope</w:t>
      </w:r>
    </w:p>
    <w:p w14:paraId="457F3584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34D0BC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The architecture focuses on the </w:t>
      </w: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 feature set:</w:t>
      </w:r>
    </w:p>
    <w:p w14:paraId="51389696" w14:textId="77777777" w:rsidR="00B21C2A" w:rsidRPr="00B21C2A" w:rsidRDefault="00B21C2A" w:rsidP="00B21C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Browser extension that detects link clicks and calls a backend API</w:t>
      </w:r>
    </w:p>
    <w:p w14:paraId="02F5CD9D" w14:textId="77777777" w:rsidR="00B21C2A" w:rsidRPr="00B21C2A" w:rsidRDefault="00B21C2A" w:rsidP="00B21C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Backend service that analyzes URLs and returns a risk classification</w:t>
      </w:r>
    </w:p>
    <w:p w14:paraId="2ADDC0B3" w14:textId="77777777" w:rsidR="00B21C2A" w:rsidRPr="00B21C2A" w:rsidRDefault="00B21C2A" w:rsidP="00B21C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Data storage for scan events and organization metadata</w:t>
      </w:r>
    </w:p>
    <w:p w14:paraId="18366381" w14:textId="77777777" w:rsidR="00B21C2A" w:rsidRPr="00B21C2A" w:rsidRDefault="00B21C2A" w:rsidP="00B21C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Web-based admin dashboard for basic analytics and configuration</w:t>
      </w:r>
    </w:p>
    <w:p w14:paraId="7994197C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A2B125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Future features (e.g., phishing simulations, AI email coach) are considered as extensions but are </w:t>
      </w: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required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 for MVP.</w:t>
      </w:r>
    </w:p>
    <w:p w14:paraId="19729F1A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4E66EF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Assumptions &amp; Constraints</w:t>
      </w:r>
    </w:p>
    <w:p w14:paraId="23CFCB66" w14:textId="77777777" w:rsidR="00B21C2A" w:rsidRPr="00B21C2A" w:rsidRDefault="00B21C2A" w:rsidP="00B21C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Users primarily use </w:t>
      </w: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Chromium-based browsers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 (Chrome/Edge) in the initial release.</w:t>
      </w:r>
    </w:p>
    <w:p w14:paraId="75BAC318" w14:textId="77777777" w:rsidR="00B21C2A" w:rsidRPr="00B21C2A" w:rsidRDefault="00B21C2A" w:rsidP="00B21C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Backend is implemented with </w:t>
      </w: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 and exposes a REST API (e.g., FastAPI).</w:t>
      </w:r>
    </w:p>
    <w:p w14:paraId="18DB7505" w14:textId="77777777" w:rsidR="00B21C2A" w:rsidRPr="00B21C2A" w:rsidRDefault="00B21C2A" w:rsidP="00B21C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Data is stored in </w:t>
      </w: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relational database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 (SQLite for local/dev; Postgres or similar in production).</w:t>
      </w:r>
    </w:p>
    <w:p w14:paraId="3624F9B0" w14:textId="77777777" w:rsidR="00B21C2A" w:rsidRPr="00B21C2A" w:rsidRDefault="00B21C2A" w:rsidP="00B21C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All communication between browser extension, dashboard, and backend is via </w:t>
      </w: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HTTPS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8BA99B" w14:textId="77777777" w:rsidR="00B21C2A" w:rsidRPr="00B21C2A" w:rsidRDefault="00B21C2A" w:rsidP="00B21C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The system is multi-tenant: a single backend instance can serve multiple organizations.</w:t>
      </w:r>
    </w:p>
    <w:p w14:paraId="5FF682E3" w14:textId="77777777" w:rsidR="00B21C2A" w:rsidRPr="00B21C2A" w:rsidRDefault="004D14EC" w:rsidP="00B21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4EC">
        <w:rPr>
          <w:rFonts w:ascii="Times New Roman" w:eastAsia="Times New Roman" w:hAnsi="Times New Roman" w:cs="Times New Roman"/>
          <w:noProof/>
          <w:kern w:val="0"/>
        </w:rPr>
        <w:pict w14:anchorId="4CEF050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F0827AB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Architectural Drivers</w:t>
      </w:r>
    </w:p>
    <w:p w14:paraId="46E67F7F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603B4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Business Drivers</w:t>
      </w:r>
    </w:p>
    <w:p w14:paraId="48B8DEB1" w14:textId="77777777" w:rsidR="00B21C2A" w:rsidRPr="00B21C2A" w:rsidRDefault="00B21C2A" w:rsidP="00B21C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Provide a </w:t>
      </w: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low-touch SaaS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 that can be sold as a subscription and operated with minimal ongoing effort.</w:t>
      </w:r>
    </w:p>
    <w:p w14:paraId="7743FF05" w14:textId="77777777" w:rsidR="00B21C2A" w:rsidRPr="00B21C2A" w:rsidRDefault="00B21C2A" w:rsidP="00B21C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Target </w:t>
      </w: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schools and small organizations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 that lack complex security infrastructure.</w:t>
      </w:r>
    </w:p>
    <w:p w14:paraId="069B510A" w14:textId="77777777" w:rsidR="00B21C2A" w:rsidRPr="00B21C2A" w:rsidRDefault="00B21C2A" w:rsidP="00B21C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 to deploy and easy to demo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, with quick onboarding and low friction.</w:t>
      </w:r>
    </w:p>
    <w:p w14:paraId="0F80A79B" w14:textId="77777777" w:rsidR="00B21C2A" w:rsidRPr="00B21C2A" w:rsidRDefault="00B21C2A" w:rsidP="00B21C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Keep the system simple enough that it is </w:t>
      </w: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attractive for acquisition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 by an MSP or security vendor.</w:t>
      </w:r>
    </w:p>
    <w:p w14:paraId="55AA96E9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6C4BEE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Quality Attributes</w:t>
      </w:r>
    </w:p>
    <w:p w14:paraId="31A9906D" w14:textId="77777777" w:rsidR="00B21C2A" w:rsidRPr="00B21C2A" w:rsidRDefault="00B21C2A" w:rsidP="00B21C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: URL analysis should complete fast enough that users don’t feel “stuck” when clicking links (target ≤ 500 ms backend response).</w:t>
      </w:r>
    </w:p>
    <w:p w14:paraId="51166A75" w14:textId="77777777" w:rsidR="00B21C2A" w:rsidRPr="00B21C2A" w:rsidRDefault="00B21C2A" w:rsidP="00B21C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&amp; Privacy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: Minimize stored sensitive data, encrypt in transit, and isolate organizations.</w:t>
      </w:r>
    </w:p>
    <w:p w14:paraId="63FEE192" w14:textId="77777777" w:rsidR="00B21C2A" w:rsidRPr="00B21C2A" w:rsidRDefault="00B21C2A" w:rsidP="00B21C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Maintainability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: Clear modular boundaries (extension, API, analysis engine, dashboard) and automated tests around core logic.</w:t>
      </w:r>
    </w:p>
    <w:p w14:paraId="44207A6D" w14:textId="77777777" w:rsidR="00B21C2A" w:rsidRPr="00B21C2A" w:rsidRDefault="00B21C2A" w:rsidP="00B21C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: Ability to move from a single-instance deployment to a more robust cloud setup (managed DB, load balancer) without redesign.</w:t>
      </w:r>
    </w:p>
    <w:p w14:paraId="2D058004" w14:textId="77777777" w:rsidR="00B21C2A" w:rsidRPr="00B21C2A" w:rsidRDefault="00B21C2A" w:rsidP="00B21C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Portability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: Backend runs in containers; can be hosted on any major cloud provider.</w:t>
      </w:r>
    </w:p>
    <w:p w14:paraId="470CD9D1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D01E3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2.3 Key Risks</w:t>
      </w:r>
    </w:p>
    <w:p w14:paraId="350E4EF0" w14:textId="77777777" w:rsidR="00B21C2A" w:rsidRPr="00B21C2A" w:rsidRDefault="00B21C2A" w:rsidP="00B21C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Browser extension compatibility across different environments.</w:t>
      </w:r>
    </w:p>
    <w:p w14:paraId="00F70F21" w14:textId="77777777" w:rsidR="00B21C2A" w:rsidRPr="00B21C2A" w:rsidRDefault="00B21C2A" w:rsidP="00B21C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Balancing false positives/negatives in risk scoring.</w:t>
      </w:r>
    </w:p>
    <w:p w14:paraId="210C1279" w14:textId="77777777" w:rsidR="00B21C2A" w:rsidRPr="00B21C2A" w:rsidRDefault="00B21C2A" w:rsidP="00B21C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Ensuring multi-tenancy and data isolation are correct from the start.</w:t>
      </w:r>
    </w:p>
    <w:p w14:paraId="672D693F" w14:textId="77777777" w:rsidR="00B21C2A" w:rsidRPr="00B21C2A" w:rsidRDefault="004D14EC" w:rsidP="00B21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4EC">
        <w:rPr>
          <w:rFonts w:ascii="Times New Roman" w:eastAsia="Times New Roman" w:hAnsi="Times New Roman" w:cs="Times New Roman"/>
          <w:noProof/>
          <w:kern w:val="0"/>
        </w:rPr>
        <w:pict w14:anchorId="28B1049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42B918E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Solution Overview</w:t>
      </w:r>
    </w:p>
    <w:p w14:paraId="267BD9E4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62C97B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Logical Architecture</w:t>
      </w:r>
    </w:p>
    <w:p w14:paraId="00D862BB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505AC2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The system is decomposed into the following logical subsystems:</w:t>
      </w:r>
    </w:p>
    <w:p w14:paraId="0DB66826" w14:textId="77777777" w:rsidR="00B21C2A" w:rsidRPr="00B21C2A" w:rsidRDefault="00B21C2A" w:rsidP="00B21C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 Extension</w:t>
      </w:r>
    </w:p>
    <w:p w14:paraId="29C6241A" w14:textId="77777777" w:rsidR="00B21C2A" w:rsidRPr="00B21C2A" w:rsidRDefault="00B21C2A" w:rsidP="00B21C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Injected into the browser to intercept clicks and call the backend.</w:t>
      </w:r>
    </w:p>
    <w:p w14:paraId="3163D4AC" w14:textId="77777777" w:rsidR="00B21C2A" w:rsidRPr="00B21C2A" w:rsidRDefault="00B21C2A" w:rsidP="00B21C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Renders user-facing warnings and confirmations.</w:t>
      </w:r>
    </w:p>
    <w:p w14:paraId="5DE296CC" w14:textId="77777777" w:rsidR="00B21C2A" w:rsidRPr="00B21C2A" w:rsidRDefault="00B21C2A" w:rsidP="00B21C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API Service</w:t>
      </w:r>
    </w:p>
    <w:p w14:paraId="58BFFD2B" w14:textId="77777777" w:rsidR="00B21C2A" w:rsidRPr="00B21C2A" w:rsidRDefault="00B21C2A" w:rsidP="00B21C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Exposes REST endpoints for URL analysis, admin login, and dashboard data.</w:t>
      </w:r>
    </w:p>
    <w:p w14:paraId="58602FD0" w14:textId="77777777" w:rsidR="00B21C2A" w:rsidRPr="00B21C2A" w:rsidRDefault="00B21C2A" w:rsidP="00B21C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Handles API key validation and org-level segregation.</w:t>
      </w:r>
    </w:p>
    <w:p w14:paraId="7D172C8E" w14:textId="77777777" w:rsidR="00B21C2A" w:rsidRPr="00B21C2A" w:rsidRDefault="00B21C2A" w:rsidP="00B21C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 Analysis Engine</w:t>
      </w:r>
    </w:p>
    <w:p w14:paraId="7D15364C" w14:textId="77777777" w:rsidR="00B21C2A" w:rsidRPr="00B21C2A" w:rsidRDefault="00B21C2A" w:rsidP="00B21C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A backend module responsible for:</w:t>
      </w:r>
    </w:p>
    <w:p w14:paraId="31D10569" w14:textId="77777777" w:rsidR="00B21C2A" w:rsidRPr="00B21C2A" w:rsidRDefault="00B21C2A" w:rsidP="00B21C2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Heuristic checks (domain age, lookalike patterns, IP URLs, etc.)</w:t>
      </w:r>
    </w:p>
    <w:p w14:paraId="3AC9541A" w14:textId="77777777" w:rsidR="00B21C2A" w:rsidRPr="00B21C2A" w:rsidRDefault="00B21C2A" w:rsidP="00B21C2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Rule-based scoring and risk categorization</w:t>
      </w:r>
    </w:p>
    <w:p w14:paraId="58AC43CF" w14:textId="77777777" w:rsidR="00B21C2A" w:rsidRPr="00B21C2A" w:rsidRDefault="00B21C2A" w:rsidP="00B21C2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Optional AI classifier integration</w:t>
      </w:r>
    </w:p>
    <w:p w14:paraId="63B23849" w14:textId="77777777" w:rsidR="00B21C2A" w:rsidRPr="00B21C2A" w:rsidRDefault="00B21C2A" w:rsidP="00B21C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Persistence Layer</w:t>
      </w:r>
    </w:p>
    <w:p w14:paraId="47262B6D" w14:textId="77777777" w:rsidR="00B21C2A" w:rsidRPr="00B21C2A" w:rsidRDefault="00B21C2A" w:rsidP="00B21C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Relational database containing:</w:t>
      </w:r>
    </w:p>
    <w:p w14:paraId="1E5CC573" w14:textId="77777777" w:rsidR="00B21C2A" w:rsidRPr="00B21C2A" w:rsidRDefault="00B21C2A" w:rsidP="00B21C2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Organizations and API keys</w:t>
      </w:r>
    </w:p>
    <w:p w14:paraId="680F7FE0" w14:textId="77777777" w:rsidR="00B21C2A" w:rsidRPr="00B21C2A" w:rsidRDefault="00B21C2A" w:rsidP="00B21C2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Scan events</w:t>
      </w:r>
    </w:p>
    <w:p w14:paraId="35A9AFEF" w14:textId="77777777" w:rsidR="00B21C2A" w:rsidRPr="00B21C2A" w:rsidRDefault="00B21C2A" w:rsidP="00B21C2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Cached domain reputation data (optional)</w:t>
      </w:r>
    </w:p>
    <w:p w14:paraId="49CF2B75" w14:textId="77777777" w:rsidR="00B21C2A" w:rsidRPr="00B21C2A" w:rsidRDefault="00B21C2A" w:rsidP="00B21C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Dashboard</w:t>
      </w:r>
    </w:p>
    <w:p w14:paraId="2BC2F3DB" w14:textId="77777777" w:rsidR="00B21C2A" w:rsidRPr="00B21C2A" w:rsidRDefault="00B21C2A" w:rsidP="00B21C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Web frontend (React or Flutter Web) for:</w:t>
      </w:r>
    </w:p>
    <w:p w14:paraId="7111F5EB" w14:textId="77777777" w:rsidR="00B21C2A" w:rsidRPr="00B21C2A" w:rsidRDefault="00B21C2A" w:rsidP="00B21C2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Organization admins to view statistics</w:t>
      </w:r>
    </w:p>
    <w:p w14:paraId="59141EA6" w14:textId="77777777" w:rsidR="00B21C2A" w:rsidRPr="00B21C2A" w:rsidRDefault="00B21C2A" w:rsidP="00B21C2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Simple configuration (e.g., thresholds, optional settings)</w:t>
      </w:r>
    </w:p>
    <w:p w14:paraId="73E89DE5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FE40FE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These subsystems communicate over well-defined API boundaries.</w:t>
      </w:r>
    </w:p>
    <w:p w14:paraId="5E103234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62DE3E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3.2 High-Level Data Flow (MVP)</w:t>
      </w:r>
    </w:p>
    <w:p w14:paraId="21F4B2D6" w14:textId="77777777" w:rsidR="00B21C2A" w:rsidRPr="00B21C2A" w:rsidRDefault="00B21C2A" w:rsidP="00B21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Clicks a Link</w:t>
      </w:r>
    </w:p>
    <w:p w14:paraId="437D8C11" w14:textId="77777777" w:rsidR="00B21C2A" w:rsidRPr="00B21C2A" w:rsidRDefault="00B21C2A" w:rsidP="00B21C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Browser extension intercepts the navigation event.</w:t>
      </w:r>
    </w:p>
    <w:p w14:paraId="4273373A" w14:textId="77777777" w:rsidR="00B21C2A" w:rsidRPr="00B21C2A" w:rsidRDefault="00B21C2A" w:rsidP="00B21C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Extension extracts the target URL and adds org API key.</w:t>
      </w:r>
    </w:p>
    <w:p w14:paraId="591A77BF" w14:textId="77777777" w:rsidR="00B21C2A" w:rsidRPr="00B21C2A" w:rsidRDefault="00B21C2A" w:rsidP="00B21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to Backend</w:t>
      </w:r>
    </w:p>
    <w:p w14:paraId="6770C5C2" w14:textId="77777777" w:rsidR="00B21C2A" w:rsidRPr="00B21C2A" w:rsidRDefault="00B21C2A" w:rsidP="00B21C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Extension sends a POST request to /api/analyze-url with:</w:t>
      </w:r>
    </w:p>
    <w:p w14:paraId="6C5F887A" w14:textId="77777777" w:rsidR="00B21C2A" w:rsidRPr="00B21C2A" w:rsidRDefault="00B21C2A" w:rsidP="00B21C2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URL</w:t>
      </w:r>
    </w:p>
    <w:p w14:paraId="2803AAD4" w14:textId="77777777" w:rsidR="00B21C2A" w:rsidRPr="00B21C2A" w:rsidRDefault="00B21C2A" w:rsidP="00B21C2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API key (identifying organization)</w:t>
      </w:r>
    </w:p>
    <w:p w14:paraId="2FBD6042" w14:textId="77777777" w:rsidR="00B21C2A" w:rsidRPr="00B21C2A" w:rsidRDefault="00B21C2A" w:rsidP="00B21C2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Minimal metadata (e.g., browser info, optional anonymized user ID)</w:t>
      </w:r>
    </w:p>
    <w:p w14:paraId="0F228445" w14:textId="77777777" w:rsidR="00B21C2A" w:rsidRPr="00B21C2A" w:rsidRDefault="00B21C2A" w:rsidP="00B21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 Analysis</w:t>
      </w:r>
    </w:p>
    <w:p w14:paraId="3A38F8B3" w14:textId="77777777" w:rsidR="00B21C2A" w:rsidRPr="00B21C2A" w:rsidRDefault="00B21C2A" w:rsidP="00B21C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Backend authenticates API key and resolves the organization.</w:t>
      </w:r>
    </w:p>
    <w:p w14:paraId="36A9B642" w14:textId="77777777" w:rsidR="00B21C2A" w:rsidRPr="00B21C2A" w:rsidRDefault="00B21C2A" w:rsidP="00B21C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URL Analysis Engine runs checks and produces:</w:t>
      </w:r>
    </w:p>
    <w:p w14:paraId="27C1C38A" w14:textId="77777777" w:rsidR="00B21C2A" w:rsidRPr="00B21C2A" w:rsidRDefault="00B21C2A" w:rsidP="00B21C2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Risk score (numeric)</w:t>
      </w:r>
    </w:p>
    <w:p w14:paraId="4F775C80" w14:textId="77777777" w:rsidR="00B21C2A" w:rsidRPr="00B21C2A" w:rsidRDefault="00B21C2A" w:rsidP="00B21C2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Risk category (SAFE / SUSPICIOUS / DANGEROUS)</w:t>
      </w:r>
    </w:p>
    <w:p w14:paraId="31246C66" w14:textId="77777777" w:rsidR="00B21C2A" w:rsidRPr="00B21C2A" w:rsidRDefault="00B21C2A" w:rsidP="00B21C2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Short explanation string</w:t>
      </w:r>
    </w:p>
    <w:p w14:paraId="5D5F4CFC" w14:textId="77777777" w:rsidR="00B21C2A" w:rsidRPr="00B21C2A" w:rsidRDefault="00B21C2A" w:rsidP="00B21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Logging</w:t>
      </w:r>
    </w:p>
    <w:p w14:paraId="2C1947C6" w14:textId="77777777" w:rsidR="00B21C2A" w:rsidRPr="00B21C2A" w:rsidRDefault="00B21C2A" w:rsidP="00B21C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Backend stores a scan event record:</w:t>
      </w:r>
    </w:p>
    <w:p w14:paraId="60E343CE" w14:textId="77777777" w:rsidR="00B21C2A" w:rsidRPr="00B21C2A" w:rsidRDefault="00B21C2A" w:rsidP="00B21C2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Org ID, timestamp, domain, risk category, (later) user decision.</w:t>
      </w:r>
    </w:p>
    <w:p w14:paraId="09AD1D9E" w14:textId="77777777" w:rsidR="00B21C2A" w:rsidRPr="00B21C2A" w:rsidRDefault="00B21C2A" w:rsidP="00B21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to Extension</w:t>
      </w:r>
    </w:p>
    <w:p w14:paraId="5155D977" w14:textId="77777777" w:rsidR="00B21C2A" w:rsidRPr="00B21C2A" w:rsidRDefault="00B21C2A" w:rsidP="00B21C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Backend returns risk category and explanation.</w:t>
      </w:r>
    </w:p>
    <w:p w14:paraId="6584845E" w14:textId="77777777" w:rsidR="00B21C2A" w:rsidRPr="00B21C2A" w:rsidRDefault="00B21C2A" w:rsidP="00B21C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Extension displays UI:</w:t>
      </w:r>
    </w:p>
    <w:p w14:paraId="27D6F7B2" w14:textId="77777777" w:rsidR="00B21C2A" w:rsidRPr="00B21C2A" w:rsidRDefault="00B21C2A" w:rsidP="00B21C2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SAFE → optional small confirmation or no UI.</w:t>
      </w:r>
    </w:p>
    <w:p w14:paraId="7CE93091" w14:textId="77777777" w:rsidR="00B21C2A" w:rsidRPr="00B21C2A" w:rsidRDefault="00B21C2A" w:rsidP="00B21C2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SUSPICIOUS/DANGEROUS → warning overlay with “Go Back” / “Proceed Anyway”.</w:t>
      </w:r>
    </w:p>
    <w:p w14:paraId="18F920C4" w14:textId="77777777" w:rsidR="00B21C2A" w:rsidRPr="00B21C2A" w:rsidRDefault="00B21C2A" w:rsidP="00B21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Dashboard</w:t>
      </w:r>
    </w:p>
    <w:p w14:paraId="286ABCDF" w14:textId="77777777" w:rsidR="00B21C2A" w:rsidRPr="00B21C2A" w:rsidRDefault="00B21C2A" w:rsidP="00B21C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Admin logs into dashboard.</w:t>
      </w:r>
    </w:p>
    <w:p w14:paraId="21DC7D4C" w14:textId="77777777" w:rsidR="00B21C2A" w:rsidRPr="00B21C2A" w:rsidRDefault="00B21C2A" w:rsidP="00B21C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Dashboard calls backend /api/admin/stats for aggregated data:</w:t>
      </w:r>
    </w:p>
    <w:p w14:paraId="22BF8EA0" w14:textId="77777777" w:rsidR="00B21C2A" w:rsidRPr="00B21C2A" w:rsidRDefault="00B21C2A" w:rsidP="00B21C2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Scan counts, risk distribution, top risky domains, trends.</w:t>
      </w:r>
    </w:p>
    <w:p w14:paraId="29CF4494" w14:textId="77777777" w:rsidR="00B21C2A" w:rsidRPr="00B21C2A" w:rsidRDefault="004D14EC" w:rsidP="00B21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4EC">
        <w:rPr>
          <w:rFonts w:ascii="Times New Roman" w:eastAsia="Times New Roman" w:hAnsi="Times New Roman" w:cs="Times New Roman"/>
          <w:noProof/>
          <w:kern w:val="0"/>
        </w:rPr>
        <w:pict w14:anchorId="00FB92D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F869AF0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Component Descriptions</w:t>
      </w:r>
    </w:p>
    <w:p w14:paraId="39F2B35E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D7F03F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Browser Extension</w:t>
      </w:r>
    </w:p>
    <w:p w14:paraId="2D286539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C0085D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3F0D844B" w14:textId="77777777" w:rsidR="00B21C2A" w:rsidRPr="00B21C2A" w:rsidRDefault="00B21C2A" w:rsidP="00B21C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Hook into link clicks or navigation events.</w:t>
      </w:r>
    </w:p>
    <w:p w14:paraId="0499070C" w14:textId="77777777" w:rsidR="00B21C2A" w:rsidRPr="00B21C2A" w:rsidRDefault="00B21C2A" w:rsidP="00B21C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Collect the destination URL and call backend API.</w:t>
      </w:r>
    </w:p>
    <w:p w14:paraId="7DAFFAA6" w14:textId="77777777" w:rsidR="00B21C2A" w:rsidRPr="00B21C2A" w:rsidRDefault="00B21C2A" w:rsidP="00B21C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Render user-facing warnings and options based on risk category.</w:t>
      </w:r>
    </w:p>
    <w:p w14:paraId="632FA159" w14:textId="77777777" w:rsidR="00B21C2A" w:rsidRPr="00B21C2A" w:rsidRDefault="00B21C2A" w:rsidP="00B21C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Optionally log whether the user chose to proceed.</w:t>
      </w:r>
    </w:p>
    <w:p w14:paraId="354DB484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12F5FD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Interfaces:</w:t>
      </w:r>
    </w:p>
    <w:p w14:paraId="4F7389B4" w14:textId="77777777" w:rsidR="00B21C2A" w:rsidRPr="00B21C2A" w:rsidRDefault="00B21C2A" w:rsidP="00B21C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POST /api/analyze-url (backend)</w:t>
      </w:r>
    </w:p>
    <w:p w14:paraId="1E76B156" w14:textId="77777777" w:rsidR="00B21C2A" w:rsidRPr="00B21C2A" w:rsidRDefault="00B21C2A" w:rsidP="00B21C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Future: POST /api/log-decision (if you separate user decision logging)</w:t>
      </w:r>
    </w:p>
    <w:p w14:paraId="4A7DE13F" w14:textId="77777777" w:rsidR="00B21C2A" w:rsidRPr="00B21C2A" w:rsidRDefault="004D14EC" w:rsidP="00B21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4EC">
        <w:rPr>
          <w:rFonts w:ascii="Times New Roman" w:eastAsia="Times New Roman" w:hAnsi="Times New Roman" w:cs="Times New Roman"/>
          <w:noProof/>
          <w:kern w:val="0"/>
        </w:rPr>
        <w:pict w14:anchorId="73F932A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A36FFC8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Backend API Service</w:t>
      </w:r>
    </w:p>
    <w:p w14:paraId="0AFF89F4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5C1782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4FFE7CBD" w14:textId="77777777" w:rsidR="00B21C2A" w:rsidRPr="00B21C2A" w:rsidRDefault="00B21C2A" w:rsidP="00B21C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Expose HTTP endpoints:</w:t>
      </w:r>
    </w:p>
    <w:p w14:paraId="7104466F" w14:textId="77777777" w:rsidR="00B21C2A" w:rsidRPr="00B21C2A" w:rsidRDefault="00B21C2A" w:rsidP="00B21C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/api/analyze-url – core URL analysis</w:t>
      </w:r>
    </w:p>
    <w:p w14:paraId="4C0F001E" w14:textId="77777777" w:rsidR="00B21C2A" w:rsidRPr="00B21C2A" w:rsidRDefault="00B21C2A" w:rsidP="00B21C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/api/admin/login – admin auth</w:t>
      </w:r>
    </w:p>
    <w:p w14:paraId="76845909" w14:textId="77777777" w:rsidR="00B21C2A" w:rsidRPr="00B21C2A" w:rsidRDefault="00B21C2A" w:rsidP="00B21C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/api/admin/stats – dashboard data</w:t>
      </w:r>
    </w:p>
    <w:p w14:paraId="4E589BD0" w14:textId="77777777" w:rsidR="00B21C2A" w:rsidRPr="00B21C2A" w:rsidRDefault="00B21C2A" w:rsidP="00B21C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Validate API keys and associate requests with organizations.</w:t>
      </w:r>
    </w:p>
    <w:p w14:paraId="385E69D5" w14:textId="77777777" w:rsidR="00B21C2A" w:rsidRPr="00B21C2A" w:rsidRDefault="00B21C2A" w:rsidP="00B21C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Coordinate URL analysis and database access.</w:t>
      </w:r>
    </w:p>
    <w:p w14:paraId="190EE01B" w14:textId="77777777" w:rsidR="00B21C2A" w:rsidRPr="00B21C2A" w:rsidRDefault="00B21C2A" w:rsidP="00B21C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Enforce organization isolation for all queries.</w:t>
      </w:r>
    </w:p>
    <w:p w14:paraId="6AB82979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1BF39B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Tech:</w:t>
      </w:r>
    </w:p>
    <w:p w14:paraId="695D4351" w14:textId="77777777" w:rsidR="00B21C2A" w:rsidRPr="00B21C2A" w:rsidRDefault="00B21C2A" w:rsidP="00B21C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Python + FastAPI (or Flask with pydantic-like validation)</w:t>
      </w:r>
    </w:p>
    <w:p w14:paraId="39EC7B9A" w14:textId="77777777" w:rsidR="00B21C2A" w:rsidRPr="00B21C2A" w:rsidRDefault="00B21C2A" w:rsidP="00B21C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Gunicorn/Uvicorn behind a reverse proxy (e.g., Nginx) in production.</w:t>
      </w:r>
    </w:p>
    <w:p w14:paraId="404EA27B" w14:textId="77777777" w:rsidR="00B21C2A" w:rsidRPr="00B21C2A" w:rsidRDefault="004D14EC" w:rsidP="00B21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4EC">
        <w:rPr>
          <w:rFonts w:ascii="Times New Roman" w:eastAsia="Times New Roman" w:hAnsi="Times New Roman" w:cs="Times New Roman"/>
          <w:noProof/>
          <w:kern w:val="0"/>
        </w:rPr>
        <w:pict w14:anchorId="64BE188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3BC12DD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URL Analysis Engine</w:t>
      </w:r>
    </w:p>
    <w:p w14:paraId="012C7B63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8622F0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0EF71DD8" w14:textId="77777777" w:rsidR="00B21C2A" w:rsidRPr="00B21C2A" w:rsidRDefault="00B21C2A" w:rsidP="00B21C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Normalize and parse URLs.</w:t>
      </w:r>
    </w:p>
    <w:p w14:paraId="39409F7A" w14:textId="77777777" w:rsidR="00B21C2A" w:rsidRPr="00B21C2A" w:rsidRDefault="00B21C2A" w:rsidP="00B21C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Run heuristic checks:</w:t>
      </w:r>
    </w:p>
    <w:p w14:paraId="7F32EFC2" w14:textId="77777777" w:rsidR="00B21C2A" w:rsidRPr="00B21C2A" w:rsidRDefault="00B21C2A" w:rsidP="00B21C2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Check domain structure (e.g., punycode, many subdomains).</w:t>
      </w:r>
    </w:p>
    <w:p w14:paraId="6024E54D" w14:textId="77777777" w:rsidR="00B21C2A" w:rsidRPr="00B21C2A" w:rsidRDefault="00B21C2A" w:rsidP="00B21C2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Simple domain reputation &amp; age checks (via cached data or external API).</w:t>
      </w:r>
    </w:p>
    <w:p w14:paraId="027DB689" w14:textId="77777777" w:rsidR="00B21C2A" w:rsidRPr="00B21C2A" w:rsidRDefault="00B21C2A" w:rsidP="00B21C2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Look for suspicious patterns (random-looking subdomains, IP URLs, etc.).</w:t>
      </w:r>
    </w:p>
    <w:p w14:paraId="2BD0470A" w14:textId="77777777" w:rsidR="00B21C2A" w:rsidRPr="00B21C2A" w:rsidRDefault="00B21C2A" w:rsidP="00B21C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Aggregate checks into a risk score.</w:t>
      </w:r>
    </w:p>
    <w:p w14:paraId="704216FC" w14:textId="77777777" w:rsidR="00B21C2A" w:rsidRPr="00B21C2A" w:rsidRDefault="00B21C2A" w:rsidP="00B21C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Map risk score → risk category.</w:t>
      </w:r>
    </w:p>
    <w:p w14:paraId="3278B5E9" w14:textId="77777777" w:rsidR="00B21C2A" w:rsidRPr="00B21C2A" w:rsidRDefault="00B21C2A" w:rsidP="00B21C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Produce a short explanation string suitable for end users.</w:t>
      </w:r>
    </w:p>
    <w:p w14:paraId="5BE788EE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CF1C5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Notes:</w:t>
      </w:r>
    </w:p>
    <w:p w14:paraId="4053EE34" w14:textId="77777777" w:rsidR="00B21C2A" w:rsidRPr="00B21C2A" w:rsidRDefault="00B21C2A" w:rsidP="00B21C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Implemented as a pure Python module or package.</w:t>
      </w:r>
    </w:p>
    <w:p w14:paraId="6EE62059" w14:textId="77777777" w:rsidR="00B21C2A" w:rsidRPr="00B21C2A" w:rsidRDefault="00B21C2A" w:rsidP="00B21C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Easily unit-testable (no I/O inside core scoring functions).</w:t>
      </w:r>
    </w:p>
    <w:p w14:paraId="0D73DFE9" w14:textId="77777777" w:rsidR="00B21C2A" w:rsidRPr="00B21C2A" w:rsidRDefault="00B21C2A" w:rsidP="00B21C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Internal “rules” can be extended over time without breaking external API.</w:t>
      </w:r>
    </w:p>
    <w:p w14:paraId="31619E93" w14:textId="77777777" w:rsidR="00B21C2A" w:rsidRPr="00B21C2A" w:rsidRDefault="004D14EC" w:rsidP="00B21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4EC">
        <w:rPr>
          <w:rFonts w:ascii="Times New Roman" w:eastAsia="Times New Roman" w:hAnsi="Times New Roman" w:cs="Times New Roman"/>
          <w:noProof/>
          <w:kern w:val="0"/>
        </w:rPr>
        <w:pict w14:anchorId="7BBF81E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90D3856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Persistence Layer (Database)</w:t>
      </w:r>
    </w:p>
    <w:p w14:paraId="5B36E0EE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5FF24F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72DFB775" w14:textId="77777777" w:rsidR="00B21C2A" w:rsidRPr="00B21C2A" w:rsidRDefault="00B21C2A" w:rsidP="00B21C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Store:</w:t>
      </w:r>
    </w:p>
    <w:p w14:paraId="0B8DFFE3" w14:textId="77777777" w:rsidR="00B21C2A" w:rsidRPr="00B21C2A" w:rsidRDefault="00B21C2A" w:rsidP="00B21C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organizations (id, name, contact, plan, status)</w:t>
      </w:r>
    </w:p>
    <w:p w14:paraId="619E6F05" w14:textId="77777777" w:rsidR="00B21C2A" w:rsidRPr="00B21C2A" w:rsidRDefault="00B21C2A" w:rsidP="00B21C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api_keys (key, org_id, created_at, status)</w:t>
      </w:r>
    </w:p>
    <w:p w14:paraId="1615FE91" w14:textId="77777777" w:rsidR="00B21C2A" w:rsidRPr="00B21C2A" w:rsidRDefault="00B21C2A" w:rsidP="00B21C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scan_events (id, org_id, timestamp, domain, risk_category, [optional] user_decision)</w:t>
      </w:r>
    </w:p>
    <w:p w14:paraId="64D3BBCB" w14:textId="77777777" w:rsidR="00B21C2A" w:rsidRPr="00B21C2A" w:rsidRDefault="00B21C2A" w:rsidP="00B21C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domain_cache (domain, first_seen, last_seen, risk_summary) – optional for optimization.</w:t>
      </w:r>
    </w:p>
    <w:p w14:paraId="29D840A6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4FB57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Tech:</w:t>
      </w:r>
    </w:p>
    <w:p w14:paraId="539B2D0B" w14:textId="77777777" w:rsidR="00B21C2A" w:rsidRPr="00B21C2A" w:rsidRDefault="00B21C2A" w:rsidP="00B21C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Dev: SQLite for fast iteration.</w:t>
      </w:r>
    </w:p>
    <w:p w14:paraId="031BE32E" w14:textId="77777777" w:rsidR="00B21C2A" w:rsidRPr="00B21C2A" w:rsidRDefault="00B21C2A" w:rsidP="00B21C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Prod: Postgres or another managed relational DB.</w:t>
      </w:r>
    </w:p>
    <w:p w14:paraId="5FE70991" w14:textId="77777777" w:rsidR="00B21C2A" w:rsidRPr="00B21C2A" w:rsidRDefault="00B21C2A" w:rsidP="00B21C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ORM: SQLAlchemy or equivalent for clean models and migrations.</w:t>
      </w:r>
    </w:p>
    <w:p w14:paraId="3D66DFD0" w14:textId="77777777" w:rsidR="00B21C2A" w:rsidRPr="00B21C2A" w:rsidRDefault="004D14EC" w:rsidP="00B21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4EC">
        <w:rPr>
          <w:rFonts w:ascii="Times New Roman" w:eastAsia="Times New Roman" w:hAnsi="Times New Roman" w:cs="Times New Roman"/>
          <w:noProof/>
          <w:kern w:val="0"/>
        </w:rPr>
        <w:pict w14:anchorId="0D0775C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EA4FAC4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Admin Dashboard</w:t>
      </w:r>
    </w:p>
    <w:p w14:paraId="0A3500A1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65E8A5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169AD8B6" w14:textId="77777777" w:rsidR="00B21C2A" w:rsidRPr="00B21C2A" w:rsidRDefault="00B21C2A" w:rsidP="00B21C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Authenticate admins.</w:t>
      </w:r>
    </w:p>
    <w:p w14:paraId="4D787EA1" w14:textId="77777777" w:rsidR="00B21C2A" w:rsidRPr="00B21C2A" w:rsidRDefault="00B21C2A" w:rsidP="00B21C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Display aggregated statistics:</w:t>
      </w:r>
    </w:p>
    <w:p w14:paraId="229ECF64" w14:textId="77777777" w:rsidR="00B21C2A" w:rsidRPr="00B21C2A" w:rsidRDefault="00B21C2A" w:rsidP="00B21C2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Total scans by time range</w:t>
      </w:r>
    </w:p>
    <w:p w14:paraId="4186EE31" w14:textId="77777777" w:rsidR="00B21C2A" w:rsidRPr="00B21C2A" w:rsidRDefault="00B21C2A" w:rsidP="00B21C2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Risk category distribution</w:t>
      </w:r>
    </w:p>
    <w:p w14:paraId="706CB6D9" w14:textId="77777777" w:rsidR="00B21C2A" w:rsidRPr="00B21C2A" w:rsidRDefault="00B21C2A" w:rsidP="00B21C2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Top risky domains</w:t>
      </w:r>
    </w:p>
    <w:p w14:paraId="15AF9600" w14:textId="77777777" w:rsidR="00B21C2A" w:rsidRPr="00B21C2A" w:rsidRDefault="00B21C2A" w:rsidP="00B21C2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Trend over time (line chart)</w:t>
      </w:r>
    </w:p>
    <w:p w14:paraId="0C1A3886" w14:textId="77777777" w:rsidR="00B21C2A" w:rsidRPr="00B21C2A" w:rsidRDefault="00B21C2A" w:rsidP="00B21C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Provide basic settings (later): e.g., threshold tuning, domain allowlist/denylist.</w:t>
      </w:r>
    </w:p>
    <w:p w14:paraId="64F71AD5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CD5962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Options:</w:t>
      </w:r>
    </w:p>
    <w:p w14:paraId="3EEAF60B" w14:textId="77777777" w:rsidR="00B21C2A" w:rsidRPr="00B21C2A" w:rsidRDefault="00B21C2A" w:rsidP="00B21C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: React + Vite + simple component library (fast to build).</w:t>
      </w:r>
    </w:p>
    <w:p w14:paraId="56EDDDFC" w14:textId="77777777" w:rsidR="00B21C2A" w:rsidRPr="00B21C2A" w:rsidRDefault="00B21C2A" w:rsidP="00B21C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: Flutter Web (leverages your Flutter skills and provides a consistent UI story).</w:t>
      </w:r>
    </w:p>
    <w:p w14:paraId="7E69EC27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958BAE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The dashboard is a thin client; most logic lives in the backend.</w:t>
      </w:r>
    </w:p>
    <w:p w14:paraId="441C6143" w14:textId="77777777" w:rsidR="00B21C2A" w:rsidRPr="00B21C2A" w:rsidRDefault="004D14EC" w:rsidP="00B21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4EC">
        <w:rPr>
          <w:rFonts w:ascii="Times New Roman" w:eastAsia="Times New Roman" w:hAnsi="Times New Roman" w:cs="Times New Roman"/>
          <w:noProof/>
          <w:kern w:val="0"/>
        </w:rPr>
        <w:pict w14:anchorId="59EB426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FCC1305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Authentication &amp; Organization Management</w:t>
      </w:r>
    </w:p>
    <w:p w14:paraId="23026BD4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EF62A8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30A89B2D" w14:textId="77777777" w:rsidR="00B21C2A" w:rsidRPr="00B21C2A" w:rsidRDefault="00B21C2A" w:rsidP="00B21C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Manage admin accounts (email/password initially).</w:t>
      </w:r>
    </w:p>
    <w:p w14:paraId="4F55E683" w14:textId="77777777" w:rsidR="00B21C2A" w:rsidRPr="00B21C2A" w:rsidRDefault="00B21C2A" w:rsidP="00B21C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Associate admin users with organizations.</w:t>
      </w:r>
    </w:p>
    <w:p w14:paraId="2D790F46" w14:textId="77777777" w:rsidR="00B21C2A" w:rsidRPr="00B21C2A" w:rsidRDefault="00B21C2A" w:rsidP="00B21C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Issue and revoke organization-level API keys.</w:t>
      </w:r>
    </w:p>
    <w:p w14:paraId="184BC88C" w14:textId="77777777" w:rsidR="00B21C2A" w:rsidRPr="00B21C2A" w:rsidRDefault="00B21C2A" w:rsidP="00B21C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Validate API keys on each /api/analyze-url request.</w:t>
      </w:r>
    </w:p>
    <w:p w14:paraId="2E596DB7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D2CA91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Notes:</w:t>
      </w:r>
    </w:p>
    <w:p w14:paraId="2CB1E249" w14:textId="77777777" w:rsidR="00B21C2A" w:rsidRPr="00B21C2A" w:rsidRDefault="00B21C2A" w:rsidP="00B21C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Passwords stored as salted hashes.</w:t>
      </w:r>
    </w:p>
    <w:p w14:paraId="3F42DA8B" w14:textId="77777777" w:rsidR="00B21C2A" w:rsidRPr="00B21C2A" w:rsidRDefault="00B21C2A" w:rsidP="00B21C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API keys treated as secrets and not exposed in logs.</w:t>
      </w:r>
    </w:p>
    <w:p w14:paraId="02C6E00A" w14:textId="77777777" w:rsidR="00B21C2A" w:rsidRPr="00B21C2A" w:rsidRDefault="00B21C2A" w:rsidP="00B21C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All admin routes protected by authentication and basic authorization (org-scoped).</w:t>
      </w:r>
    </w:p>
    <w:p w14:paraId="228D956F" w14:textId="77777777" w:rsidR="00B21C2A" w:rsidRPr="00B21C2A" w:rsidRDefault="004D14EC" w:rsidP="00B21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4EC">
        <w:rPr>
          <w:rFonts w:ascii="Times New Roman" w:eastAsia="Times New Roman" w:hAnsi="Times New Roman" w:cs="Times New Roman"/>
          <w:noProof/>
          <w:kern w:val="0"/>
        </w:rPr>
        <w:pict w14:anchorId="070E9CC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AA86D7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 Model Snapshot (MVP)</w:t>
      </w:r>
    </w:p>
    <w:p w14:paraId="2503A379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A329BC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(Simplified, just to anchor your thinking.)</w:t>
      </w:r>
    </w:p>
    <w:p w14:paraId="6984BD6D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63FE47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</w:t>
      </w:r>
    </w:p>
    <w:p w14:paraId="2B1EB10D" w14:textId="77777777" w:rsidR="00B21C2A" w:rsidRPr="00B21C2A" w:rsidRDefault="00B21C2A" w:rsidP="00B21C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 (UUID/int)</w:t>
      </w:r>
    </w:p>
    <w:p w14:paraId="537B0F98" w14:textId="77777777" w:rsidR="00B21C2A" w:rsidRPr="00B21C2A" w:rsidRDefault="00B21C2A" w:rsidP="00B21C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33122C30" w14:textId="77777777" w:rsidR="00B21C2A" w:rsidRPr="00B21C2A" w:rsidRDefault="00B21C2A" w:rsidP="00B21C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</w:p>
    <w:p w14:paraId="5B35EB7A" w14:textId="77777777" w:rsidR="00B21C2A" w:rsidRPr="00B21C2A" w:rsidRDefault="00B21C2A" w:rsidP="00B21C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plan_type (e.g., trial, basic, premium)</w:t>
      </w:r>
    </w:p>
    <w:p w14:paraId="3E979072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8D392F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ApiKey</w:t>
      </w:r>
    </w:p>
    <w:p w14:paraId="5FD79CC2" w14:textId="77777777" w:rsidR="00B21C2A" w:rsidRPr="00B21C2A" w:rsidRDefault="00B21C2A" w:rsidP="00B21C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6DA5B2C3" w14:textId="77777777" w:rsidR="00B21C2A" w:rsidRPr="00B21C2A" w:rsidRDefault="00B21C2A" w:rsidP="00B21C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org_id (FK to Organization)</w:t>
      </w:r>
    </w:p>
    <w:p w14:paraId="08C7DF73" w14:textId="77777777" w:rsidR="00B21C2A" w:rsidRPr="00B21C2A" w:rsidRDefault="00B21C2A" w:rsidP="00B21C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key (random string)</w:t>
      </w:r>
    </w:p>
    <w:p w14:paraId="76D3F4F3" w14:textId="77777777" w:rsidR="00B21C2A" w:rsidRPr="00B21C2A" w:rsidRDefault="00B21C2A" w:rsidP="00B21C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</w:p>
    <w:p w14:paraId="3C68F4A1" w14:textId="77777777" w:rsidR="00B21C2A" w:rsidRPr="00B21C2A" w:rsidRDefault="00B21C2A" w:rsidP="00B21C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status (active/revoked)</w:t>
      </w:r>
    </w:p>
    <w:p w14:paraId="217DA2FA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E2062B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ScanEvent</w:t>
      </w:r>
    </w:p>
    <w:p w14:paraId="5913860C" w14:textId="77777777" w:rsidR="00B21C2A" w:rsidRPr="00B21C2A" w:rsidRDefault="00B21C2A" w:rsidP="00B21C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5D0A5FE3" w14:textId="77777777" w:rsidR="00B21C2A" w:rsidRPr="00B21C2A" w:rsidRDefault="00B21C2A" w:rsidP="00B21C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org_id (FK)</w:t>
      </w:r>
    </w:p>
    <w:p w14:paraId="720D6606" w14:textId="77777777" w:rsidR="00B21C2A" w:rsidRPr="00B21C2A" w:rsidRDefault="00B21C2A" w:rsidP="00B21C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070FD6DD" w14:textId="77777777" w:rsidR="00B21C2A" w:rsidRPr="00B21C2A" w:rsidRDefault="00B21C2A" w:rsidP="00B21C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domain (e.g., example.com)</w:t>
      </w:r>
    </w:p>
    <w:p w14:paraId="05B2984E" w14:textId="77777777" w:rsidR="00B21C2A" w:rsidRPr="00B21C2A" w:rsidRDefault="00B21C2A" w:rsidP="00B21C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risk_category (SAFE/SUSPICIOUS/DANGEROUS)</w:t>
      </w:r>
    </w:p>
    <w:p w14:paraId="2F89AEC5" w14:textId="77777777" w:rsidR="00B21C2A" w:rsidRPr="00B21C2A" w:rsidRDefault="00B21C2A" w:rsidP="00B21C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user_decision (optional: proceeded/backed_out)</w:t>
      </w:r>
    </w:p>
    <w:p w14:paraId="50028B84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AF1987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This is enough to power the initial dashboard metrics.</w:t>
      </w:r>
    </w:p>
    <w:p w14:paraId="347309F7" w14:textId="77777777" w:rsidR="00B21C2A" w:rsidRPr="00B21C2A" w:rsidRDefault="004D14EC" w:rsidP="00B21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4EC">
        <w:rPr>
          <w:rFonts w:ascii="Times New Roman" w:eastAsia="Times New Roman" w:hAnsi="Times New Roman" w:cs="Times New Roman"/>
          <w:noProof/>
          <w:kern w:val="0"/>
        </w:rPr>
        <w:pict w14:anchorId="5B3BAF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C520BDE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Deployment View</w:t>
      </w:r>
    </w:p>
    <w:p w14:paraId="329E13E6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6E26A2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MVP Deployment</w:t>
      </w:r>
    </w:p>
    <w:p w14:paraId="1DCD0B04" w14:textId="77777777" w:rsidR="00B21C2A" w:rsidRPr="00B21C2A" w:rsidRDefault="00B21C2A" w:rsidP="00B21C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components</w:t>
      </w:r>
    </w:p>
    <w:p w14:paraId="5E2C5D29" w14:textId="77777777" w:rsidR="00B21C2A" w:rsidRPr="00B21C2A" w:rsidRDefault="00B21C2A" w:rsidP="00B21C2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Browser extension installed on client machines.</w:t>
      </w:r>
    </w:p>
    <w:p w14:paraId="66FEDD63" w14:textId="77777777" w:rsidR="00B21C2A" w:rsidRPr="00B21C2A" w:rsidRDefault="00B21C2A" w:rsidP="00B21C2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Admin dashboard served as a static SPA (e.g., from S3/Cloud Storage or via the same backend).</w:t>
      </w:r>
    </w:p>
    <w:p w14:paraId="5A800398" w14:textId="77777777" w:rsidR="00B21C2A" w:rsidRPr="00B21C2A" w:rsidRDefault="00B21C2A" w:rsidP="00B21C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7C16B5E2" w14:textId="77777777" w:rsidR="00B21C2A" w:rsidRPr="00B21C2A" w:rsidRDefault="00B21C2A" w:rsidP="00B21C2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Single containerized Python API service:</w:t>
      </w:r>
    </w:p>
    <w:p w14:paraId="0E4C8CE0" w14:textId="77777777" w:rsidR="00B21C2A" w:rsidRPr="00B21C2A" w:rsidRDefault="00B21C2A" w:rsidP="00B21C2A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Runs URL analysis engine.</w:t>
      </w:r>
    </w:p>
    <w:p w14:paraId="29C524E6" w14:textId="77777777" w:rsidR="00B21C2A" w:rsidRPr="00B21C2A" w:rsidRDefault="00B21C2A" w:rsidP="00B21C2A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Exposes REST endpoints.</w:t>
      </w:r>
    </w:p>
    <w:p w14:paraId="0B2555E3" w14:textId="77777777" w:rsidR="00B21C2A" w:rsidRPr="00B21C2A" w:rsidRDefault="00B21C2A" w:rsidP="00B21C2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Single relational database instance.</w:t>
      </w:r>
    </w:p>
    <w:p w14:paraId="325CA023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781ACF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 Stack Example:</w:t>
      </w:r>
    </w:p>
    <w:p w14:paraId="68A94499" w14:textId="77777777" w:rsidR="00B21C2A" w:rsidRPr="00B21C2A" w:rsidRDefault="00B21C2A" w:rsidP="00B21C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Dockerized FastAPI app + SQLite for early testing.</w:t>
      </w:r>
    </w:p>
    <w:p w14:paraId="40B993C6" w14:textId="77777777" w:rsidR="00B21C2A" w:rsidRPr="00B21C2A" w:rsidRDefault="00B21C2A" w:rsidP="00B21C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Later: Dockerized FastAPI app + managed Postgres + Nginx reverse proxy.</w:t>
      </w:r>
    </w:p>
    <w:p w14:paraId="2A66E5E0" w14:textId="77777777" w:rsidR="00B21C2A" w:rsidRPr="00B21C2A" w:rsidRDefault="00B21C2A" w:rsidP="00B21C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Deployed on a small VPS or cloud instance (e.g., DigitalOcean droplet, EC2, etc.).</w:t>
      </w:r>
    </w:p>
    <w:p w14:paraId="488D9F23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1ED69B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Future Scaling</w:t>
      </w:r>
    </w:p>
    <w:p w14:paraId="461BF0CB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F17895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If adoption grows, you can evolve to:</w:t>
      </w:r>
    </w:p>
    <w:p w14:paraId="22ABC7FE" w14:textId="77777777" w:rsidR="00B21C2A" w:rsidRPr="00B21C2A" w:rsidRDefault="00B21C2A" w:rsidP="00B21C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Load balancer in front of multiple API containers.</w:t>
      </w:r>
    </w:p>
    <w:p w14:paraId="33242946" w14:textId="77777777" w:rsidR="00B21C2A" w:rsidRPr="00B21C2A" w:rsidRDefault="00B21C2A" w:rsidP="00B21C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Managed Postgres (RDS, Cloud SQL).</w:t>
      </w:r>
    </w:p>
    <w:p w14:paraId="0D503FA5" w14:textId="77777777" w:rsidR="00B21C2A" w:rsidRPr="00B21C2A" w:rsidRDefault="00B21C2A" w:rsidP="00B21C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Separate dashboard assets to a CDN.</w:t>
      </w:r>
    </w:p>
    <w:p w14:paraId="5AA64EEB" w14:textId="77777777" w:rsidR="00B21C2A" w:rsidRPr="00B21C2A" w:rsidRDefault="00B21C2A" w:rsidP="00B21C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Background worker (Celery/RQ) for heavier analysis or scheduled tasks (for future phishing simulations).</w:t>
      </w:r>
    </w:p>
    <w:p w14:paraId="392E6D21" w14:textId="77777777" w:rsidR="00B21C2A" w:rsidRPr="00B21C2A" w:rsidRDefault="004D14EC" w:rsidP="00B21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4EC">
        <w:rPr>
          <w:rFonts w:ascii="Times New Roman" w:eastAsia="Times New Roman" w:hAnsi="Times New Roman" w:cs="Times New Roman"/>
          <w:noProof/>
          <w:kern w:val="0"/>
        </w:rPr>
        <w:pict w14:anchorId="51EDD40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1D6A13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Security &amp; Privacy Considerations</w:t>
      </w:r>
    </w:p>
    <w:p w14:paraId="147B21A3" w14:textId="77777777" w:rsidR="00B21C2A" w:rsidRPr="00B21C2A" w:rsidRDefault="00B21C2A" w:rsidP="00B21C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Enforce </w:t>
      </w: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HTTPS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 for all API and dashboard traffic.</w:t>
      </w:r>
    </w:p>
    <w:p w14:paraId="52C62FAC" w14:textId="77777777" w:rsidR="00B21C2A" w:rsidRPr="00B21C2A" w:rsidRDefault="00B21C2A" w:rsidP="00B21C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 xml:space="preserve">Store only </w:t>
      </w: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domains</w:t>
      </w: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, not full paths/query strings, when possible (reduces privacy risk).</w:t>
      </w:r>
    </w:p>
    <w:p w14:paraId="181FC1F0" w14:textId="77777777" w:rsidR="00B21C2A" w:rsidRPr="00B21C2A" w:rsidRDefault="00B21C2A" w:rsidP="00B21C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Log minimal metadata needed for useful analytics.</w:t>
      </w:r>
    </w:p>
    <w:p w14:paraId="155FCF9C" w14:textId="77777777" w:rsidR="00B21C2A" w:rsidRPr="00B21C2A" w:rsidRDefault="00B21C2A" w:rsidP="00B21C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Use per-organization API keys and ensure every request is scoped to a single org.</w:t>
      </w:r>
    </w:p>
    <w:p w14:paraId="17AC48B9" w14:textId="77777777" w:rsidR="00B21C2A" w:rsidRPr="00B21C2A" w:rsidRDefault="00B21C2A" w:rsidP="00B21C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Treat AI or 3rd-party reputation APIs as helpers but avoid sending unnecessary user data.</w:t>
      </w:r>
    </w:p>
    <w:p w14:paraId="476EABC3" w14:textId="77777777" w:rsidR="00B21C2A" w:rsidRPr="00B21C2A" w:rsidRDefault="004D14EC" w:rsidP="00B21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4EC">
        <w:rPr>
          <w:rFonts w:ascii="Times New Roman" w:eastAsia="Times New Roman" w:hAnsi="Times New Roman" w:cs="Times New Roman"/>
          <w:noProof/>
          <w:kern w:val="0"/>
        </w:rPr>
        <w:pict w14:anchorId="4FBE59B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C02769" w14:textId="77777777" w:rsidR="00B21C2A" w:rsidRPr="00B21C2A" w:rsidRDefault="00B21C2A" w:rsidP="00B21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Evolution &amp; Extension</w:t>
      </w:r>
    </w:p>
    <w:p w14:paraId="15B4E39A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8C598B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The current architecture intentionally leaves room for:</w:t>
      </w:r>
    </w:p>
    <w:p w14:paraId="3E541817" w14:textId="77777777" w:rsidR="00B21C2A" w:rsidRPr="00B21C2A" w:rsidRDefault="00B21C2A" w:rsidP="00B21C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Phishing Simulation Service</w:t>
      </w:r>
    </w:p>
    <w:p w14:paraId="3B2D0817" w14:textId="77777777" w:rsidR="00B21C2A" w:rsidRPr="00B21C2A" w:rsidRDefault="00B21C2A" w:rsidP="00B21C2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New backend module + scheduled jobs to send test emails.</w:t>
      </w:r>
    </w:p>
    <w:p w14:paraId="499C3D1C" w14:textId="77777777" w:rsidR="00B21C2A" w:rsidRPr="00B21C2A" w:rsidRDefault="00B21C2A" w:rsidP="00B21C2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Reuse organizations, api_keys, and extend DB schema with simulation_campaigns, simulation_events.</w:t>
      </w:r>
    </w:p>
    <w:p w14:paraId="09E14473" w14:textId="77777777" w:rsidR="00B21C2A" w:rsidRPr="00B21C2A" w:rsidRDefault="00B21C2A" w:rsidP="00B21C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Email Coach</w:t>
      </w:r>
    </w:p>
    <w:p w14:paraId="220BAB1F" w14:textId="77777777" w:rsidR="00B21C2A" w:rsidRPr="00B21C2A" w:rsidRDefault="00B21C2A" w:rsidP="00B21C2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New endpoint /api/analyze-email that accepts email text/headers.</w:t>
      </w:r>
    </w:p>
    <w:p w14:paraId="34B098B5" w14:textId="77777777" w:rsidR="00B21C2A" w:rsidRPr="00B21C2A" w:rsidRDefault="00B21C2A" w:rsidP="00B21C2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Reuse the URL analysis engine and add email-level heuristics.</w:t>
      </w:r>
    </w:p>
    <w:p w14:paraId="75DF266D" w14:textId="77777777" w:rsidR="00B21C2A" w:rsidRPr="00B21C2A" w:rsidRDefault="00B21C2A" w:rsidP="00B21C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MSP / Reseller Layer</w:t>
      </w:r>
    </w:p>
    <w:p w14:paraId="0CD2192A" w14:textId="77777777" w:rsidR="00B21C2A" w:rsidRPr="00B21C2A" w:rsidRDefault="00B21C2A" w:rsidP="00B21C2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Add a higher-level “Partner” entity that owns multiple orgs.</w:t>
      </w:r>
    </w:p>
    <w:p w14:paraId="731C1395" w14:textId="77777777" w:rsidR="00B21C2A" w:rsidRPr="00B21C2A" w:rsidRDefault="00B21C2A" w:rsidP="00B21C2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Extend dashboard to include partner-level aggregates.</w:t>
      </w:r>
    </w:p>
    <w:p w14:paraId="1728253B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2903B3" w14:textId="77777777" w:rsidR="00B21C2A" w:rsidRPr="00B21C2A" w:rsidRDefault="00B21C2A" w:rsidP="00B2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C2A">
        <w:rPr>
          <w:rFonts w:ascii="Times New Roman" w:eastAsia="Times New Roman" w:hAnsi="Times New Roman" w:cs="Times New Roman"/>
          <w:kern w:val="0"/>
          <w14:ligatures w14:val="none"/>
        </w:rPr>
        <w:t>The core boundaries (extension ↔ API ↔ DB ↔ dashboard) remain the same.</w:t>
      </w:r>
    </w:p>
    <w:p w14:paraId="5AA61609" w14:textId="77777777" w:rsidR="00995A1E" w:rsidRDefault="00995A1E"/>
    <w:sectPr w:rsidR="00995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5AB5"/>
    <w:multiLevelType w:val="multilevel"/>
    <w:tmpl w:val="4060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3A49"/>
    <w:multiLevelType w:val="multilevel"/>
    <w:tmpl w:val="A7CE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46A6"/>
    <w:multiLevelType w:val="multilevel"/>
    <w:tmpl w:val="4704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2273E"/>
    <w:multiLevelType w:val="multilevel"/>
    <w:tmpl w:val="6388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6173A"/>
    <w:multiLevelType w:val="multilevel"/>
    <w:tmpl w:val="A094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84D43"/>
    <w:multiLevelType w:val="multilevel"/>
    <w:tmpl w:val="9112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E71E4"/>
    <w:multiLevelType w:val="multilevel"/>
    <w:tmpl w:val="2FA4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84AF7"/>
    <w:multiLevelType w:val="multilevel"/>
    <w:tmpl w:val="757A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96329"/>
    <w:multiLevelType w:val="multilevel"/>
    <w:tmpl w:val="AA2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E5F6B"/>
    <w:multiLevelType w:val="multilevel"/>
    <w:tmpl w:val="C958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3117F"/>
    <w:multiLevelType w:val="multilevel"/>
    <w:tmpl w:val="ACAA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728C4"/>
    <w:multiLevelType w:val="multilevel"/>
    <w:tmpl w:val="4D32C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6E01F2"/>
    <w:multiLevelType w:val="multilevel"/>
    <w:tmpl w:val="79DC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A3C65"/>
    <w:multiLevelType w:val="multilevel"/>
    <w:tmpl w:val="83EC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255E6"/>
    <w:multiLevelType w:val="multilevel"/>
    <w:tmpl w:val="20B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A4B9B"/>
    <w:multiLevelType w:val="multilevel"/>
    <w:tmpl w:val="8254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F096B"/>
    <w:multiLevelType w:val="multilevel"/>
    <w:tmpl w:val="1C181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177F3D"/>
    <w:multiLevelType w:val="multilevel"/>
    <w:tmpl w:val="38BC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B45A9"/>
    <w:multiLevelType w:val="multilevel"/>
    <w:tmpl w:val="3BF4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16381"/>
    <w:multiLevelType w:val="multilevel"/>
    <w:tmpl w:val="485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9766E"/>
    <w:multiLevelType w:val="multilevel"/>
    <w:tmpl w:val="52B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C24DD"/>
    <w:multiLevelType w:val="multilevel"/>
    <w:tmpl w:val="DCAC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E716A"/>
    <w:multiLevelType w:val="multilevel"/>
    <w:tmpl w:val="90C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D54A0"/>
    <w:multiLevelType w:val="multilevel"/>
    <w:tmpl w:val="834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7630D"/>
    <w:multiLevelType w:val="multilevel"/>
    <w:tmpl w:val="469C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F689D"/>
    <w:multiLevelType w:val="multilevel"/>
    <w:tmpl w:val="4A70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87490F"/>
    <w:multiLevelType w:val="multilevel"/>
    <w:tmpl w:val="F1C0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A77943"/>
    <w:multiLevelType w:val="multilevel"/>
    <w:tmpl w:val="9AE4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02050">
    <w:abstractNumId w:val="19"/>
  </w:num>
  <w:num w:numId="2" w16cid:durableId="692152120">
    <w:abstractNumId w:val="7"/>
  </w:num>
  <w:num w:numId="3" w16cid:durableId="449666734">
    <w:abstractNumId w:val="2"/>
  </w:num>
  <w:num w:numId="4" w16cid:durableId="171649761">
    <w:abstractNumId w:val="3"/>
  </w:num>
  <w:num w:numId="5" w16cid:durableId="2125533428">
    <w:abstractNumId w:val="10"/>
  </w:num>
  <w:num w:numId="6" w16cid:durableId="1908219960">
    <w:abstractNumId w:val="1"/>
  </w:num>
  <w:num w:numId="7" w16cid:durableId="574097580">
    <w:abstractNumId w:val="11"/>
  </w:num>
  <w:num w:numId="8" w16cid:durableId="129639713">
    <w:abstractNumId w:val="16"/>
  </w:num>
  <w:num w:numId="9" w16cid:durableId="1140462899">
    <w:abstractNumId w:val="5"/>
  </w:num>
  <w:num w:numId="10" w16cid:durableId="809253436">
    <w:abstractNumId w:val="27"/>
  </w:num>
  <w:num w:numId="11" w16cid:durableId="51581945">
    <w:abstractNumId w:val="12"/>
  </w:num>
  <w:num w:numId="12" w16cid:durableId="137108880">
    <w:abstractNumId w:val="18"/>
  </w:num>
  <w:num w:numId="13" w16cid:durableId="620843635">
    <w:abstractNumId w:val="13"/>
  </w:num>
  <w:num w:numId="14" w16cid:durableId="648435688">
    <w:abstractNumId w:val="15"/>
  </w:num>
  <w:num w:numId="15" w16cid:durableId="2096708904">
    <w:abstractNumId w:val="6"/>
  </w:num>
  <w:num w:numId="16" w16cid:durableId="1772046064">
    <w:abstractNumId w:val="23"/>
  </w:num>
  <w:num w:numId="17" w16cid:durableId="354312457">
    <w:abstractNumId w:val="8"/>
  </w:num>
  <w:num w:numId="18" w16cid:durableId="928197620">
    <w:abstractNumId w:val="21"/>
  </w:num>
  <w:num w:numId="19" w16cid:durableId="598028552">
    <w:abstractNumId w:val="26"/>
  </w:num>
  <w:num w:numId="20" w16cid:durableId="1135217144">
    <w:abstractNumId w:val="9"/>
  </w:num>
  <w:num w:numId="21" w16cid:durableId="1802846728">
    <w:abstractNumId w:val="4"/>
  </w:num>
  <w:num w:numId="22" w16cid:durableId="1616518839">
    <w:abstractNumId w:val="24"/>
  </w:num>
  <w:num w:numId="23" w16cid:durableId="1254238840">
    <w:abstractNumId w:val="0"/>
  </w:num>
  <w:num w:numId="24" w16cid:durableId="1233588623">
    <w:abstractNumId w:val="20"/>
  </w:num>
  <w:num w:numId="25" w16cid:durableId="493491002">
    <w:abstractNumId w:val="14"/>
  </w:num>
  <w:num w:numId="26" w16cid:durableId="1580167615">
    <w:abstractNumId w:val="17"/>
  </w:num>
  <w:num w:numId="27" w16cid:durableId="957370709">
    <w:abstractNumId w:val="22"/>
  </w:num>
  <w:num w:numId="28" w16cid:durableId="209199857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2A"/>
    <w:rsid w:val="004963D4"/>
    <w:rsid w:val="004D14EC"/>
    <w:rsid w:val="005A0DDC"/>
    <w:rsid w:val="007B27A6"/>
    <w:rsid w:val="008243D0"/>
    <w:rsid w:val="00995A1E"/>
    <w:rsid w:val="00B21C2A"/>
    <w:rsid w:val="00E1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7679"/>
  <w15:chartTrackingRefBased/>
  <w15:docId w15:val="{C779C299-521A-D349-A0DE-E1922E4A8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1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1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C2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21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21C2A"/>
  </w:style>
  <w:style w:type="character" w:customStyle="1" w:styleId="apple-converted-space">
    <w:name w:val="apple-converted-space"/>
    <w:basedOn w:val="DefaultParagraphFont"/>
    <w:rsid w:val="00B21C2A"/>
  </w:style>
  <w:style w:type="paragraph" w:customStyle="1" w:styleId="p2">
    <w:name w:val="p2"/>
    <w:basedOn w:val="Normal"/>
    <w:rsid w:val="00B21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21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21C2A"/>
  </w:style>
  <w:style w:type="paragraph" w:customStyle="1" w:styleId="p5">
    <w:name w:val="p5"/>
    <w:basedOn w:val="Normal"/>
    <w:rsid w:val="00B21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1471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Beebe, Cameron Wayne</dc:creator>
  <cp:keywords/>
  <dc:description/>
  <cp:lastModifiedBy>Beebe, Cameron Wayne</cp:lastModifiedBy>
  <cp:revision>1</cp:revision>
  <dcterms:created xsi:type="dcterms:W3CDTF">2025-12-10T18:51:00Z</dcterms:created>
  <dcterms:modified xsi:type="dcterms:W3CDTF">2025-12-10T18:51:00Z</dcterms:modified>
</cp:coreProperties>
</file>