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76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b/>
          <w:bCs/>
          <w:sz w:val="32"/>
          <w:szCs w:val="32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32"/>
          <w:szCs w:val="32"/>
          <w:lang w:val="en-US"/>
        </w:rPr>
        <w:t>Normal Distribution</w:t>
      </w:r>
    </w:p>
    <w:p w14:paraId="7B6785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9"/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sz w:val="24"/>
          <w:szCs w:val="24"/>
          <w:lang w:val="en-US"/>
        </w:rPr>
        <w:t>(A special case of Probability-Distributions)</w:t>
      </w:r>
    </w:p>
    <w:p w14:paraId="7058F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  <w:t>Review</w:t>
      </w:r>
    </w:p>
    <w:p w14:paraId="69CBC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  <w:t>1. Data types</w:t>
      </w:r>
    </w:p>
    <w:p w14:paraId="41AFD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>1.1 Discrete : Gender, Marital Status, Education-Level, Satisfaction, etc.</w:t>
      </w:r>
    </w:p>
    <w:p w14:paraId="57E6BA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>1.2 Continuous : Heigth, Weigth, Length, etc.</w:t>
      </w:r>
    </w:p>
    <w:p w14:paraId="492AA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  <w:t>2. Sample description</w:t>
      </w:r>
    </w:p>
    <w:p w14:paraId="661DA2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2.1 Central tendency (e.g., </w:t>
      </w:r>
      <w:r>
        <w:rPr>
          <w:rFonts w:hint="default" w:asciiTheme="minorEastAsia" w:hAnsiTheme="minorEastAsia" w:cstheme="minorEastAsia"/>
          <w:b/>
          <w:bCs/>
          <w:i/>
          <w:iCs/>
          <w:sz w:val="24"/>
          <w:szCs w:val="24"/>
          <w:lang w:val="en-US"/>
        </w:rPr>
        <w:t>M</w:t>
      </w: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, </w:t>
      </w:r>
      <w:r>
        <w:rPr>
          <w:rFonts w:hint="default" w:asciiTheme="minorEastAsia" w:hAnsiTheme="minorEastAsia" w:cstheme="minorEastAsia"/>
          <w:i/>
          <w:iCs/>
          <w:sz w:val="24"/>
          <w:szCs w:val="24"/>
          <w:lang w:val="en-US"/>
        </w:rPr>
        <w:t>Mdn</w:t>
      </w:r>
      <w:r>
        <w:rPr>
          <w:rFonts w:hint="default" w:asciiTheme="minorEastAsia" w:hAnsiTheme="minorEastAsia" w:cstheme="minorEastAsia"/>
          <w:sz w:val="24"/>
          <w:szCs w:val="24"/>
          <w:lang w:val="en-US"/>
        </w:rPr>
        <w:t>) summarize the center of a data distribution.</w:t>
      </w:r>
    </w:p>
    <w:p w14:paraId="453AF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2.2 Dispersion (e.g., </w:t>
      </w:r>
      <w:r>
        <w:rPr>
          <w:rFonts w:hint="default" w:asciiTheme="minorEastAsia" w:hAnsiTheme="minorEastAsia" w:cstheme="minorEastAsia"/>
          <w:b/>
          <w:bCs/>
          <w:i/>
          <w:iCs/>
          <w:sz w:val="24"/>
          <w:szCs w:val="24"/>
          <w:lang w:val="en-US"/>
        </w:rPr>
        <w:t>SD</w:t>
      </w:r>
      <w:r>
        <w:rPr>
          <w:rFonts w:hint="default" w:asciiTheme="minorEastAsia" w:hAnsiTheme="minorEastAsia" w:cstheme="minorEastAsia"/>
          <w:sz w:val="24"/>
          <w:szCs w:val="24"/>
          <w:lang w:val="en-US"/>
        </w:rPr>
        <w:t>, IQR) describe the spread or variability of the data.</w:t>
      </w:r>
    </w:p>
    <w:p w14:paraId="3D0E8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  <w:t>Today’s Topic</w:t>
      </w:r>
    </w:p>
    <w:p w14:paraId="1431B7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  <w:t>1. Probability VS. Empirical Probability</w:t>
      </w:r>
    </w:p>
    <w:p w14:paraId="7C7DB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>1.1 P ( A ) ∈ [ 0 , 1 ]</w:t>
      </w:r>
    </w:p>
    <w:p w14:paraId="24C072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1.2 P ( x &gt; a ) , P ( x &lt; b ) , P ( a 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≤</w:t>
      </w:r>
      <w:r>
        <w:rPr>
          <w:rFonts w:hint="default" w:asciiTheme="minorEastAsia" w:hAnsiTheme="minorEastAsia" w:cstheme="minorEastAsia"/>
          <w:sz w:val="24"/>
          <w:szCs w:val="24"/>
          <w:lang w:val="en-US"/>
        </w:rPr>
        <w:t xml:space="preserve"> x &lt; b )</w:t>
      </w:r>
    </w:p>
    <w:p w14:paraId="2F956D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/>
          <w:iCs/>
          <w:sz w:val="24"/>
          <w:szCs w:val="24"/>
          <w:lang w:val="en-US"/>
        </w:rPr>
        <w:t xml:space="preserve">Note </w:t>
      </w:r>
      <w:r>
        <w:rPr>
          <w:rFonts w:hint="default" w:asciiTheme="minorEastAsia" w:hAnsiTheme="minorEastAsia" w:cstheme="minorEastAsia"/>
          <w:sz w:val="24"/>
          <w:szCs w:val="24"/>
          <w:lang w:val="en-US"/>
        </w:rPr>
        <w:t>: P ( x = a ) = 0 ( x ∼ Continuous )</w:t>
      </w:r>
    </w:p>
    <w:p w14:paraId="4D0D5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sz w:val="24"/>
          <w:szCs w:val="24"/>
          <w:lang w:val="en-US"/>
        </w:rPr>
        <w:t>2. Probability Dristribution</w:t>
      </w:r>
    </w:p>
    <w:p w14:paraId="30A9E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cstheme="minorEastAsia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sz w:val="24"/>
          <w:szCs w:val="24"/>
          <w:lang w:val="en-US"/>
        </w:rPr>
        <w:t>2.1 Discrete Data</w:t>
      </w:r>
    </w:p>
    <w:p w14:paraId="17BFD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/>
          <w:iCs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/>
          <w:iCs/>
          <w:sz w:val="24"/>
          <w:szCs w:val="24"/>
          <w:lang w:val="en-US"/>
        </w:rPr>
        <w:t xml:space="preserve">Table 1 </w:t>
      </w:r>
    </w:p>
    <w:p w14:paraId="271B1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/>
          <w:iCs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/>
          <w:iCs/>
          <w:sz w:val="24"/>
          <w:szCs w:val="24"/>
          <w:lang w:val="en-US"/>
        </w:rPr>
        <w:t>Probability Distribution of a Discrete Random Variable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25B2066F"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E022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X</w:t>
            </w:r>
          </w:p>
        </w:tc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141D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≤6</w:t>
            </w:r>
          </w:p>
        </w:tc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997D2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7</w:t>
            </w:r>
          </w:p>
        </w:tc>
        <w:tc>
          <w:tcPr>
            <w:tcW w:w="142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28DCD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8</w:t>
            </w:r>
          </w:p>
        </w:tc>
        <w:tc>
          <w:tcPr>
            <w:tcW w:w="14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D69BC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9</w:t>
            </w:r>
          </w:p>
        </w:tc>
        <w:tc>
          <w:tcPr>
            <w:tcW w:w="142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561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10</w:t>
            </w:r>
          </w:p>
        </w:tc>
      </w:tr>
      <w:tr w14:paraId="1BADD5E0"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920D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4"/>
                <w:szCs w:val="24"/>
                <w:vertAlign w:val="baseline"/>
                <w:lang w:val="en-US"/>
              </w:rPr>
              <w:t>p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DE8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0.15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B71A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0.30</w:t>
            </w:r>
          </w:p>
        </w:tc>
        <w:tc>
          <w:tcPr>
            <w:tcW w:w="1420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5259B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0.35</w:t>
            </w:r>
          </w:p>
        </w:tc>
        <w:tc>
          <w:tcPr>
            <w:tcW w:w="1421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ED609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0.15</w:t>
            </w:r>
          </w:p>
        </w:tc>
        <w:tc>
          <w:tcPr>
            <w:tcW w:w="1421" w:type="dxa"/>
            <w:tcBorders>
              <w:top w:val="single" w:color="000000" w:sz="4" w:space="0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9FB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4"/>
                <w:szCs w:val="24"/>
                <w:vertAlign w:val="baseline"/>
                <w:lang w:val="en-US"/>
              </w:rPr>
              <w:t>0.05</w:t>
            </w:r>
          </w:p>
        </w:tc>
      </w:tr>
    </w:tbl>
    <w:p w14:paraId="1BFC0A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/>
          <w:iCs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/>
          <w:iCs/>
          <w:sz w:val="24"/>
          <w:szCs w:val="24"/>
          <w:lang w:val="en-US"/>
        </w:rPr>
        <w:t>Note. Data represent shooting scores.</w:t>
      </w:r>
    </w:p>
    <w:p w14:paraId="48D22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2.2 Continuous Data</w:t>
      </w:r>
    </w:p>
    <w:p w14:paraId="18C41B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hint="eastAsia" w:ascii="DejaVu Math TeX Gyre" w:hAnsi="DejaVu Math TeX Gyre" w:eastAsiaTheme="minorEastAsia" w:cstheme="minorEastAsia"/>
              <w:sz w:val="24"/>
              <w:szCs w:val="24"/>
              <w:lang w:val="en-US"/>
            </w:rPr>
            <m:t>P(x&lt;a)=</m:t>
          </m:r>
          <m:nary>
            <m:naryPr>
              <m:limLoc m:val="subSup"/>
              <m:ctrlPr>
                <w:rPr>
                  <w:rFonts w:hint="eastAsia" w:ascii="DejaVu Math TeX Gyre" w:hAnsi="DejaVu Math TeX Gyre" w:eastAsiaTheme="minorEastAsia" w:cstheme="minorEastAsia"/>
                  <w:i w:val="0"/>
                  <w:iCs w:val="0"/>
                  <w:sz w:val="24"/>
                  <w:szCs w:val="24"/>
                  <w:lang w:val="en-US"/>
                </w:rPr>
              </m:ctrlPr>
            </m:naryPr>
            <m:sub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lang w:val="en-US"/>
                </w:rPr>
                <m:t>−∞</m:t>
              </m:r>
              <m:ctrlPr>
                <w:rPr>
                  <w:rFonts w:hint="eastAsia" w:ascii="DejaVu Math TeX Gyre" w:hAnsi="DejaVu Math TeX Gyre" w:eastAsiaTheme="minorEastAsia" w:cstheme="minorEastAsia"/>
                  <w:i w:val="0"/>
                  <w:iCs w:val="0"/>
                  <w:sz w:val="24"/>
                  <w:szCs w:val="24"/>
                  <w:lang w:val="en-US"/>
                </w:rPr>
              </m:ctrlPr>
            </m:sub>
            <m:sup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lang w:val="en-US"/>
                </w:rPr>
                <m:t>a</m:t>
              </m:r>
              <m:ctrlPr>
                <w:rPr>
                  <w:rFonts w:hint="eastAsia" w:ascii="DejaVu Math TeX Gyre" w:hAnsi="DejaVu Math TeX Gyre" w:eastAsiaTheme="minorEastAsia" w:cstheme="minorEastAsia"/>
                  <w:i w:val="0"/>
                  <w:iCs w:val="0"/>
                  <w:sz w:val="24"/>
                  <w:szCs w:val="24"/>
                  <w:lang w:val="en-US"/>
                </w:rPr>
              </m:ctrlPr>
            </m:sup>
            <m:e>
              <m:r>
                <m:rPr>
                  <m:sty m:val="p"/>
                </m:rPr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lang w:val="en-US"/>
                </w:rPr>
                <m:t>f(x)dx</m:t>
              </m:r>
              <m:ctrlPr>
                <w:rPr>
                  <w:rFonts w:hint="eastAsia" w:ascii="DejaVu Math TeX Gyre" w:hAnsi="DejaVu Math TeX Gyre" w:eastAsiaTheme="minorEastAsia" w:cstheme="minorEastAsia"/>
                  <w:i w:val="0"/>
                  <w:iCs w:val="0"/>
                  <w:sz w:val="24"/>
                  <w:szCs w:val="24"/>
                  <w:lang w:val="en-US"/>
                </w:rPr>
              </m:ctrlPr>
            </m:e>
          </m:nary>
        </m:oMath>
      </m:oMathPara>
    </w:p>
    <w:p w14:paraId="0CC27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drawing>
          <wp:inline distT="0" distB="0" distL="114300" distR="114300">
            <wp:extent cx="3375025" cy="1955800"/>
            <wp:effectExtent l="0" t="0" r="317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5025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736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2.3 Property of probability distribution</w:t>
      </w:r>
    </w:p>
    <w:p w14:paraId="58072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vertAlign w:val="baseline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 xml:space="preserve">2.3.1 </w:t>
      </w:r>
      <m:oMath>
        <m:sSub>
          <m:sSubPr>
            <m:ctrlPr>
              <w:rPr>
                <w:rFonts w:hint="eastAsia" w:ascii="DejaVu Math TeX Gyre" w:hAnsi="DejaVu Math TeX Gyre" w:eastAsiaTheme="minorEastAsia" w:cstheme="minorEastAsia"/>
                <w:bCs w:val="0"/>
                <w:i/>
                <w:iCs w:val="0"/>
                <w:sz w:val="24"/>
                <w:szCs w:val="24"/>
                <w:vertAlign w:val="baseline"/>
                <w:lang w:val="en-US"/>
              </w:rPr>
            </m:ctrlPr>
          </m:sSubPr>
          <m:e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vertAlign w:val="baseline"/>
                <w:lang w:val="en-US"/>
              </w:rPr>
              <m:t>p</m:t>
            </m:r>
            <m:ctrlPr>
              <w:rPr>
                <w:rFonts w:hint="eastAsia" w:ascii="DejaVu Math TeX Gyre" w:hAnsi="DejaVu Math TeX Gyre" w:eastAsiaTheme="minorEastAsia" w:cstheme="minorEastAsia"/>
                <w:bCs w:val="0"/>
                <w:i/>
                <w:iCs w:val="0"/>
                <w:sz w:val="24"/>
                <w:szCs w:val="24"/>
                <w:vertAlign w:val="baseline"/>
                <w:lang w:val="en-US"/>
              </w:rPr>
            </m:ctrlPr>
          </m:e>
          <m:sub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vertAlign w:val="baseline"/>
                <w:lang w:val="en-US"/>
              </w:rPr>
              <m:t>i</m:t>
            </m:r>
            <m:ctrlPr>
              <w:rPr>
                <w:rFonts w:hint="eastAsia" w:ascii="DejaVu Math TeX Gyre" w:hAnsi="DejaVu Math TeX Gyre" w:eastAsiaTheme="minorEastAsia" w:cstheme="minorEastAsia"/>
                <w:bCs w:val="0"/>
                <w:i/>
                <w:iCs w:val="0"/>
                <w:sz w:val="24"/>
                <w:szCs w:val="24"/>
                <w:vertAlign w:val="baseline"/>
                <w:lang w:val="en-US"/>
              </w:rPr>
            </m:ctrlPr>
          </m:sub>
        </m:sSub>
        <m:r>
          <m:rPr>
            <m:sty m:val="p"/>
          </m:rPr>
          <w:rPr>
            <w:rFonts w:hint="eastAsia" w:ascii="DejaVu Math TeX Gyre" w:hAnsi="DejaVu Math TeX Gyre" w:eastAsiaTheme="minorEastAsia" w:cstheme="minorEastAsia"/>
            <w:sz w:val="24"/>
            <w:szCs w:val="24"/>
            <w:vertAlign w:val="baseline"/>
            <w:lang w:val="en-US"/>
          </w:rPr>
          <m:t>≥ 0</m:t>
        </m:r>
      </m:oMath>
    </w:p>
    <w:p w14:paraId="2BD31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vertAlign w:val="baselin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sz w:val="24"/>
          <w:szCs w:val="24"/>
          <w:vertAlign w:val="baseline"/>
          <w:lang w:val="en-US"/>
        </w:rPr>
        <w:t xml:space="preserve">2.3.2 </w:t>
      </w:r>
      <m:oMath>
        <m:nary>
          <m:naryPr>
            <m:chr m:val="∑"/>
            <m:limLoc m:val="subSup"/>
            <m:ctrlPr>
              <w:rPr>
                <w:rFonts w:hint="eastAsia" w:ascii="DejaVu Math TeX Gyre" w:hAnsi="DejaVu Math TeX Gyre" w:eastAsiaTheme="minorEastAsia" w:cstheme="minorEastAsia"/>
                <w:bCs w:val="0"/>
                <w:i/>
                <w:iCs w:val="0"/>
                <w:sz w:val="24"/>
                <w:szCs w:val="24"/>
                <w:vertAlign w:val="baseline"/>
                <w:lang w:val="en-US"/>
              </w:rPr>
            </m:ctrlPr>
          </m:naryPr>
          <m:sub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vertAlign w:val="baseline"/>
                <w:lang w:val="en-US"/>
              </w:rPr>
              <m:t>i=1</m:t>
            </m:r>
            <m:ctrlPr>
              <w:rPr>
                <w:rFonts w:hint="eastAsia" w:ascii="DejaVu Math TeX Gyre" w:hAnsi="DejaVu Math TeX Gyre" w:eastAsiaTheme="minorEastAsia" w:cstheme="minorEastAsia"/>
                <w:bCs w:val="0"/>
                <w:i/>
                <w:iCs w:val="0"/>
                <w:sz w:val="24"/>
                <w:szCs w:val="24"/>
                <w:vertAlign w:val="baseline"/>
                <w:lang w:val="en-US"/>
              </w:rPr>
            </m:ctrlPr>
          </m:sub>
          <m:sup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vertAlign w:val="baseline"/>
                <w:lang w:val="en-US"/>
              </w:rPr>
              <m:t>n</m:t>
            </m:r>
            <m:ctrlPr>
              <w:rPr>
                <w:rFonts w:hint="eastAsia" w:ascii="DejaVu Math TeX Gyre" w:hAnsi="DejaVu Math TeX Gyre" w:eastAsiaTheme="minorEastAsia" w:cstheme="minorEastAsia"/>
                <w:bCs w:val="0"/>
                <w:i/>
                <w:iCs w:val="0"/>
                <w:sz w:val="24"/>
                <w:szCs w:val="24"/>
                <w:vertAlign w:val="baseline"/>
                <w:lang w:val="en-US"/>
              </w:rPr>
            </m:ctrlPr>
          </m:sup>
          <m:e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bCs w:val="0"/>
                    <w:i/>
                    <w:iCs w:val="0"/>
                    <w:sz w:val="24"/>
                    <w:szCs w:val="24"/>
                    <w:vertAlign w:val="baseline"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vertAlign w:val="baseline"/>
                    <w:lang w:val="en-US"/>
                  </w:rPr>
                  <m:t>p</m:t>
                </m:r>
                <m:ctrlPr>
                  <w:rPr>
                    <w:rFonts w:hint="eastAsia" w:ascii="DejaVu Math TeX Gyre" w:hAnsi="DejaVu Math TeX Gyre" w:eastAsiaTheme="minorEastAsia" w:cstheme="minorEastAsia"/>
                    <w:bCs w:val="0"/>
                    <w:i/>
                    <w:iCs w:val="0"/>
                    <w:sz w:val="24"/>
                    <w:szCs w:val="24"/>
                    <w:vertAlign w:val="baseline"/>
                    <w:lang w:val="en-US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vertAlign w:val="baseline"/>
                    <w:lang w:val="en-US"/>
                  </w:rPr>
                  <m:t>i</m:t>
                </m:r>
                <m:ctrlPr>
                  <w:rPr>
                    <w:rFonts w:hint="eastAsia" w:ascii="DejaVu Math TeX Gyre" w:hAnsi="DejaVu Math TeX Gyre" w:eastAsiaTheme="minorEastAsia" w:cstheme="minorEastAsia"/>
                    <w:bCs w:val="0"/>
                    <w:i/>
                    <w:iCs w:val="0"/>
                    <w:sz w:val="24"/>
                    <w:szCs w:val="24"/>
                    <w:vertAlign w:val="baseline"/>
                    <w:lang w:val="en-US"/>
                  </w:rPr>
                </m:ctrlPr>
              </m:sub>
            </m:sSub>
            <m:ctrlPr>
              <w:rPr>
                <w:rFonts w:hint="eastAsia" w:ascii="DejaVu Math TeX Gyre" w:hAnsi="DejaVu Math TeX Gyre" w:eastAsiaTheme="minorEastAsia" w:cstheme="minorEastAsia"/>
                <w:bCs w:val="0"/>
                <w:i/>
                <w:iCs w:val="0"/>
                <w:sz w:val="24"/>
                <w:szCs w:val="24"/>
                <w:vertAlign w:val="baseline"/>
                <w:lang w:val="en-US"/>
              </w:rPr>
            </m:ctrlPr>
          </m:e>
        </m:nary>
        <m:r>
          <m:rPr/>
          <w:rPr>
            <w:rFonts w:hint="eastAsia" w:ascii="DejaVu Math TeX Gyre" w:hAnsi="DejaVu Math TeX Gyre" w:eastAsiaTheme="minorEastAsia" w:cstheme="minorEastAsia"/>
            <w:sz w:val="24"/>
            <w:szCs w:val="24"/>
            <w:vertAlign w:val="baseline"/>
            <w:lang w:val="en-US"/>
          </w:rPr>
          <m:t>=1</m:t>
        </m:r>
      </m:oMath>
      <w:r>
        <w:rPr>
          <w:rFonts w:hint="default" w:asciiTheme="minorEastAsia" w:hAnsiTheme="minorEastAsia" w:cstheme="minorEastAsia"/>
          <w:bCs w:val="0"/>
          <w:i w:val="0"/>
          <w:iCs w:val="0"/>
          <w:sz w:val="24"/>
          <w:szCs w:val="24"/>
          <w:vertAlign w:val="baseline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x ∼ Discrete</w:t>
      </w:r>
      <w:r>
        <w:rPr>
          <w:rFonts w:hint="default" w:asciiTheme="minorEastAsia" w:hAnsiTheme="minorEastAsia" w:cstheme="minorEastAsia"/>
          <w:bCs w:val="0"/>
          <w:i w:val="0"/>
          <w:iCs w:val="0"/>
          <w:sz w:val="24"/>
          <w:szCs w:val="24"/>
          <w:vertAlign w:val="baseline"/>
          <w:lang w:val="en-US" w:eastAsia="zh-CN"/>
        </w:rPr>
        <w:t xml:space="preserve">; </w:t>
      </w:r>
      <m:oMath>
        <m:nary>
          <m:naryPr>
            <m:limLoc m:val="subSup"/>
            <m:ctrlPr>
              <w:rPr>
                <w:rFonts w:hint="eastAsia" w:ascii="DejaVu Math TeX Gyre" w:hAnsi="DejaVu Math TeX Gyre" w:eastAsiaTheme="minorEastAsia" w:cstheme="minorEastAsia"/>
                <w:i w:val="0"/>
                <w:iCs w:val="0"/>
                <w:sz w:val="24"/>
                <w:szCs w:val="24"/>
                <w:lang w:val="en-US"/>
              </w:rPr>
            </m:ctrlPr>
          </m:naryPr>
          <m:sub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−∞</m:t>
            </m:r>
            <m:ctrlPr>
              <w:rPr>
                <w:rFonts w:hint="eastAsia" w:ascii="DejaVu Math TeX Gyre" w:hAnsi="DejaVu Math TeX Gyre" w:eastAsiaTheme="minorEastAsia" w:cstheme="minorEastAsia"/>
                <w:i w:val="0"/>
                <w:iCs w:val="0"/>
                <w:sz w:val="24"/>
                <w:szCs w:val="24"/>
                <w:lang w:val="en-US"/>
              </w:rPr>
            </m:ctrlPr>
          </m:sub>
          <m:sup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∞</m:t>
            </m:r>
            <m:ctrlPr>
              <w:rPr>
                <w:rFonts w:hint="eastAsia" w:ascii="DejaVu Math TeX Gyre" w:hAnsi="DejaVu Math TeX Gyre" w:eastAsiaTheme="minorEastAsia" w:cstheme="minorEastAsia"/>
                <w:i w:val="0"/>
                <w:iCs w:val="0"/>
                <w:sz w:val="24"/>
                <w:szCs w:val="24"/>
                <w:lang w:val="en-US"/>
              </w:rPr>
            </m:ctrlPr>
          </m:sup>
          <m:e>
            <m:r>
              <m:rPr>
                <m:sty m:val="p"/>
              </m:rPr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f(x)dx</m:t>
            </m:r>
            <m:ctrlPr>
              <w:rPr>
                <w:rFonts w:hint="eastAsia" w:ascii="DejaVu Math TeX Gyre" w:hAnsi="DejaVu Math TeX Gyre" w:eastAsiaTheme="minorEastAsia" w:cstheme="minorEastAsia"/>
                <w:i w:val="0"/>
                <w:iCs w:val="0"/>
                <w:sz w:val="24"/>
                <w:szCs w:val="24"/>
                <w:lang w:val="en-US"/>
              </w:rPr>
            </m:ctrlPr>
          </m:e>
        </m:nary>
        <m:r>
          <m:rPr>
            <m:sty m:val="p"/>
          </m:rPr>
          <w:rPr>
            <w:rFonts w:hint="eastAsia" w:ascii="DejaVu Math TeX Gyre" w:hAnsi="DejaVu Math TeX Gyre" w:eastAsiaTheme="minorEastAsia" w:cstheme="minorEastAsia"/>
            <w:sz w:val="24"/>
            <w:szCs w:val="24"/>
            <w:lang w:val="en-US" w:eastAsia="zh-CN"/>
          </w:rPr>
          <m:t>=1</m:t>
        </m:r>
      </m:oMath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/>
        </w:rPr>
        <w:t>x ∼ Continuous</w:t>
      </w:r>
    </w:p>
    <w:p w14:paraId="32D937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  <w:t>3. Normal Distribution</w:t>
      </w:r>
    </w:p>
    <w:p w14:paraId="4A111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 xml:space="preserve">3.1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Normal Distribution curve</w:t>
      </w:r>
    </w:p>
    <w:p w14:paraId="18388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m:oMathPara>
        <m:oMathParaPr>
          <m:jc m:val="left"/>
        </m:oMathParaPr>
        <m:oMath>
          <m:r>
            <m:rPr/>
            <w:rPr>
              <w:rFonts w:hint="default" w:ascii="DejaVu Math TeX Gyre" w:hAnsi="DejaVu Math TeX Gyre" w:cstheme="minorEastAsia"/>
              <w:kern w:val="2"/>
              <w:sz w:val="24"/>
              <w:szCs w:val="24"/>
              <w:lang w:val="en-US" w:eastAsia="zh-CN" w:bidi="ar-SA"/>
            </w:rPr>
            <m:t>f(x)=</m:t>
          </m:r>
          <m:f>
            <m:fP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DejaVu Math TeX Gyre" w:hAnsi="DejaVu Math TeX Gyre" w:cstheme="minorEastAsia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/>
                <w:rPr>
                  <w:rFonts w:ascii="DejaVu Math TeX Gyre" w:hAnsi="DejaVu Math TeX Gyre" w:cstheme="minorEastAsia"/>
                  <w:kern w:val="2"/>
                  <w:sz w:val="24"/>
                  <w:szCs w:val="24"/>
                  <w:lang w:val="en-US" w:bidi="ar-SA"/>
                </w:rPr>
                <m:t>σ</m:t>
              </m:r>
              <m:rad>
                <m:radPr>
                  <m:degHide m:val="1"/>
                  <m:ctrlPr>
                    <w:rPr>
                      <w:rFonts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bidi="ar-SA"/>
                    </w:rPr>
                  </m:ctrlPr>
                </m:radPr>
                <m:deg>
                  <m:ctrlPr>
                    <w:rPr>
                      <w:rFonts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bidi="ar-SA"/>
                    </w:rPr>
                  </m:ctrlPr>
                </m:deg>
                <m:e>
                  <m:r>
                    <m:rPr/>
                    <w:rPr>
                      <w:rFonts w:hint="default" w:ascii="DejaVu Math TeX Gyre" w:hAnsi="DejaVu Math TeX Gyre" w:cstheme="minorEastAsia"/>
                      <w:kern w:val="2"/>
                      <w:sz w:val="24"/>
                      <w:szCs w:val="24"/>
                      <w:lang w:val="en-US" w:bidi="ar-SA"/>
                    </w:rPr>
                    <m:t>2</m:t>
                  </m:r>
                  <m:r>
                    <m:rPr/>
                    <w:rPr>
                      <w:rFonts w:ascii="DejaVu Math TeX Gyre" w:hAnsi="DejaVu Math TeX Gyre" w:cstheme="minorEastAsia"/>
                      <w:kern w:val="2"/>
                      <w:sz w:val="24"/>
                      <w:szCs w:val="24"/>
                      <w:lang w:val="en-US" w:bidi="ar-SA"/>
                    </w:rPr>
                    <m:t>π</m:t>
                  </m:r>
                  <m:ctrlPr>
                    <w:rPr>
                      <w:rFonts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rad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sSup>
            <m:sSupP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DejaVu Math TeX Gyre" w:hAnsi="DejaVu Math TeX Gyre" w:cstheme="minorEastAsia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f>
                <m:fPr>
                  <m:type m:val="skw"/>
                  <m:ctrlPr>
                    <w:rPr>
                      <w:rFonts w:hint="default"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cs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hint="default" w:ascii="DejaVu Math TeX Gyre" w:hAnsi="DejaVu Math TeX Gyre" w:cstheme="minorEastAsia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cstheme="minorEastAsia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(x−</m:t>
                      </m:r>
                      <m:r>
                        <m:rPr/>
                        <w:rPr>
                          <w:rFonts w:ascii="DejaVu Math TeX Gyre" w:hAnsi="DejaVu Math TeX Gyre" w:cstheme="minorEastAsia"/>
                          <w:kern w:val="2"/>
                          <w:sz w:val="24"/>
                          <w:szCs w:val="24"/>
                          <w:lang w:val="en-US" w:bidi="ar-SA"/>
                        </w:rPr>
                        <m:t>μ</m:t>
                      </m:r>
                      <m:r>
                        <m:rPr/>
                        <w:rPr>
                          <w:rFonts w:hint="default" w:ascii="DejaVu Math TeX Gyre" w:hAnsi="DejaVu Math TeX Gyre" w:cstheme="minorEastAsia"/>
                          <w:kern w:val="2"/>
                          <w:sz w:val="24"/>
                          <w:szCs w:val="24"/>
                          <w:lang w:val="en-US" w:bidi="ar-SA"/>
                        </w:rPr>
                        <m:t>)</m:t>
                      </m:r>
                      <m:ctrlPr>
                        <w:rPr>
                          <w:rFonts w:hint="default" w:ascii="DejaVu Math TeX Gyre" w:hAnsi="DejaVu Math TeX Gyre" w:cstheme="minorEastAsia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cstheme="minorEastAsia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theme="minorEastAsia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cs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sSup>
                    <m:sSupPr>
                      <m:ctrlPr>
                        <w:rPr>
                          <w:rFonts w:hint="default" w:ascii="DejaVu Math TeX Gyre" w:hAnsi="DejaVu Math TeX Gyre" w:cstheme="minorEastAsia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ascii="DejaVu Math TeX Gyre" w:hAnsi="DejaVu Math TeX Gyre" w:cstheme="minorEastAsia"/>
                          <w:kern w:val="2"/>
                          <w:sz w:val="24"/>
                          <w:szCs w:val="24"/>
                          <w:lang w:val="en-US" w:bidi="ar-SA"/>
                        </w:rPr>
                        <m:t>σ</m:t>
                      </m:r>
                      <m:ctrlPr>
                        <w:rPr>
                          <w:rFonts w:hint="default" w:ascii="DejaVu Math TeX Gyre" w:hAnsi="DejaVu Math TeX Gyre" w:cstheme="minorEastAsia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cstheme="minorEastAsia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theme="minorEastAsia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/>
            <w:rPr>
              <w:rFonts w:hint="default" w:ascii="DejaVu Math TeX Gyre" w:hAnsi="DejaVu Math TeX Gyre" w:cstheme="minorEastAsia"/>
              <w:kern w:val="2"/>
              <w:sz w:val="24"/>
              <w:szCs w:val="24"/>
              <w:lang w:val="en-US" w:eastAsia="zh-CN" w:bidi="ar-SA"/>
            </w:rPr>
            <m:t>,x</m:t>
          </m:r>
          <m:r>
            <m:rPr/>
            <w:rPr>
              <w:rFonts w:hint="default" w:ascii="DejaVu Math TeX Gyre" w:hAnsi="DejaVu Math TeX Gyre" w:cs="DejaVu Math TeX Gyre"/>
              <w:kern w:val="2"/>
              <w:sz w:val="24"/>
              <w:szCs w:val="24"/>
              <w:lang w:val="en-US" w:eastAsia="zh-CN" w:bidi="ar-SA"/>
            </w:rPr>
            <m:t>~</m:t>
          </m:r>
          <m:r>
            <m:rPr/>
            <w:rPr>
              <w:rFonts w:hint="default" w:ascii="DejaVu Math TeX Gyre" w:hAnsi="DejaVu Math TeX Gyre" w:cstheme="minorEastAsia"/>
              <w:kern w:val="2"/>
              <w:sz w:val="24"/>
              <w:szCs w:val="24"/>
              <w:lang w:val="en-US" w:eastAsia="zh-CN" w:bidi="ar-SA"/>
            </w:rPr>
            <m:t>(</m:t>
          </m:r>
          <m:r>
            <m:rPr/>
            <w:rPr>
              <w:rFonts w:hint="default" w:ascii="DejaVu Math TeX Gyre" w:hAnsi="DejaVu Math TeX Gyre" w:cs="DejaVu Math TeX Gyre"/>
              <w:kern w:val="2"/>
              <w:sz w:val="24"/>
              <w:szCs w:val="24"/>
              <w:lang w:val="en-US" w:eastAsia="zh-CN" w:bidi="ar-SA"/>
            </w:rPr>
            <m:t>μ</m:t>
          </m:r>
          <m:r>
            <m:rPr/>
            <w:rPr>
              <w:rFonts w:hint="default" w:ascii="DejaVu Math TeX Gyre" w:hAnsi="DejaVu Math TeX Gyre" w:cstheme="minorEastAsia"/>
              <w:kern w:val="2"/>
              <w:sz w:val="24"/>
              <w:szCs w:val="24"/>
              <w:lang w:val="en-US" w:eastAsia="zh-CN" w:bidi="ar-SA"/>
            </w:rPr>
            <m:t>,</m:t>
          </m:r>
          <m:sSup>
            <m:sSupP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ascii="DejaVu Math TeX Gyre" w:hAnsi="DejaVu Math TeX Gyre" w:cstheme="minorEastAsia"/>
                  <w:kern w:val="2"/>
                  <w:sz w:val="24"/>
                  <w:szCs w:val="24"/>
                  <w:lang w:val="en-US" w:bidi="ar-SA"/>
                </w:rPr>
                <m:t>σ</m:t>
              </m: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r>
                <m:rPr/>
                <w:rPr>
                  <w:rFonts w:hint="default" w:ascii="DejaVu Math TeX Gyre" w:hAnsi="DejaVu Math TeX Gyre" w:cstheme="minorEastAsia"/>
                  <w:kern w:val="2"/>
                  <w:sz w:val="24"/>
                  <w:szCs w:val="24"/>
                  <w:lang w:val="en-US" w:eastAsia="zh-CN" w:bidi="ar-SA"/>
                </w:rPr>
                <m:t>2</m:t>
              </m: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/>
            <w:rPr>
              <w:rFonts w:hint="default" w:ascii="DejaVu Math TeX Gyre" w:hAnsi="DejaVu Math TeX Gyre" w:cstheme="minorEastAsia"/>
              <w:kern w:val="2"/>
              <w:sz w:val="24"/>
              <w:szCs w:val="24"/>
              <w:lang w:val="en-US" w:eastAsia="zh-CN" w:bidi="ar-SA"/>
            </w:rPr>
            <m:t>)</m:t>
          </m:r>
        </m:oMath>
      </m:oMathPara>
    </w:p>
    <w:p w14:paraId="00134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 xml:space="preserve">3.2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Property of Normal Distribution curve</w:t>
      </w:r>
    </w:p>
    <w:p w14:paraId="72771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3.2.1 Unimodality: the curve reaches its maximum at the mean µ.</w:t>
      </w:r>
    </w:p>
    <w:p w14:paraId="19737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3.2.2 Symmetry: the curve is symmetric about the mean µ.</w:t>
      </w:r>
    </w:p>
    <w:p w14:paraId="7C932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 xml:space="preserve">3.2.3 Two parameters: µ (location) and σ (scale, or spread). 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  <w:t>(Appendix : R ShinyApp)</w:t>
      </w:r>
    </w:p>
    <w:p w14:paraId="0A047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3.2.4 Two inflection points: located at µ ±σ.</w:t>
      </w:r>
    </w:p>
    <w:p w14:paraId="460CE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3.2.5 Domain: all real numbers, i.e., the curve extends from -∞ to +∞.</w:t>
      </w:r>
    </w:p>
    <w:p w14:paraId="65946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  <w:t>4. Standard Normal Distribution</w:t>
      </w:r>
    </w:p>
    <w:p w14:paraId="78B32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4.1 Why Standard Normal ( e.g. $ )</w:t>
      </w:r>
    </w:p>
    <w:p w14:paraId="14997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4.1.1 Unified Reference: Transform any normal distribution to N(0,1)</w:t>
      </w:r>
    </w:p>
    <w:p w14:paraId="2D1230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4.1.2 Probability Calculation: One Z-table for all normal probabilities</w:t>
      </w:r>
    </w:p>
    <w:p w14:paraId="06382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4.1.3 Cross-Distribution Comparison: Z-scores enable comparison across different scales</w:t>
      </w:r>
    </w:p>
    <w:p w14:paraId="240E9F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4.1.4 Basis of Inferential Statistics: Critical values (CI) from Z-distribution</w:t>
      </w:r>
    </w:p>
    <w:p w14:paraId="6FD867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4.1.5 Outlier Detection: Objective rule: |Z| &gt; 3 (3σ rule)</w:t>
      </w:r>
    </w:p>
    <w:p w14:paraId="4E3E6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eastAsia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  <w:t>4.</w:t>
      </w:r>
      <w:r>
        <w:rPr>
          <w:rFonts w:hint="default" w:asciiTheme="minorEastAsia" w:hAnsi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eastAsia" w:asciiTheme="minorEastAsia" w:hAnsi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  <w:t>T</w:t>
      </w:r>
      <w:r>
        <w:rPr>
          <w:rFonts w:hint="eastAsia" w:asciiTheme="minorEastAsia" w:hAnsiTheme="minorEastAsia" w:eastAsia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  <w:t>ransformation</w:t>
      </w:r>
    </w:p>
    <w:p w14:paraId="60DFC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eastAsia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</w:pPr>
      <m:oMath>
        <m:r>
          <m:rPr/>
          <w:rPr>
            <w:rFonts w:hint="eastAsia" w:ascii="DejaVu Math TeX Gyre" w:hAnsi="DejaVu Math TeX Gyre" w:eastAsiaTheme="minorEastAsia" w:cstheme="minorEastAsia"/>
            <w:kern w:val="2"/>
            <w:sz w:val="24"/>
            <w:szCs w:val="24"/>
            <w:lang w:val="en-US" w:eastAsia="zh-CN" w:bidi="ar-SA"/>
          </w:rPr>
          <m:t>z=</m:t>
        </m:r>
        <m:f>
          <m:fP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m:t>x−</m:t>
            </m:r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4"/>
                <w:szCs w:val="24"/>
                <w:lang w:val="en-US" w:bidi="ar-SA"/>
              </w:rPr>
              <m:t>μ</m:t>
            </m: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4"/>
                <w:szCs w:val="24"/>
                <w:lang w:val="en-US" w:bidi="ar-SA"/>
              </w:rPr>
              <m:t>σ</m:t>
            </m: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  <w:t xml:space="preserve"> ; </w:t>
      </w:r>
      <m:oMath>
        <m:r>
          <m:rPr/>
          <w:rPr>
            <w:rFonts w:hint="eastAsia" w:ascii="DejaVu Math TeX Gyre" w:hAnsi="DejaVu Math TeX Gyre" w:eastAsiaTheme="minorEastAsia" w:cstheme="minorEastAsia"/>
            <w:kern w:val="2"/>
            <w:sz w:val="24"/>
            <w:szCs w:val="24"/>
            <w:lang w:val="en-US" w:eastAsia="zh-CN" w:bidi="ar-SA"/>
          </w:rPr>
          <m:t>(z=</m:t>
        </m:r>
        <m:f>
          <m:fP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m:t>x−</m:t>
            </m:r>
            <m:acc>
              <m:accPr>
                <m:chr m:val="̅"/>
                <m:ctrlPr>
                  <w:rPr>
                    <w:rFonts w:hint="eastAsia" w:ascii="DejaVu Math TeX Gyre" w:hAnsi="DejaVu Math TeX Gyre" w:eastAsiaTheme="minorEastAsia" w:cstheme="minorEastAsia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4"/>
                <w:szCs w:val="24"/>
                <w:lang w:val="en-US" w:bidi="ar-SA"/>
              </w:rPr>
              <m:t>s</m:t>
            </m: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  <m:r>
          <m:rPr/>
          <w:rPr>
            <w:rFonts w:hint="eastAsia" w:ascii="DejaVu Math TeX Gyre" w:hAnsi="DejaVu Math TeX Gyre" w:eastAsiaTheme="minorEastAsia" w:cstheme="minorEastAsia"/>
            <w:kern w:val="2"/>
            <w:sz w:val="24"/>
            <w:szCs w:val="24"/>
            <w:lang w:val="en-US" w:eastAsia="zh-CN" w:bidi="ar-SA"/>
          </w:rPr>
          <m:t>)</m:t>
        </m:r>
      </m:oMath>
      <w:r>
        <w:rPr>
          <w:rFonts w:hint="eastAsia" w:asciiTheme="minorEastAsia" w:hAnsiTheme="minorEastAsia" w:eastAsia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Theme="minorEastAsia" w:hAnsi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  <w:t xml:space="preserve"> </w:t>
      </w:r>
      <w:r>
        <w:rPr>
          <w:rFonts w:hint="default" w:asciiTheme="minorEastAsia" w:hAnsiTheme="minorEastAsia" w:cstheme="minorEastAsia"/>
          <w:b/>
          <w:bCs/>
          <w:i w:val="0"/>
          <w:iCs w:val="0"/>
          <w:kern w:val="2"/>
          <w:sz w:val="24"/>
          <w:szCs w:val="24"/>
          <w:lang w:val="en-US" w:eastAsia="zh-CN" w:bidi="ar-SA"/>
        </w:rPr>
        <w:t>(Appendix Derivation)</w:t>
      </w:r>
    </w:p>
    <w:p w14:paraId="0FEAE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 xml:space="preserve">4.3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Standard Normal Distribution curve</w:t>
      </w:r>
    </w:p>
    <w:p w14:paraId="198E0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DejaVu Math TeX Gyre" w:cstheme="minorEastAsia"/>
          <w:i w:val="0"/>
          <w:iCs w:val="0"/>
          <w:kern w:val="2"/>
          <w:sz w:val="24"/>
          <w:szCs w:val="24"/>
          <w:lang w:val="en-US" w:eastAsia="zh-CN" w:bidi="ar-SA"/>
        </w:rPr>
      </w:pPr>
      <m:oMathPara>
        <m:oMathParaPr>
          <m:jc m:val="left"/>
        </m:oMathParaPr>
        <m:oMath>
          <m:r>
            <m:rPr/>
            <w:rPr>
              <w:rFonts w:hint="default" w:ascii="DejaVu Math TeX Gyre" w:hAnsi="DejaVu Math TeX Gyre" w:cstheme="minorEastAsia"/>
              <w:kern w:val="2"/>
              <w:sz w:val="24"/>
              <w:szCs w:val="24"/>
              <w:lang w:val="en-US" w:eastAsia="zh-CN" w:bidi="ar-SA"/>
            </w:rPr>
            <m:t>f(z)=</m:t>
          </m:r>
          <m:f>
            <m:fP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DejaVu Math TeX Gyre" w:hAnsi="DejaVu Math TeX Gyre" w:cstheme="minorEastAsia"/>
                  <w:kern w:val="2"/>
                  <w:sz w:val="24"/>
                  <w:szCs w:val="24"/>
                  <w:lang w:val="en-US" w:eastAsia="zh-CN" w:bidi="ar-SA"/>
                </w:rPr>
                <m:t>1</m:t>
              </m: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bidi="ar-SA"/>
                    </w:rPr>
                  </m:ctrlPr>
                </m:radPr>
                <m:deg>
                  <m:ctrlPr>
                    <w:rPr>
                      <w:rFonts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bidi="ar-SA"/>
                    </w:rPr>
                  </m:ctrlPr>
                </m:deg>
                <m:e>
                  <m:r>
                    <m:rPr/>
                    <w:rPr>
                      <w:rFonts w:hint="default" w:ascii="DejaVu Math TeX Gyre" w:hAnsi="DejaVu Math TeX Gyre" w:cstheme="minorEastAsia"/>
                      <w:kern w:val="2"/>
                      <w:sz w:val="24"/>
                      <w:szCs w:val="24"/>
                      <w:lang w:val="en-US" w:bidi="ar-SA"/>
                    </w:rPr>
                    <m:t>2</m:t>
                  </m:r>
                  <m:r>
                    <m:rPr/>
                    <w:rPr>
                      <w:rFonts w:ascii="DejaVu Math TeX Gyre" w:hAnsi="DejaVu Math TeX Gyre" w:cstheme="minorEastAsia"/>
                      <w:kern w:val="2"/>
                      <w:sz w:val="24"/>
                      <w:szCs w:val="24"/>
                      <w:lang w:val="en-US" w:bidi="ar-SA"/>
                    </w:rPr>
                    <m:t>π</m:t>
                  </m:r>
                  <m:ctrlPr>
                    <w:rPr>
                      <w:rFonts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bidi="ar-SA"/>
                    </w:rPr>
                  </m:ctrlPr>
                </m:e>
              </m:rad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sSup>
            <m:sSupP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sSupPr>
            <m:e>
              <m:r>
                <m:rPr/>
                <w:rPr>
                  <w:rFonts w:hint="default" w:ascii="DejaVu Math TeX Gyre" w:hAnsi="DejaVu Math TeX Gyre" w:cstheme="minorEastAsia"/>
                  <w:kern w:val="2"/>
                  <w:sz w:val="24"/>
                  <w:szCs w:val="24"/>
                  <w:lang w:val="en-US" w:eastAsia="zh-CN" w:bidi="ar-SA"/>
                </w:rPr>
                <m:t>e</m:t>
              </m:r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e>
            <m:sup>
              <m:f>
                <m:fPr>
                  <m:type m:val="skw"/>
                  <m:ctrlPr>
                    <w:rPr>
                      <w:rFonts w:hint="default"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DejaVu Math TeX Gyre" w:hAnsi="DejaVu Math TeX Gyre" w:cs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m:t>−</m:t>
                  </m:r>
                  <m:sSup>
                    <m:sSupPr>
                      <m:ctrlPr>
                        <w:rPr>
                          <w:rFonts w:hint="default" w:ascii="DejaVu Math TeX Gyre" w:hAnsi="DejaVu Math TeX Gyre" w:cstheme="minorEastAsia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DejaVu Math TeX Gyre" w:hAnsi="DejaVu Math TeX Gyre" w:cstheme="minorEastAsia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z</m:t>
                      </m:r>
                      <m:ctrlPr>
                        <w:rPr>
                          <w:rFonts w:hint="default" w:ascii="DejaVu Math TeX Gyre" w:hAnsi="DejaVu Math TeX Gyre" w:cstheme="minorEastAsia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DejaVu Math TeX Gyre" w:hAnsi="DejaVu Math TeX Gyre" w:cstheme="minorEastAsia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  <m:t>2</m:t>
                      </m:r>
                      <m:ctrlPr>
                        <w:rPr>
                          <w:rFonts w:hint="default" w:ascii="DejaVu Math TeX Gyre" w:hAnsi="DejaVu Math TeX Gyre" w:cstheme="minorEastAsia"/>
                          <w:i/>
                          <w:iCs w:val="0"/>
                          <w:kern w:val="2"/>
                          <w:sz w:val="24"/>
                          <w:szCs w:val="24"/>
                          <w:lang w:val="en-US" w:eastAsia="zh-CN" w:bidi="ar-SA"/>
                        </w:rPr>
                      </m:ctrlPr>
                    </m:sup>
                  </m:sSup>
                  <m:ctrlPr>
                    <w:rPr>
                      <w:rFonts w:hint="default"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DejaVu Math TeX Gyre" w:hAnsi="DejaVu Math TeX Gyre" w:cstheme="minorEastAsia"/>
                      <w:kern w:val="2"/>
                      <w:sz w:val="24"/>
                      <w:szCs w:val="24"/>
                      <w:lang w:val="en-US" w:eastAsia="zh-CN" w:bidi="ar-SA"/>
                    </w:rPr>
                    <m:t>2</m:t>
                  </m:r>
                  <m:ctrlPr>
                    <w:rPr>
                      <w:rFonts w:hint="default" w:ascii="DejaVu Math TeX Gyre" w:hAnsi="DejaVu Math TeX Gyre" w:cstheme="minorEastAsia"/>
                      <w:i/>
                      <w:iCs w:val="0"/>
                      <w:kern w:val="2"/>
                      <w:sz w:val="24"/>
                      <w:szCs w:val="24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DejaVu Math TeX Gyre" w:hAnsi="DejaVu Math TeX Gyre" w:cstheme="minorEastAsia"/>
                  <w:i/>
                  <w:iCs w:val="0"/>
                  <w:kern w:val="2"/>
                  <w:sz w:val="24"/>
                  <w:szCs w:val="24"/>
                  <w:lang w:val="en-US" w:eastAsia="zh-CN" w:bidi="ar-SA"/>
                </w:rPr>
              </m:ctrlPr>
            </m:sup>
          </m:sSup>
          <m:r>
            <m:rPr/>
            <w:rPr>
              <w:rFonts w:hint="default" w:ascii="DejaVu Math TeX Gyre" w:hAnsi="DejaVu Math TeX Gyre" w:cstheme="minorEastAsia"/>
              <w:kern w:val="2"/>
              <w:sz w:val="24"/>
              <w:szCs w:val="24"/>
              <w:lang w:val="en-US" w:eastAsia="zh-CN" w:bidi="ar-SA"/>
            </w:rPr>
            <m:t>,z~(0,1)</m:t>
          </m:r>
        </m:oMath>
      </m:oMathPara>
    </w:p>
    <w:p w14:paraId="0F163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 xml:space="preserve">4.4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Property of Standard Normal Distribution curve</w:t>
      </w:r>
    </w:p>
    <w:p w14:paraId="7018C3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4.4.1 Unimodality: the curve reaches its maximum at the mean 0.</w:t>
      </w:r>
    </w:p>
    <w:p w14:paraId="766E0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4.4.2 Symmetry: the curve is symmetric about the mean 0 ( 0.5 + 0.5 ).</w:t>
      </w:r>
    </w:p>
    <w:p w14:paraId="54F29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 xml:space="preserve">4.4.3 Two parameters: 0 (location) and 1 (scale, or spread). </w:t>
      </w: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  <w:t>(Appendix : R ShinyApp)</w:t>
      </w:r>
    </w:p>
    <w:p w14:paraId="426FD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4.4.4 Two inflection points: located at±1.</w:t>
      </w:r>
    </w:p>
    <w:p w14:paraId="79CC1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4.4.5 Domain: all real numbers, i.e., the curve extends from -∞ to +∞.</w:t>
      </w:r>
    </w:p>
    <w:p w14:paraId="0D248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1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  <w:t>5. Z-Table</w:t>
      </w:r>
    </w:p>
    <w:p w14:paraId="4C211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5.1 From z to p</w:t>
      </w:r>
    </w:p>
    <w:p w14:paraId="3B7FD2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2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5.2 From p to z</w:t>
      </w:r>
    </w:p>
    <w:p w14:paraId="1D9DA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drawing>
          <wp:inline distT="0" distB="0" distL="114300" distR="114300">
            <wp:extent cx="5269230" cy="2223770"/>
            <wp:effectExtent l="0" t="0" r="13970" b="1143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DEB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  <w:t xml:space="preserve"> </w:t>
      </w:r>
    </w:p>
    <w:p w14:paraId="747A0518">
      <w:pPr>
        <w:rPr>
          <w:rFonts w:hint="default" w:asciiTheme="minorEastAsia" w:hAnsi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  <w:br w:type="page"/>
      </w:r>
    </w:p>
    <w:p w14:paraId="0A3B5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outlineLvl w:val="0"/>
        <w:rPr>
          <w:rFonts w:hint="default" w:asciiTheme="minorEastAsia" w:hAnsiTheme="minorEastAsia" w:eastAsia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kern w:val="2"/>
          <w:sz w:val="24"/>
          <w:szCs w:val="24"/>
          <w:lang w:val="en-US" w:eastAsia="zh-CN" w:bidi="ar-SA"/>
        </w:rPr>
        <w:t>Appendix Derivation:</w:t>
      </w:r>
    </w:p>
    <w:p w14:paraId="25BA8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1. Normal-Distribution’s Parameters</w:t>
      </w:r>
    </w:p>
    <w:p w14:paraId="2BDC7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baseline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 xml:space="preserve">1.1 Data: 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>x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subscript"/>
          <w:lang w:val="en-US"/>
        </w:rPr>
        <w:t>1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baseline"/>
          <w:lang w:val="en-US"/>
        </w:rPr>
        <w:t>,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subscript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>x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subscript"/>
          <w:lang w:val="en-US"/>
        </w:rPr>
        <w:t>2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baseline"/>
          <w:lang w:val="en-US"/>
        </w:rPr>
        <w:t xml:space="preserve">, 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>x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subscript"/>
          <w:lang w:val="en-US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baseline"/>
          <w:lang w:val="en-US"/>
        </w:rPr>
        <w:t xml:space="preserve">, ... , 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>x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subscript"/>
          <w:lang w:val="en-US"/>
        </w:rPr>
        <w:t>n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baseline"/>
          <w:lang w:val="en-US"/>
        </w:rPr>
        <w:t xml:space="preserve"> ; </w:t>
      </w:r>
    </w:p>
    <w:p w14:paraId="18649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vertAlign w:val="baseline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vertAlign w:val="baseline"/>
          <w:lang w:val="en-US"/>
        </w:rPr>
        <w:t>1.2 Mean</w:t>
      </w:r>
    </w:p>
    <w:p w14:paraId="5EA88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vertAlign w:val="baseline"/>
                  <w:lang w:val="en-US"/>
                </w:rPr>
              </m:ctrlPr>
            </m:accPr>
            <m:e>
              <m:r>
                <m:rPr/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vertAlign w:val="baseline"/>
                  <w:lang w:val="en-US"/>
                </w:rPr>
                <m:t>x</m:t>
              </m:r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vertAlign w:val="baseline"/>
                  <w:lang w:val="en-US"/>
                </w:rPr>
              </m:ctrlPr>
            </m:e>
          </m:acc>
          <m:r>
            <m:rPr/>
            <w:rPr>
              <w:rFonts w:hint="eastAsia" w:ascii="DejaVu Math TeX Gyre" w:hAnsi="DejaVu Math TeX Gyre" w:eastAsiaTheme="minorEastAsia" w:cstheme="minorEastAsia"/>
              <w:sz w:val="24"/>
              <w:szCs w:val="24"/>
              <w:vertAlign w:val="baseline"/>
              <w:lang w:val="en-US"/>
            </w:rPr>
            <m:t>=</m:t>
          </m:r>
          <m:f>
            <m:fPr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vertAlign w:val="baseline"/>
                  <w:lang w:val="en-US"/>
                </w:rPr>
              </m:ctrlPr>
            </m:fPr>
            <m:num>
              <m:sSub>
                <m:sSubP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vertAlign w:val="baseline"/>
                      <w:lang w:val="en-US"/>
                    </w:rPr>
                    <m:t>x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vertAlign w:val="baseline"/>
                      <w:lang w:val="en-US"/>
                    </w:rPr>
                    <m:t>1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sub>
              </m:sSub>
              <m:r>
                <m:rPr/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vertAlign w:val="baseline"/>
                  <w:lang w:val="en-US"/>
                </w:rPr>
                <m:t>+</m:t>
              </m:r>
              <m:sSub>
                <m:sSubP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vertAlign w:val="baseline"/>
                      <w:lang w:val="en-US"/>
                    </w:rPr>
                    <m:t>x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vertAlign w:val="baseline"/>
                      <w:lang w:val="en-US"/>
                    </w:rPr>
                    <m:t>2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sub>
              </m:sSub>
              <m:r>
                <m:rPr/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vertAlign w:val="baseline"/>
                  <w:lang w:val="en-US"/>
                </w:rPr>
                <m:t>+</m:t>
              </m:r>
              <m:sSub>
                <m:sSubP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vertAlign w:val="baseline"/>
                      <w:lang w:val="en-US"/>
                    </w:rPr>
                    <m:t>x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vertAlign w:val="baseline"/>
                      <w:lang w:val="en-US"/>
                    </w:rPr>
                    <m:t>3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sub>
              </m:sSub>
              <m:r>
                <m:rPr/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vertAlign w:val="baseline"/>
                  <w:lang w:val="en-US"/>
                </w:rPr>
                <m:t>+...+</m:t>
              </m:r>
              <m:sSub>
                <m:sSubP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sSubPr>
                <m:e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vertAlign w:val="baseline"/>
                      <w:lang w:val="en-US"/>
                    </w:rPr>
                    <m:t>x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e>
                <m:sub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vertAlign w:val="baseline"/>
                      <w:lang w:val="en-US"/>
                    </w:rPr>
                    <m:t>n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vertAlign w:val="baseline"/>
                      <w:lang w:val="en-US"/>
                    </w:rPr>
                  </m:ctrlPr>
                </m:sub>
              </m:sSub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vertAlign w:val="baseline"/>
                  <w:lang w:val="en-US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vertAlign w:val="baseline"/>
                  <w:lang w:val="en-US"/>
                </w:rPr>
                <m:t>n</m:t>
              </m:r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vertAlign w:val="baseline"/>
                  <w:lang w:val="en-US"/>
                </w:rPr>
              </m:ctrlPr>
            </m:den>
          </m:f>
        </m:oMath>
      </m:oMathPara>
      <w:r>
        <w:rPr>
          <w:rFonts w:hint="eastAsia" w:hAnsi="DejaVu Math TeX Gyre" w:eastAsiaTheme="minorEastAsia" w:cstheme="minorEastAsia"/>
          <w:i w:val="0"/>
          <w:iCs w:val="0"/>
          <w:sz w:val="24"/>
          <w:szCs w:val="24"/>
          <w:vertAlign w:val="baseline"/>
          <w:lang w:val="en-US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baseline"/>
          <w:lang w:val="en-US"/>
        </w:rPr>
        <w:t xml:space="preserve">1.3 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>Standard Deviation</w:t>
      </w:r>
    </w:p>
    <w:p w14:paraId="7D1D30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baseline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vertAlign w:val="baseline"/>
          <w:lang w:val="en-US"/>
        </w:rPr>
        <w:t xml:space="preserve"> </w:t>
      </w:r>
      <m:oMath>
        <m:r>
          <m:rPr/>
          <w:rPr>
            <w:rFonts w:hint="eastAsia" w:ascii="DejaVu Math TeX Gyre" w:hAnsi="DejaVu Math TeX Gyre" w:eastAsiaTheme="minorEastAsia" w:cstheme="minorEastAsia"/>
            <w:kern w:val="2"/>
            <w:sz w:val="24"/>
            <w:szCs w:val="24"/>
            <w:vertAlign w:val="baseline"/>
            <w:lang w:val="en-US" w:eastAsia="zh-CN" w:bidi="ar-SA"/>
          </w:rPr>
          <m:t>s=</m:t>
        </m:r>
        <m:rad>
          <m:radPr>
            <m:degHide m:val="1"/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radPr>
          <m:deg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deg>
          <m:e>
            <m:f>
              <m:fP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naryPr>
                  <m:sub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b>
                  <m:sup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kern w:val="2"/>
                                <w:sz w:val="24"/>
                                <w:szCs w:val="24"/>
                                <w:vertAlign w:val="baseline"/>
                                <w:lang w:val="en-US" w:eastAsia="zh-CN" w:bidi="ar-SA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kern w:val="2"/>
                                <w:sz w:val="24"/>
                                <w:szCs w:val="24"/>
                                <w:vertAlign w:val="baseline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kern w:val="2"/>
                                <w:sz w:val="24"/>
                                <w:szCs w:val="24"/>
                                <w:vertAlign w:val="baseline"/>
                                <w:lang w:val="en-US" w:eastAsia="zh-CN" w:bidi="ar-SA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kern w:val="2"/>
                                <w:sz w:val="24"/>
                                <w:szCs w:val="24"/>
                                <w:vertAlign w:val="baseline"/>
                                <w:lang w:val="en-US" w:eastAsia="zh-CN" w:bidi="ar-SA"/>
                              </w:rPr>
                              <m:t>i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kern w:val="2"/>
                                <w:sz w:val="24"/>
                                <w:szCs w:val="24"/>
                                <w:vertAlign w:val="baseline"/>
                                <w:lang w:val="en-US" w:eastAsia="zh-CN" w:bidi="ar-SA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−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kern w:val="2"/>
                                <w:sz w:val="24"/>
                                <w:szCs w:val="24"/>
                                <w:vertAlign w:val="baseline"/>
                                <w:lang w:val="en-US" w:eastAsia="zh-CN" w:bidi="ar-SA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kern w:val="2"/>
                                <w:sz w:val="24"/>
                                <w:szCs w:val="24"/>
                                <w:vertAlign w:val="baseline"/>
                                <w:lang w:val="en-US" w:eastAsia="zh-CN" w:bidi="ar-SA"/>
                              </w:rPr>
                              <m:t>x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kern w:val="2"/>
                                <w:sz w:val="24"/>
                                <w:szCs w:val="24"/>
                                <w:vertAlign w:val="baseline"/>
                                <w:lang w:val="en-US" w:eastAsia="zh-CN" w:bidi="ar-SA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)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kern w:val="2"/>
                            <w:sz w:val="24"/>
                            <w:szCs w:val="24"/>
                            <w:vertAlign w:val="baseline"/>
                            <w:lang w:val="en-US" w:eastAsia="zh-CN" w:bidi="ar-SA"/>
                          </w:rPr>
                        </m:ctrlPr>
                      </m:sup>
                    </m:sSup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kern w:val="2"/>
                        <w:sz w:val="24"/>
                        <w:szCs w:val="24"/>
                        <w:vertAlign w:val="baseline"/>
                        <w:lang w:val="en-US" w:eastAsia="zh-CN" w:bidi="ar-SA"/>
                      </w:rPr>
                    </m:ctrlPr>
                  </m:e>
                </m:nary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eastAsia" w:ascii="DejaVu Math TeX Gyre" w:hAnsi="DejaVu Math TeX Gyre" w:eastAsiaTheme="minorEastAsia" w:cstheme="minorEastAsia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  <m:t>n−1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kern w:val="2"/>
                    <w:sz w:val="24"/>
                    <w:szCs w:val="24"/>
                    <w:vertAlign w:val="baseline"/>
                    <w:lang w:val="en-US" w:eastAsia="zh-CN" w:bidi="ar-SA"/>
                  </w:rPr>
                </m:ctrlPr>
              </m:den>
            </m:f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vertAlign w:val="baseline"/>
                <w:lang w:val="en-US" w:eastAsia="zh-CN" w:bidi="ar-SA"/>
              </w:rPr>
            </m:ctrlPr>
          </m:e>
        </m:rad>
      </m:oMath>
    </w:p>
    <w:p w14:paraId="193173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2. Standard Normal-Distribution’s Parameters</w:t>
      </w:r>
    </w:p>
    <w:p w14:paraId="10D2E6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hAnsi="DejaVu Math TeX Gyre" w:eastAsiaTheme="minorEastAsia" w:cstheme="minorEastAsia"/>
          <w:i w:val="0"/>
          <w:iCs w:val="0"/>
          <w:kern w:val="2"/>
          <w:sz w:val="24"/>
          <w:szCs w:val="24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 xml:space="preserve">2.1 </w:t>
      </w:r>
      <m:oMath>
        <m:r>
          <m:rPr/>
          <w:rPr>
            <w:rFonts w:hint="eastAsia" w:ascii="DejaVu Math TeX Gyre" w:hAnsi="DejaVu Math TeX Gyre" w:eastAsiaTheme="minorEastAsia" w:cstheme="minorEastAsia"/>
            <w:kern w:val="2"/>
            <w:sz w:val="24"/>
            <w:szCs w:val="24"/>
            <w:lang w:val="en-US" w:eastAsia="zh-CN" w:bidi="ar-SA"/>
          </w:rPr>
          <m:t>z=</m:t>
        </m:r>
        <m:f>
          <m:fP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fPr>
          <m:num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m:t>x−</m:t>
            </m:r>
            <m:acc>
              <m:accPr>
                <m:chr m:val="̅"/>
                <m:ctrlPr>
                  <w:rPr>
                    <w:rFonts w:hint="eastAsia" w:ascii="DejaVu Math TeX Gyre" w:hAnsi="DejaVu Math TeX Gyre" w:eastAsiaTheme="minorEastAsia" w:cstheme="minorEastAsia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acc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kern w:val="2"/>
                    <w:sz w:val="24"/>
                    <w:szCs w:val="24"/>
                    <w:lang w:val="en-US" w:eastAsia="zh-CN" w:bidi="ar-SA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kern w:val="2"/>
                    <w:sz w:val="24"/>
                    <w:szCs w:val="24"/>
                    <w:lang w:val="en-US" w:eastAsia="zh-CN" w:bidi="ar-SA"/>
                  </w:rPr>
                </m:ctrlPr>
              </m:e>
            </m:acc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num>
          <m:den>
            <m:r>
              <m:rPr/>
              <w:rPr>
                <w:rFonts w:hint="eastAsia" w:ascii="DejaVu Math TeX Gyre" w:hAnsi="DejaVu Math TeX Gyre" w:eastAsiaTheme="minorEastAsia" w:cstheme="minorEastAsia"/>
                <w:kern w:val="2"/>
                <w:sz w:val="24"/>
                <w:szCs w:val="24"/>
                <w:lang w:val="en-US" w:bidi="ar-SA"/>
              </w:rPr>
              <m:t>s</m:t>
            </m: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kern w:val="2"/>
                <w:sz w:val="24"/>
                <w:szCs w:val="24"/>
                <w:lang w:val="en-US" w:eastAsia="zh-CN" w:bidi="ar-SA"/>
              </w:rPr>
            </m:ctrlPr>
          </m:den>
        </m:f>
      </m:oMath>
    </w:p>
    <w:p w14:paraId="0D0959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 xml:space="preserve">2.2 Data: </w:t>
      </w:r>
      <m:oMath>
        <m:f>
          <m:fP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1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sub>
            </m:sSub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−</m:t>
            </m:r>
            <m:acc>
              <m:accPr>
                <m:chr m:val="̅"/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acc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</m:acc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s</m:t>
            </m: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 xml:space="preserve">, </w:t>
      </w:r>
      <m:oMath>
        <m:f>
          <m:fP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2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sub>
            </m:sSub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−</m:t>
            </m:r>
            <m:acc>
              <m:accPr>
                <m:chr m:val="̅"/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acc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</m:acc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s</m:t>
            </m: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 xml:space="preserve">, </w:t>
      </w:r>
      <m:oMath>
        <m:f>
          <m:fP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3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sub>
            </m:sSub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−</m:t>
            </m:r>
            <m:acc>
              <m:accPr>
                <m:chr m:val="̅"/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acc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</m:acc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s</m:t>
            </m: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den>
        </m:f>
      </m:oMath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 xml:space="preserve">, ... , </w:t>
      </w:r>
      <m:oMath>
        <m:f>
          <m:fP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fPr>
          <m:num>
            <m:sSub>
              <m:sSubP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sSub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  <m:sub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n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sub>
            </m:sSub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−</m:t>
            </m:r>
            <m:acc>
              <m:accPr>
                <m:chr m:val="̅"/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accP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x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</m:acc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num>
          <m:den>
            <m:r>
              <m:rPr/>
              <w:rPr>
                <w:rFonts w:hint="eastAsia" w:ascii="DejaVu Math TeX Gyre" w:hAnsi="DejaVu Math TeX Gyre" w:eastAsiaTheme="minorEastAsia" w:cstheme="minorEastAsia"/>
                <w:sz w:val="24"/>
                <w:szCs w:val="24"/>
                <w:lang w:val="en-US"/>
              </w:rPr>
              <m:t>s</m:t>
            </m:r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den>
        </m:f>
      </m:oMath>
    </w:p>
    <w:p w14:paraId="2BC079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>2.</w:t>
      </w: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3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 xml:space="preserve"> Mean</w:t>
      </w:r>
    </w:p>
    <w:p w14:paraId="42D2FE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lang w:val="en-US"/>
                </w:rPr>
              </m:ctrlPr>
            </m:mPr>
            <m:mr>
              <m:e>
                <m:f>
                  <m:fP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−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</m:acc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−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</m:acc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+</m:t>
                    </m:r>
                    <m:f>
                      <m:f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3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−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</m:acc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+...+</m:t>
                    </m:r>
                    <m:f>
                      <m:f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n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−</m:t>
                        </m:r>
                        <m:acc>
                          <m:accPr>
                            <m:chr m:val="̅"/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accPr>
                          <m:e>
                            <m:r>
                              <m:rPr/>
                              <w:rPr>
                                <w:rFonts w:hint="eastAsia" w:ascii="DejaVu Math TeX Gyre" w:hAnsi="DejaVu Math TeX Gyre" w:eastAsiaTheme="minorEastAsia" w:cstheme="minorEastAsia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ctrlPr>
                              <w:rPr>
                                <w:rFonts w:hint="eastAsia" w:ascii="DejaVu Math TeX Gyre" w:hAnsi="DejaVu Math TeX Gyre" w:eastAsiaTheme="minorEastAsia" w:cstheme="minorEastAsia"/>
                                <w:i/>
                                <w:iCs w:val="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</m:acc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n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den>
                </m:f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</m:mr>
            <m:m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s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(</m:t>
                </m:r>
                <m:f>
                  <m:fP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2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3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+...</m:t>
                    </m:r>
                    <m:sSub>
                      <m:sSub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n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−n</m:t>
                    </m:r>
                    <m:acc>
                      <m:accPr>
                        <m:chr m:val="̅"/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e>
                    </m:acc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n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)=</m:t>
                </m:r>
                <m:f>
                  <m:fP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s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(</m:t>
                </m:r>
                <m:f>
                  <m:fP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1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2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3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+...</m:t>
                    </m:r>
                    <m:sSub>
                      <m:sSubP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n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n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−</m:t>
                </m:r>
                <m:f>
                  <m:fP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n</m:t>
                    </m:r>
                    <m:acc>
                      <m:accPr>
                        <m:chr m:val="̅"/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accPr>
                      <m:e>
                        <m:r>
                          <m:rPr/>
                          <w:rPr>
                            <w:rFonts w:hint="eastAsia" w:ascii="DejaVu Math TeX Gyre" w:hAnsi="DejaVu Math TeX Gyre" w:eastAsiaTheme="minorEastAsia" w:cstheme="minorEastAsia"/>
                            <w:sz w:val="24"/>
                            <w:szCs w:val="24"/>
                            <w:lang w:val="en-US"/>
                          </w:rPr>
                          <m:t>x</m:t>
                        </m:r>
                        <m:ctrlPr>
                          <w:rPr>
                            <w:rFonts w:hint="eastAsia" w:ascii="DejaVu Math TeX Gyre" w:hAnsi="DejaVu Math TeX Gyre" w:eastAsiaTheme="minorEastAsia" w:cstheme="minorEastAsia"/>
                            <w:i/>
                            <w:iCs w:val="0"/>
                            <w:sz w:val="24"/>
                            <w:szCs w:val="24"/>
                            <w:lang w:val="en-US"/>
                          </w:rPr>
                        </m:ctrlPr>
                      </m:e>
                    </m:acc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n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)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</m:mr>
            <m:mr>
              <m:e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</m:mr>
            <m:mr>
              <m:e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=</m:t>
                </m:r>
                <m:f>
                  <m:fP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1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(</m:t>
                </m:r>
                <m:acc>
                  <m:accPr>
                    <m:chr m:val="̅"/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e>
                </m:acc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−</m:t>
                </m:r>
                <m:acc>
                  <m:accPr>
                    <m:chr m:val="̅"/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accPr>
                  <m:e>
                    <m:r>
                      <m:rPr/>
                      <w:rPr>
                        <w:rFonts w:hint="eastAsia" w:ascii="DejaVu Math TeX Gyre" w:hAnsi="DejaVu Math TeX Gyre" w:eastAsiaTheme="minorEastAsia" w:cstheme="minorEastAsia"/>
                        <w:sz w:val="24"/>
                        <w:szCs w:val="24"/>
                        <w:lang w:val="en-US"/>
                      </w:rPr>
                      <m:t>x</m:t>
                    </m:r>
                    <m:ctrlPr>
                      <w:rPr>
                        <w:rFonts w:hint="eastAsia" w:ascii="DejaVu Math TeX Gyre" w:hAnsi="DejaVu Math TeX Gyre" w:eastAsiaTheme="minorEastAsia" w:cstheme="minorEastAsia"/>
                        <w:i/>
                        <w:iCs w:val="0"/>
                        <w:sz w:val="24"/>
                        <w:szCs w:val="24"/>
                        <w:lang w:val="en-US"/>
                      </w:rPr>
                    </m:ctrlPr>
                  </m:e>
                </m:acc>
                <m:r>
                  <m:rPr/>
                  <w:rPr>
                    <w:rFonts w:hint="eastAsia" w:ascii="DejaVu Math TeX Gyre" w:hAnsi="DejaVu Math TeX Gyre" w:eastAsiaTheme="minorEastAsia" w:cstheme="minorEastAsia"/>
                    <w:sz w:val="24"/>
                    <w:szCs w:val="24"/>
                    <w:lang w:val="en-US"/>
                  </w:rPr>
                  <m:t>)=0</m:t>
                </m:r>
                <m:ctrlPr>
                  <w:rPr>
                    <w:rFonts w:hint="eastAsia" w:ascii="DejaVu Math TeX Gyre" w:hAnsi="DejaVu Math TeX Gyre" w:eastAsiaTheme="minorEastAsia" w:cstheme="minorEastAsia"/>
                    <w:i/>
                    <w:iCs w:val="0"/>
                    <w:sz w:val="24"/>
                    <w:szCs w:val="24"/>
                    <w:lang w:val="en-US"/>
                  </w:rPr>
                </m:ctrlPr>
              </m:e>
            </m:mr>
          </m:m>
        </m:oMath>
      </m:oMathPara>
    </w:p>
    <w:p w14:paraId="474E08CC">
      <w:pP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</w:pPr>
    </w:p>
    <w:p w14:paraId="30391D0A">
      <w:pP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>2.</w:t>
      </w:r>
      <w:r>
        <w:rPr>
          <w:rFonts w:hint="default" w:asciiTheme="minorEastAsia" w:hAnsiTheme="minorEastAsia" w:cstheme="minorEastAsia"/>
          <w:i w:val="0"/>
          <w:iCs w:val="0"/>
          <w:sz w:val="24"/>
          <w:szCs w:val="24"/>
          <w:lang w:val="en-US"/>
        </w:rPr>
        <w:t>4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t xml:space="preserve"> Standard Deviation</w:t>
      </w:r>
    </w:p>
    <w:p w14:paraId="3B74D65B">
      <w:pP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</w:pPr>
    </w:p>
    <w:p w14:paraId="742696A0">
      <w:pP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</w:pPr>
      <m:oMath>
        <m:m>
          <m:mPr>
            <m:mcs>
              <m:mc>
                <m:mcPr>
                  <m:count m:val="1"/>
                  <m:mcJc m:val="left"/>
                </m:mcPr>
              </m:mc>
            </m:mcs>
            <m:ctrlPr>
              <w:rPr>
                <w:rFonts w:hint="eastAsia" w:ascii="DejaVu Math TeX Gyre" w:hAnsi="DejaVu Math TeX Gyre" w:eastAsiaTheme="minorEastAsia" w:cstheme="minorEastAsia"/>
                <w:i/>
                <w:iCs w:val="0"/>
                <w:sz w:val="24"/>
                <w:szCs w:val="24"/>
                <w:lang w:val="en-US"/>
              </w:rPr>
            </m:ctrlPr>
          </m:mPr>
          <m:mr>
            <m:e>
              <m:rad>
                <m:radPr>
                  <m:degHide m:val="1"/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radPr>
                <m:deg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DejaVu Math TeX Gyre" w:hAnsi="DejaVu Math TeX Gyre" w:eastAsiaTheme="minorEastAsia" w:cstheme="minorEastAsia"/>
                          <w:i/>
                          <w:iCs w:val="0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DejaVu Math TeX Gyre" w:hAnsi="DejaVu Math TeX Gyre" w:eastAsiaTheme="minorEastAsia" w:cstheme="minorEastAsia"/>
                          <w:sz w:val="24"/>
                          <w:szCs w:val="24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DejaVu Math TeX Gyre" w:hAnsi="DejaVu Math TeX Gyre" w:eastAsiaTheme="minorEastAsia" w:cstheme="minorEastAsia"/>
                          <w:sz w:val="24"/>
                          <w:szCs w:val="24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DejaVu Math TeX Gyre" w:hAnsi="DejaVu Math TeX Gyre" w:eastAsiaTheme="minorEastAsia" w:cstheme="minorEastAsia"/>
                          <w:sz w:val="24"/>
                          <w:szCs w:val="24"/>
                          <w:lang w:val="en-US"/>
                        </w:rPr>
                        <m:t>+...+</m:t>
                      </m:r>
                      <m:sSup>
                        <m:sSupP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</m:acc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hint="eastAsia" w:ascii="DejaVu Math TeX Gyre" w:hAnsi="DejaVu Math TeX Gyre" w:eastAsiaTheme="minorEastAsia" w:cstheme="minorEastAsia"/>
                          <w:i/>
                          <w:iCs w:val="0"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DejaVu Math TeX Gyre" w:hAnsi="DejaVu Math TeX Gyre" w:eastAsiaTheme="minorEastAsia" w:cstheme="minorEastAsia"/>
                          <w:sz w:val="24"/>
                          <w:szCs w:val="24"/>
                          <w:lang w:val="en-US"/>
                        </w:rPr>
                        <m:t>n−1</m:t>
                      </m:r>
                      <m:ctrlPr>
                        <w:rPr>
                          <w:rFonts w:hint="eastAsia" w:ascii="DejaVu Math TeX Gyre" w:hAnsi="DejaVu Math TeX Gyre" w:eastAsiaTheme="minorEastAsia" w:cstheme="minorEastAsia"/>
                          <w:i/>
                          <w:iCs w:val="0"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e>
              </m:rad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lang w:val="en-US"/>
                </w:rPr>
              </m:ctrlPr>
            </m:e>
          </m:mr>
          <m:mr>
            <m:e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lang w:val="en-US"/>
                </w:rPr>
              </m:ctrlPr>
            </m:e>
          </m:mr>
          <m:mr>
            <m:e>
              <m:r>
                <m:rPr/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radPr>
                <m:deg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DejaVu Math TeX Gyre" w:hAnsi="DejaVu Math TeX Gyre" w:eastAsiaTheme="minorEastAsia" w:cstheme="minorEastAsia"/>
                          <w:i/>
                          <w:iCs w:val="0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f>
                        <m:fP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1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num>
                        <m:den>
                          <m:sSup>
                            <m:sSup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s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begChr m:val="["/>
                          <m:endChr m:val="]"/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1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2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+</m:t>
                          </m:r>
                          <m:sSup>
                            <m:sSup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3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p>
                          </m:s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+...+</m:t>
                          </m:r>
                          <m:sSup>
                            <m:sSup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−</m:t>
                              </m:r>
                              <m:acc>
                                <m:accPr>
                                  <m:chr m:val="̅"/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accPr>
                                <m:e>
                                  <m:r>
                                    <m:rPr/>
                                    <w:rPr>
                                      <w:rFonts w:hint="eastAsia" w:ascii="DejaVu Math TeX Gyre" w:hAnsi="DejaVu Math TeX Gyre" w:eastAsiaTheme="minorEastAsia" w:cstheme="minorEastAsia"/>
                                      <w:sz w:val="24"/>
                                      <w:szCs w:val="24"/>
                                      <w:lang w:val="en-US"/>
                                    </w:rPr>
                                    <m:t>x</m:t>
                                  </m:r>
                                  <m:ctrlPr>
                                    <w:rPr>
                                      <w:rFonts w:hint="eastAsia" w:ascii="DejaVu Math TeX Gyre" w:hAnsi="DejaVu Math TeX Gyre" w:eastAsiaTheme="minorEastAsia" w:cstheme="minorEastAsia"/>
                                      <w:i/>
                                      <w:iCs w:val="0"/>
                                      <w:sz w:val="24"/>
                                      <w:szCs w:val="24"/>
                                      <w:lang w:val="en-US"/>
                                    </w:rPr>
                                  </m:ctrlPr>
                                </m:e>
                              </m:acc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)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</m:d>
                      <m:ctrlPr>
                        <w:rPr>
                          <w:rFonts w:hint="eastAsia" w:ascii="DejaVu Math TeX Gyre" w:hAnsi="DejaVu Math TeX Gyre" w:eastAsiaTheme="minorEastAsia" w:cstheme="minorEastAsia"/>
                          <w:i/>
                          <w:iCs w:val="0"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DejaVu Math TeX Gyre" w:hAnsi="DejaVu Math TeX Gyre" w:eastAsiaTheme="minorEastAsia" w:cstheme="minorEastAsia"/>
                          <w:sz w:val="24"/>
                          <w:szCs w:val="24"/>
                          <w:lang w:val="en-US"/>
                        </w:rPr>
                        <m:t>n−1</m:t>
                      </m:r>
                      <m:ctrlPr>
                        <w:rPr>
                          <w:rFonts w:hint="eastAsia" w:ascii="DejaVu Math TeX Gyre" w:hAnsi="DejaVu Math TeX Gyre" w:eastAsiaTheme="minorEastAsia" w:cstheme="minorEastAsia"/>
                          <w:i/>
                          <w:iCs w:val="0"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e>
              </m:rad>
              <m:r>
                <m:rPr/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lang w:val="en-US"/>
                    </w:rPr>
                    <m:t>s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den>
              </m:f>
              <m:rad>
                <m:radPr>
                  <m:degHide m:val="1"/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radPr>
                <m:deg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deg>
                <m:e>
                  <m:f>
                    <m:fPr>
                      <m:ctrlPr>
                        <w:rPr>
                          <w:rFonts w:hint="eastAsia" w:ascii="DejaVu Math TeX Gyre" w:hAnsi="DejaVu Math TeX Gyre" w:eastAsiaTheme="minorEastAsia" w:cstheme="minorEastAsia"/>
                          <w:i/>
                          <w:iCs w:val="0"/>
                          <w:sz w:val="24"/>
                          <w:szCs w:val="24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1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−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DejaVu Math TeX Gyre" w:hAnsi="DejaVu Math TeX Gyre" w:eastAsiaTheme="minorEastAsia" w:cstheme="minorEastAsia"/>
                          <w:sz w:val="24"/>
                          <w:szCs w:val="24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2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−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DejaVu Math TeX Gyre" w:hAnsi="DejaVu Math TeX Gyre" w:eastAsiaTheme="minorEastAsia" w:cstheme="minorEastAsia"/>
                          <w:sz w:val="24"/>
                          <w:szCs w:val="24"/>
                          <w:lang w:val="en-US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3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−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DejaVu Math TeX Gyre" w:hAnsi="DejaVu Math TeX Gyre" w:eastAsiaTheme="minorEastAsia" w:cstheme="minorEastAsia"/>
                          <w:sz w:val="24"/>
                          <w:szCs w:val="24"/>
                          <w:lang w:val="en-US"/>
                        </w:rPr>
                        <m:t>+...+</m:t>
                      </m:r>
                      <m:sSup>
                        <m:sSupP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n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−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eastAsia" w:ascii="DejaVu Math TeX Gyre" w:hAnsi="DejaVu Math TeX Gyre" w:eastAsiaTheme="minorEastAsia" w:cstheme="minorEastAsia"/>
                                  <w:sz w:val="24"/>
                                  <w:szCs w:val="24"/>
                                  <w:lang w:val="en-US"/>
                                </w:rPr>
                                <m:t>x</m:t>
                              </m:r>
                              <m:ctrlPr>
                                <w:rPr>
                                  <w:rFonts w:hint="eastAsia" w:ascii="DejaVu Math TeX Gyre" w:hAnsi="DejaVu Math TeX Gyre" w:eastAsiaTheme="minorEastAsia" w:cstheme="minorEastAsia"/>
                                  <w:i/>
                                  <w:iCs w:val="0"/>
                                  <w:sz w:val="24"/>
                                  <w:szCs w:val="24"/>
                                  <w:lang w:val="en-US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)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DejaVu Math TeX Gyre" w:hAnsi="DejaVu Math TeX Gyre" w:eastAsiaTheme="minorEastAsia" w:cstheme="minorEastAsia"/>
                              <w:sz w:val="24"/>
                              <w:szCs w:val="24"/>
                              <w:lang w:val="en-US"/>
                            </w:rPr>
                            <m:t>2</m:t>
                          </m:r>
                          <m:ctrlPr>
                            <w:rPr>
                              <w:rFonts w:hint="eastAsia" w:ascii="DejaVu Math TeX Gyre" w:hAnsi="DejaVu Math TeX Gyre" w:eastAsiaTheme="minorEastAsia" w:cstheme="minorEastAsia"/>
                              <w:i/>
                              <w:iCs w:val="0"/>
                              <w:sz w:val="24"/>
                              <w:szCs w:val="24"/>
                              <w:lang w:val="en-US"/>
                            </w:rPr>
                          </m:ctrlPr>
                        </m:sup>
                      </m:sSup>
                      <m:ctrlPr>
                        <w:rPr>
                          <w:rFonts w:hint="eastAsia" w:ascii="DejaVu Math TeX Gyre" w:hAnsi="DejaVu Math TeX Gyre" w:eastAsiaTheme="minorEastAsia" w:cstheme="minorEastAsia"/>
                          <w:i/>
                          <w:iCs w:val="0"/>
                          <w:sz w:val="24"/>
                          <w:szCs w:val="24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DejaVu Math TeX Gyre" w:hAnsi="DejaVu Math TeX Gyre" w:eastAsiaTheme="minorEastAsia" w:cstheme="minorEastAsia"/>
                          <w:sz w:val="24"/>
                          <w:szCs w:val="24"/>
                          <w:lang w:val="en-US"/>
                        </w:rPr>
                        <m:t>n−1</m:t>
                      </m:r>
                      <m:ctrlPr>
                        <w:rPr>
                          <w:rFonts w:hint="eastAsia" w:ascii="DejaVu Math TeX Gyre" w:hAnsi="DejaVu Math TeX Gyre" w:eastAsiaTheme="minorEastAsia" w:cstheme="minorEastAsia"/>
                          <w:i/>
                          <w:iCs w:val="0"/>
                          <w:sz w:val="24"/>
                          <w:szCs w:val="24"/>
                          <w:lang w:val="en-US"/>
                        </w:rPr>
                      </m:ctrlPr>
                    </m:den>
                  </m:f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e>
              </m:rad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lang w:val="en-US"/>
                </w:rPr>
              </m:ctrlPr>
            </m:e>
          </m:mr>
          <m:mr>
            <m:e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lang w:val="en-US"/>
                </w:rPr>
              </m:ctrlPr>
            </m:e>
          </m:mr>
          <m:mr>
            <m:e>
              <m:r>
                <m:rPr/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lang w:val="en-US"/>
                </w:rPr>
                <m:t>=</m:t>
              </m:r>
              <m:f>
                <m:fP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lang w:val="en-US"/>
                    </w:rPr>
                    <m:t>s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/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lang w:val="en-US"/>
                </w:rPr>
                <m:t xml:space="preserve"> × </m:t>
              </m:r>
              <m:f>
                <m:fP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lang w:val="en-US"/>
                    </w:rPr>
                    <m:t>1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num>
                <m:den>
                  <m:r>
                    <m:rPr/>
                    <w:rPr>
                      <w:rFonts w:hint="eastAsia" w:ascii="DejaVu Math TeX Gyre" w:hAnsi="DejaVu Math TeX Gyre" w:eastAsiaTheme="minorEastAsia" w:cstheme="minorEastAsia"/>
                      <w:sz w:val="24"/>
                      <w:szCs w:val="24"/>
                      <w:lang w:val="en-US"/>
                    </w:rPr>
                    <m:t>s</m:t>
                  </m:r>
                  <m:ctrlPr>
                    <w:rPr>
                      <w:rFonts w:hint="eastAsia" w:ascii="DejaVu Math TeX Gyre" w:hAnsi="DejaVu Math TeX Gyre" w:eastAsiaTheme="minorEastAsia" w:cstheme="minorEastAsia"/>
                      <w:i/>
                      <w:iCs w:val="0"/>
                      <w:sz w:val="24"/>
                      <w:szCs w:val="24"/>
                      <w:lang w:val="en-US"/>
                    </w:rPr>
                  </m:ctrlPr>
                </m:den>
              </m:f>
              <m:r>
                <m:rPr/>
                <w:rPr>
                  <w:rFonts w:hint="eastAsia" w:ascii="DejaVu Math TeX Gyre" w:hAnsi="DejaVu Math TeX Gyre" w:eastAsiaTheme="minorEastAsia" w:cstheme="minorEastAsia"/>
                  <w:sz w:val="24"/>
                  <w:szCs w:val="24"/>
                  <w:lang w:val="en-US"/>
                </w:rPr>
                <m:t xml:space="preserve"> = 1</m:t>
              </m:r>
              <m:ctrlPr>
                <w:rPr>
                  <w:rFonts w:hint="eastAsia" w:ascii="DejaVu Math TeX Gyre" w:hAnsi="DejaVu Math TeX Gyre" w:eastAsiaTheme="minorEastAsia" w:cstheme="minorEastAsia"/>
                  <w:i/>
                  <w:iCs w:val="0"/>
                  <w:sz w:val="24"/>
                  <w:szCs w:val="24"/>
                  <w:lang w:val="en-US"/>
                </w:rPr>
              </m:ctrlPr>
            </m:e>
          </m:mr>
        </m:m>
      </m:oMath>
      <w:r>
        <w:rPr>
          <w:rFonts w:hint="eastAsia" w:asciiTheme="minorEastAsia" w:hAnsiTheme="minorEastAsia" w:eastAsiaTheme="minorEastAsia" w:cstheme="minorEastAsia"/>
          <w:i w:val="0"/>
          <w:iCs w:val="0"/>
          <w:sz w:val="24"/>
          <w:szCs w:val="24"/>
          <w:lang w:val="en-US"/>
        </w:rPr>
        <w:br w:type="page"/>
      </w:r>
    </w:p>
    <w:p w14:paraId="31802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outlineLvl w:val="0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  <w:t>Appendix</w:t>
      </w:r>
    </w:p>
    <w:p w14:paraId="196CE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outlineLvl w:val="9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  <w:t>1. 概念与理论类</w:t>
      </w:r>
    </w:p>
    <w:p w14:paraId="7FAB38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1.1 简述正态分布的特征</w:t>
      </w:r>
    </w:p>
    <w:p w14:paraId="47D949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1.2 简述标准正态分布与一般正态分布的区别与联系</w:t>
      </w:r>
    </w:p>
    <w:p w14:paraId="700338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1.3 名词解释：正态性检验</w:t>
      </w:r>
    </w:p>
    <w:p w14:paraId="0FAFA7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  <w:t>2. 应用与计算类</w:t>
      </w:r>
    </w:p>
    <w:p w14:paraId="0910F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2.1 百分等级与标准分数计算</w:t>
      </w:r>
    </w:p>
    <w:p w14:paraId="1B659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例题：某体院运动心理学测试中，学生焦虑量表得分呈正态分布，平均分为50，标准差为10。请问：</w:t>
      </w:r>
    </w:p>
    <w:p w14:paraId="43CD5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(1)某生得分为70分，其标准分数是多少？在该群体中大约超过百分之多少的人？</w:t>
      </w:r>
    </w:p>
    <w:p w14:paraId="73FD07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(2)如果要选拔得分在前10%的学生进行干预，分数线应划在多少分？</w:t>
      </w:r>
    </w:p>
    <w:p w14:paraId="76F8B0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/>
          <w:bCs/>
          <w:i w:val="0"/>
          <w:iCs w:val="0"/>
          <w:sz w:val="24"/>
          <w:szCs w:val="24"/>
          <w:lang w:val="en-US"/>
        </w:rPr>
        <w:t xml:space="preserve">3. </w:t>
      </w:r>
      <w:r>
        <w:rPr>
          <w:rFonts w:hint="eastAsia" w:asciiTheme="minorEastAsia" w:hAnsiTheme="minorEastAsia" w:cstheme="minorEastAsia"/>
          <w:b/>
          <w:bCs/>
          <w:i w:val="0"/>
          <w:iCs w:val="0"/>
          <w:sz w:val="24"/>
          <w:szCs w:val="24"/>
          <w:lang w:val="en-US" w:eastAsia="zh-CN"/>
        </w:rPr>
        <w:t>易错点</w:t>
      </w:r>
    </w:p>
    <w:p w14:paraId="2F779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3.1 “正态分布”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画钟形曲线并列出特征（对称、单峰、面积）</w:t>
      </w:r>
    </w:p>
    <w:p w14:paraId="00233EEE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3.2 “正态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性检验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”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图示法（直方图、Q-Q图）与统计检验法（Shapiro-Wilk检验，适用于小样本；Kolmogorov-Smirnov检验，适用于大样本）</w:t>
      </w:r>
    </w:p>
    <w:p w14:paraId="179E4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 xml:space="preserve">3.3 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公式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：</w:t>
      </w:r>
      <w:r>
        <w:rPr>
          <w:rFonts w:hint="default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/>
        </w:rPr>
        <w:t>Z分数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sz w:val="24"/>
          <w:szCs w:val="24"/>
          <w:lang w:val="en-US" w:eastAsia="zh-CN"/>
        </w:rPr>
        <w:t>计算</w:t>
      </w:r>
    </w:p>
    <w:sectPr>
      <w:pgSz w:w="11906" w:h="16838"/>
      <w:pgMar w:top="1240" w:right="1800" w:bottom="1098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EAF5C8A"/>
    <w:rsid w:val="1BFDB0C8"/>
    <w:rsid w:val="3F2FDFC2"/>
    <w:rsid w:val="4E7EF8E4"/>
    <w:rsid w:val="57578ED1"/>
    <w:rsid w:val="57FFFE19"/>
    <w:rsid w:val="63F75BE1"/>
    <w:rsid w:val="7DB74677"/>
    <w:rsid w:val="7DBF604D"/>
    <w:rsid w:val="7E6566C9"/>
    <w:rsid w:val="7F5FDC32"/>
    <w:rsid w:val="B7FFE798"/>
    <w:rsid w:val="B93F7D75"/>
    <w:rsid w:val="BB8B2045"/>
    <w:rsid w:val="BBD730F3"/>
    <w:rsid w:val="BBFFE80C"/>
    <w:rsid w:val="BFCE6637"/>
    <w:rsid w:val="BFD5D3A7"/>
    <w:rsid w:val="D09F0CCD"/>
    <w:rsid w:val="D5EE1DBE"/>
    <w:rsid w:val="D7F90B29"/>
    <w:rsid w:val="E6DFCD4A"/>
    <w:rsid w:val="EABD585A"/>
    <w:rsid w:val="EBFF18CA"/>
    <w:rsid w:val="ECEEF33F"/>
    <w:rsid w:val="F7799C4D"/>
    <w:rsid w:val="FD331FC1"/>
    <w:rsid w:val="FDCFF2C2"/>
    <w:rsid w:val="FEAF5C8A"/>
    <w:rsid w:val="FED9C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919</Words>
  <Characters>2688</Characters>
  <Lines>0</Lines>
  <Paragraphs>0</Paragraphs>
  <TotalTime>1</TotalTime>
  <ScaleCrop>false</ScaleCrop>
  <LinksUpToDate>false</LinksUpToDate>
  <CharactersWithSpaces>3049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2026-03-22T18:15:00Z</dcterms:created>
  <dc:creator>王宁</dc:creator>
  <cp:lastModifiedBy>王宁</cp:lastModifiedBy>
  <dcterms:modified xsi:type="dcterms:W3CDTF">2026-03-22T20:06:13Z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BF94F510805707BF2CFFBD69B3696EC2_41</vt:lpwstr>
  </property>
</Properties>
</file>